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258DE9" w14:textId="472C896B" w:rsidR="001B60C6" w:rsidRDefault="001D121B" w:rsidP="008F35C4">
      <w:pPr>
        <w:tabs>
          <w:tab w:val="left" w:pos="6379"/>
        </w:tabs>
        <w:spacing w:line="240" w:lineRule="exact"/>
        <w:ind w:right="3827"/>
        <w:rPr>
          <w:b/>
          <w:color w:val="000000"/>
          <w:sz w:val="28"/>
          <w:szCs w:val="28"/>
        </w:rPr>
      </w:pPr>
      <w:r>
        <w:rPr>
          <w:b/>
          <w:noProof/>
          <w:lang w:eastAsia="ru-RU"/>
        </w:rPr>
        <mc:AlternateContent>
          <mc:Choice Requires="wps">
            <w:drawing>
              <wp:anchor distT="0" distB="0" distL="114300" distR="114300" simplePos="0" relativeHeight="251663360" behindDoc="0" locked="0" layoutInCell="1" allowOverlap="1" wp14:editId="3FA83E1E">
                <wp:simplePos x="0" y="0"/>
                <wp:positionH relativeFrom="page">
                  <wp:posOffset>5303520</wp:posOffset>
                </wp:positionH>
                <wp:positionV relativeFrom="page">
                  <wp:posOffset>2994660</wp:posOffset>
                </wp:positionV>
                <wp:extent cx="1267460" cy="213360"/>
                <wp:effectExtent l="0" t="0" r="8890" b="1524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59D10" w14:textId="0B61059D" w:rsidR="00630B0C" w:rsidRPr="001D121B" w:rsidRDefault="00630B0C" w:rsidP="001D121B">
                            <w:pPr>
                              <w:jc w:val="center"/>
                              <w:rPr>
                                <w:sz w:val="28"/>
                                <w:szCs w:val="28"/>
                              </w:rPr>
                            </w:pPr>
                            <w:r>
                              <w:rPr>
                                <w:sz w:val="28"/>
                                <w:szCs w:val="28"/>
                              </w:rPr>
                              <w:t>139</w:t>
                            </w:r>
                            <w:r w:rsidRPr="001D121B">
                              <w:rPr>
                                <w:sz w:val="28"/>
                                <w:szCs w:val="28"/>
                              </w:rPr>
                              <w:t>-п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417.6pt;margin-top:235.8pt;width:99.8pt;height:16.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" filled="f" stroked="f">
                <v:textbox inset="0,0,0,0">
                  <w:txbxContent>
                    <w:p w14:paraId="05D59D10" w14:textId="0B61059D" w:rsidR="00630B0C" w:rsidRPr="001D121B" w:rsidRDefault="00630B0C" w:rsidP="001D121B">
                      <w:pPr>
                        <w:jc w:val="center"/>
                        <w:rPr>
                          <w:sz w:val="28"/>
                          <w:szCs w:val="28"/>
                        </w:rPr>
                      </w:pPr>
                      <w:r>
                        <w:rPr>
                          <w:sz w:val="28"/>
                          <w:szCs w:val="28"/>
                        </w:rPr>
                        <w:t>139</w:t>
                      </w:r>
                      <w:r w:rsidRPr="001D121B">
                        <w:rPr>
                          <w:sz w:val="28"/>
                          <w:szCs w:val="28"/>
                        </w:rPr>
                        <w:t>-п</w:t>
                      </w:r>
                    </w:p>
                  </w:txbxContent>
                </v:textbox>
                <w10:wrap anchorx="page" anchory="page"/>
              </v:shape>
            </w:pict>
          </mc:Fallback>
        </mc:AlternateContent>
      </w:r>
      <w:r w:rsidR="00623390">
        <w:rPr>
          <w:b/>
          <w:noProof/>
          <w:lang w:eastAsia="ru-RU"/>
        </w:rPr>
        <mc:AlternateContent>
          <mc:Choice Requires="wps">
            <w:drawing>
              <wp:anchor distT="0" distB="0" distL="114300" distR="114300" simplePos="0" relativeHeight="251662336" behindDoc="0" locked="0" layoutInCell="1" allowOverlap="1" wp14:editId="7CE2E868">
                <wp:simplePos x="0" y="0"/>
                <wp:positionH relativeFrom="page">
                  <wp:posOffset>1584960</wp:posOffset>
                </wp:positionH>
                <wp:positionV relativeFrom="page">
                  <wp:posOffset>2994660</wp:posOffset>
                </wp:positionV>
                <wp:extent cx="1278255" cy="289560"/>
                <wp:effectExtent l="0" t="0" r="17145" b="1524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AE58A5" w14:textId="77777777" w:rsidR="00630B0C" w:rsidRPr="00623390" w:rsidRDefault="00630B0C" w:rsidP="00623390">
                            <w:pPr>
                              <w:jc w:val="center"/>
                              <w:rPr>
                                <w:sz w:val="28"/>
                                <w:szCs w:val="28"/>
                              </w:rPr>
                            </w:pPr>
                            <w:r w:rsidRPr="00623390">
                              <w:rPr>
                                <w:sz w:val="28"/>
                                <w:szCs w:val="28"/>
                              </w:rPr>
                              <w:t>25.05.2023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 o:spid="_x0000_s1027" type="#_x0000_t202" style="position:absolute;margin-left:124.8pt;margin-top:235.8pt;width:100.65pt;height:22.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" filled="f" stroked="f">
                <v:textbox inset="0,0,0,0">
                  <w:txbxContent>
                    <w:p w14:paraId="2EAE58A5" w14:textId="77777777" w:rsidR="00630B0C" w:rsidRPr="00623390" w:rsidRDefault="00630B0C" w:rsidP="00623390">
                      <w:pPr>
                        <w:jc w:val="center"/>
                        <w:rPr>
                          <w:sz w:val="28"/>
                          <w:szCs w:val="28"/>
                        </w:rPr>
                      </w:pPr>
                      <w:r w:rsidRPr="00623390">
                        <w:rPr>
                          <w:sz w:val="28"/>
                          <w:szCs w:val="28"/>
                        </w:rPr>
                        <w:t>25.05.2023</w:t>
                      </w:r>
                    </w:p>
                  </w:txbxContent>
                </v:textbox>
                <w10:wrap anchorx="page" anchory="page"/>
              </v:shape>
            </w:pict>
          </mc:Fallback>
        </mc:AlternateContent>
      </w:r>
      <w:r w:rsidR="00E05150" w:rsidRPr="003B16BC">
        <w:rPr>
          <w:b/>
          <w:noProof/>
          <w:lang w:eastAsia="ru-RU"/>
        </w:rPr>
        <w:drawing>
          <wp:anchor distT="0" distB="0" distL="114300" distR="114300" simplePos="0" relativeHeight="251661312" behindDoc="0" locked="0" layoutInCell="1" allowOverlap="1" wp14:anchorId="47DB8431" wp14:editId="4B6B2F3B">
            <wp:simplePos x="0" y="0"/>
            <wp:positionH relativeFrom="page">
              <wp:posOffset>900430</wp:posOffset>
            </wp:positionH>
            <wp:positionV relativeFrom="page">
              <wp:posOffset>871855</wp:posOffset>
            </wp:positionV>
            <wp:extent cx="5673090" cy="2922905"/>
            <wp:effectExtent l="0" t="0" r="381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4"/>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673090" cy="292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0704F4" w:rsidRPr="00812A95">
        <w:rPr>
          <w:noProof/>
          <w:szCs w:val="28"/>
          <w:lang w:eastAsia="ru-RU"/>
        </w:rPr>
        <mc:AlternateContent>
          <mc:Choice Requires="wps">
            <w:drawing>
              <wp:anchor distT="0" distB="0" distL="114300" distR="114300" simplePos="0" relativeHeight="251659264" behindDoc="0" locked="0" layoutInCell="1" allowOverlap="1" wp14:anchorId="69FFC5B2" wp14:editId="145020A6">
                <wp:simplePos x="0" y="0"/>
                <wp:positionH relativeFrom="page">
                  <wp:posOffset>5313045</wp:posOffset>
                </wp:positionH>
                <wp:positionV relativeFrom="page">
                  <wp:posOffset>2355850</wp:posOffset>
                </wp:positionV>
                <wp:extent cx="1267460" cy="331470"/>
                <wp:effectExtent l="0" t="0" r="8890" b="1143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1F087" w14:textId="77777777" w:rsidR="00630B0C" w:rsidRPr="00D910B3" w:rsidRDefault="00630B0C" w:rsidP="00D17621">
                            <w:pPr>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FC5B2" id="Поле 16" o:spid="_x0000_s1028" type="#_x0000_t202" style="position:absolute;margin-left:418.35pt;margin-top:185.5pt;width:99.8pt;height:26.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" filled="f" stroked="f">
                <v:textbox inset="0,0,0,0">
                  <w:txbxContent>
                    <w:p w14:paraId="2C11F087" w14:textId="77777777" w:rsidR="00630B0C" w:rsidRPr="00D910B3" w:rsidRDefault="00630B0C" w:rsidP="00D17621">
                      <w:pPr>
                        <w:jc w:val="center"/>
                        <w:rPr>
                          <w:sz w:val="28"/>
                          <w:szCs w:val="28"/>
                        </w:rPr>
                      </w:pPr>
                    </w:p>
                  </w:txbxContent>
                </v:textbox>
                <w10:wrap anchorx="page" anchory="page"/>
              </v:shape>
            </w:pict>
          </mc:Fallback>
        </mc:AlternateContent>
      </w:r>
      <w:r w:rsidR="000704F4" w:rsidRPr="00812A95">
        <w:rPr>
          <w:noProof/>
          <w:szCs w:val="28"/>
          <w:lang w:eastAsia="ru-RU"/>
        </w:rPr>
        <mc:AlternateContent>
          <mc:Choice Requires="wps">
            <w:drawing>
              <wp:anchor distT="0" distB="0" distL="114300" distR="114300" simplePos="0" relativeHeight="251658240" behindDoc="0" locked="0" layoutInCell="1" allowOverlap="1" wp14:anchorId="610131C1" wp14:editId="05DEB4D3">
                <wp:simplePos x="0" y="0"/>
                <wp:positionH relativeFrom="page">
                  <wp:posOffset>1581150</wp:posOffset>
                </wp:positionH>
                <wp:positionV relativeFrom="page">
                  <wp:posOffset>2355850</wp:posOffset>
                </wp:positionV>
                <wp:extent cx="1278255" cy="331470"/>
                <wp:effectExtent l="0" t="0" r="17145" b="1143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331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2F2C6" w14:textId="77777777" w:rsidR="00630B0C" w:rsidRPr="00D910B3" w:rsidRDefault="00630B0C" w:rsidP="00D17621">
                            <w:pPr>
                              <w:jc w:val="cente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131C1" id="Поле 15" o:spid="_x0000_s1029" type="#_x0000_t202" style="position:absolute;margin-left:124.5pt;margin-top:185.5pt;width:100.65pt;height:26.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" filled="f" stroked="f">
                <v:textbox inset="0,0,0,0">
                  <w:txbxContent>
                    <w:p w14:paraId="4622F2C6" w14:textId="77777777" w:rsidR="00630B0C" w:rsidRPr="00D910B3" w:rsidRDefault="00630B0C" w:rsidP="00D17621">
                      <w:pPr>
                        <w:jc w:val="center"/>
                        <w:rPr>
                          <w:sz w:val="28"/>
                          <w:szCs w:val="28"/>
                        </w:rPr>
                      </w:pPr>
                    </w:p>
                  </w:txbxContent>
                </v:textbox>
                <w10:wrap anchorx="page" anchory="page"/>
              </v:shape>
            </w:pict>
          </mc:Fallback>
        </mc:AlternateContent>
      </w:r>
      <w:r w:rsidR="002815FE" w:rsidRPr="003973EB">
        <w:rPr>
          <w:b/>
          <w:color w:val="000000"/>
          <w:sz w:val="28"/>
          <w:szCs w:val="28"/>
        </w:rPr>
        <w:t>Об</w:t>
      </w:r>
      <w:r w:rsidR="00D17621" w:rsidRPr="003973EB">
        <w:rPr>
          <w:b/>
          <w:color w:val="000000"/>
          <w:sz w:val="28"/>
          <w:szCs w:val="28"/>
        </w:rPr>
        <w:t xml:space="preserve"> утверждении</w:t>
      </w:r>
      <w:r w:rsidR="00F36280" w:rsidRPr="003973EB">
        <w:rPr>
          <w:b/>
          <w:color w:val="000000"/>
          <w:sz w:val="28"/>
          <w:szCs w:val="28"/>
        </w:rPr>
        <w:t xml:space="preserve"> </w:t>
      </w:r>
      <w:r w:rsidR="00185110">
        <w:rPr>
          <w:b/>
          <w:color w:val="000000"/>
          <w:sz w:val="28"/>
          <w:szCs w:val="28"/>
        </w:rPr>
        <w:t>о</w:t>
      </w:r>
      <w:r w:rsidR="008F35C4" w:rsidRPr="008F35C4">
        <w:rPr>
          <w:b/>
          <w:color w:val="000000"/>
          <w:sz w:val="28"/>
          <w:szCs w:val="28"/>
        </w:rPr>
        <w:t>тчет</w:t>
      </w:r>
      <w:r w:rsidR="00185110">
        <w:rPr>
          <w:b/>
          <w:color w:val="000000"/>
          <w:sz w:val="28"/>
          <w:szCs w:val="28"/>
        </w:rPr>
        <w:t>а</w:t>
      </w:r>
      <w:r w:rsidR="008F35C4" w:rsidRPr="008F35C4">
        <w:rPr>
          <w:b/>
          <w:color w:val="000000"/>
          <w:sz w:val="28"/>
          <w:szCs w:val="28"/>
        </w:rPr>
        <w:t xml:space="preserve"> главы </w:t>
      </w:r>
    </w:p>
    <w:p w14:paraId="158EFBA3" w14:textId="23CACF40" w:rsidR="001B60C6" w:rsidRDefault="008F35C4" w:rsidP="008F35C4">
      <w:pPr>
        <w:tabs>
          <w:tab w:val="left" w:pos="6379"/>
        </w:tabs>
        <w:spacing w:line="240" w:lineRule="exact"/>
        <w:ind w:right="3827"/>
        <w:rPr>
          <w:b/>
          <w:color w:val="000000"/>
          <w:sz w:val="28"/>
          <w:szCs w:val="28"/>
        </w:rPr>
      </w:pPr>
      <w:r w:rsidRPr="008F35C4">
        <w:rPr>
          <w:b/>
          <w:color w:val="000000"/>
          <w:sz w:val="28"/>
          <w:szCs w:val="28"/>
        </w:rPr>
        <w:t xml:space="preserve">муниципального </w:t>
      </w:r>
      <w:r w:rsidR="004134AA">
        <w:rPr>
          <w:b/>
          <w:color w:val="000000"/>
          <w:sz w:val="28"/>
          <w:szCs w:val="28"/>
        </w:rPr>
        <w:t>округа</w:t>
      </w:r>
      <w:r w:rsidRPr="008F35C4">
        <w:rPr>
          <w:b/>
          <w:color w:val="000000"/>
          <w:sz w:val="28"/>
          <w:szCs w:val="28"/>
        </w:rPr>
        <w:t xml:space="preserve"> – главы администрации </w:t>
      </w:r>
      <w:r w:rsidR="008D4A62">
        <w:rPr>
          <w:b/>
          <w:color w:val="000000"/>
          <w:sz w:val="28"/>
          <w:szCs w:val="28"/>
        </w:rPr>
        <w:t xml:space="preserve">Пермского </w:t>
      </w:r>
      <w:r w:rsidR="008D4A62">
        <w:rPr>
          <w:b/>
          <w:color w:val="000000"/>
          <w:sz w:val="28"/>
          <w:szCs w:val="28"/>
        </w:rPr>
        <w:br/>
      </w:r>
      <w:r w:rsidRPr="008F35C4">
        <w:rPr>
          <w:b/>
          <w:color w:val="000000"/>
          <w:sz w:val="28"/>
          <w:szCs w:val="28"/>
        </w:rPr>
        <w:t xml:space="preserve">муниципального </w:t>
      </w:r>
      <w:r w:rsidR="004134AA">
        <w:rPr>
          <w:b/>
          <w:color w:val="000000"/>
          <w:sz w:val="28"/>
          <w:szCs w:val="28"/>
        </w:rPr>
        <w:t>округа</w:t>
      </w:r>
      <w:r w:rsidRPr="008F35C4">
        <w:rPr>
          <w:b/>
          <w:color w:val="000000"/>
          <w:sz w:val="28"/>
          <w:szCs w:val="28"/>
        </w:rPr>
        <w:t xml:space="preserve"> </w:t>
      </w:r>
      <w:r w:rsidR="008D4A62">
        <w:rPr>
          <w:b/>
          <w:color w:val="000000"/>
          <w:sz w:val="28"/>
          <w:szCs w:val="28"/>
        </w:rPr>
        <w:t xml:space="preserve">Пермского </w:t>
      </w:r>
      <w:r w:rsidR="008D4A62">
        <w:rPr>
          <w:b/>
          <w:color w:val="000000"/>
          <w:sz w:val="28"/>
          <w:szCs w:val="28"/>
        </w:rPr>
        <w:br/>
        <w:t xml:space="preserve">края </w:t>
      </w:r>
      <w:r w:rsidRPr="008F35C4">
        <w:rPr>
          <w:b/>
          <w:color w:val="000000"/>
          <w:sz w:val="28"/>
          <w:szCs w:val="28"/>
        </w:rPr>
        <w:t>о результатах</w:t>
      </w:r>
      <w:r w:rsidR="001B60C6">
        <w:rPr>
          <w:b/>
          <w:color w:val="000000"/>
          <w:sz w:val="28"/>
          <w:szCs w:val="28"/>
        </w:rPr>
        <w:t xml:space="preserve"> </w:t>
      </w:r>
      <w:r w:rsidRPr="008F35C4">
        <w:rPr>
          <w:b/>
          <w:color w:val="000000"/>
          <w:sz w:val="28"/>
          <w:szCs w:val="28"/>
        </w:rPr>
        <w:t xml:space="preserve">его деятельности </w:t>
      </w:r>
    </w:p>
    <w:p w14:paraId="29585FCD" w14:textId="77777777" w:rsidR="001B60C6" w:rsidRDefault="008F35C4" w:rsidP="008F35C4">
      <w:pPr>
        <w:tabs>
          <w:tab w:val="left" w:pos="6379"/>
        </w:tabs>
        <w:spacing w:line="240" w:lineRule="exact"/>
        <w:ind w:right="3827"/>
        <w:rPr>
          <w:b/>
          <w:color w:val="000000"/>
          <w:sz w:val="28"/>
          <w:szCs w:val="28"/>
        </w:rPr>
      </w:pPr>
      <w:r w:rsidRPr="008F35C4">
        <w:rPr>
          <w:b/>
          <w:color w:val="000000"/>
          <w:sz w:val="28"/>
          <w:szCs w:val="28"/>
        </w:rPr>
        <w:t xml:space="preserve">и деятельности администрации </w:t>
      </w:r>
    </w:p>
    <w:p w14:paraId="3E600F2B" w14:textId="6C94933C" w:rsidR="001B60C6" w:rsidRDefault="008F35C4" w:rsidP="008F35C4">
      <w:pPr>
        <w:tabs>
          <w:tab w:val="left" w:pos="6379"/>
        </w:tabs>
        <w:spacing w:line="240" w:lineRule="exact"/>
        <w:ind w:right="3827"/>
        <w:rPr>
          <w:b/>
          <w:color w:val="000000"/>
          <w:sz w:val="28"/>
          <w:szCs w:val="28"/>
        </w:rPr>
      </w:pPr>
      <w:r w:rsidRPr="008F35C4">
        <w:rPr>
          <w:b/>
          <w:color w:val="000000"/>
          <w:sz w:val="28"/>
          <w:szCs w:val="28"/>
        </w:rPr>
        <w:t>Пермского муниципального района</w:t>
      </w:r>
      <w:r w:rsidR="006D3CF8" w:rsidRPr="006D3CF8">
        <w:rPr>
          <w:b/>
          <w:color w:val="000000"/>
          <w:sz w:val="28"/>
          <w:szCs w:val="28"/>
        </w:rPr>
        <w:t xml:space="preserve"> </w:t>
      </w:r>
      <w:r w:rsidR="006D3CF8">
        <w:rPr>
          <w:b/>
          <w:color w:val="000000"/>
          <w:sz w:val="28"/>
          <w:szCs w:val="28"/>
        </w:rPr>
        <w:t>и</w:t>
      </w:r>
      <w:r w:rsidR="006D3CF8" w:rsidRPr="006D3CF8">
        <w:rPr>
          <w:b/>
          <w:color w:val="000000"/>
          <w:sz w:val="28"/>
          <w:szCs w:val="28"/>
        </w:rPr>
        <w:t xml:space="preserve"> администраций сельских поселений</w:t>
      </w:r>
      <w:r w:rsidRPr="008F35C4">
        <w:rPr>
          <w:b/>
          <w:color w:val="000000"/>
          <w:sz w:val="28"/>
          <w:szCs w:val="28"/>
        </w:rPr>
        <w:t xml:space="preserve">, </w:t>
      </w:r>
    </w:p>
    <w:p w14:paraId="61327589" w14:textId="77777777" w:rsidR="002815FE" w:rsidRPr="003973EB" w:rsidRDefault="004134AA" w:rsidP="008F35C4">
      <w:pPr>
        <w:tabs>
          <w:tab w:val="left" w:pos="6379"/>
        </w:tabs>
        <w:spacing w:line="240" w:lineRule="exact"/>
        <w:ind w:right="3827"/>
        <w:rPr>
          <w:b/>
          <w:color w:val="000000"/>
          <w:sz w:val="28"/>
          <w:szCs w:val="28"/>
        </w:rPr>
      </w:pPr>
      <w:r>
        <w:rPr>
          <w:b/>
          <w:color w:val="000000"/>
          <w:sz w:val="28"/>
          <w:szCs w:val="28"/>
        </w:rPr>
        <w:t>в 2022</w:t>
      </w:r>
      <w:r w:rsidR="008F35C4" w:rsidRPr="008F35C4">
        <w:rPr>
          <w:b/>
          <w:color w:val="000000"/>
          <w:sz w:val="28"/>
          <w:szCs w:val="28"/>
        </w:rPr>
        <w:t xml:space="preserve"> году</w:t>
      </w:r>
    </w:p>
    <w:p w14:paraId="67D3E8C0" w14:textId="7AEE78BE" w:rsidR="002815FE" w:rsidRPr="00812A95" w:rsidRDefault="00EC7AC8" w:rsidP="00E05150">
      <w:pPr>
        <w:spacing w:before="480" w:line="400" w:lineRule="exact"/>
        <w:ind w:firstLine="709"/>
        <w:jc w:val="both"/>
        <w:rPr>
          <w:sz w:val="28"/>
          <w:szCs w:val="28"/>
        </w:rPr>
      </w:pPr>
      <w:r w:rsidRPr="00812A95">
        <w:rPr>
          <w:color w:val="000000"/>
          <w:sz w:val="28"/>
          <w:szCs w:val="28"/>
        </w:rPr>
        <w:t xml:space="preserve">В соответствии </w:t>
      </w:r>
      <w:r w:rsidR="00E4432D">
        <w:rPr>
          <w:color w:val="000000"/>
          <w:sz w:val="28"/>
          <w:szCs w:val="28"/>
        </w:rPr>
        <w:t xml:space="preserve">с </w:t>
      </w:r>
      <w:r w:rsidR="00E4432D" w:rsidRPr="00E4432D">
        <w:rPr>
          <w:color w:val="000000"/>
          <w:sz w:val="28"/>
          <w:szCs w:val="28"/>
        </w:rPr>
        <w:t>часть</w:t>
      </w:r>
      <w:r w:rsidR="00E4432D">
        <w:rPr>
          <w:color w:val="000000"/>
          <w:sz w:val="28"/>
          <w:szCs w:val="28"/>
        </w:rPr>
        <w:t>ю</w:t>
      </w:r>
      <w:r w:rsidR="00E4432D" w:rsidRPr="00E4432D">
        <w:rPr>
          <w:color w:val="000000"/>
          <w:sz w:val="28"/>
          <w:szCs w:val="28"/>
        </w:rPr>
        <w:t xml:space="preserve"> 11.1 статьи 35</w:t>
      </w:r>
      <w:r w:rsidR="00E4432D">
        <w:rPr>
          <w:color w:val="000000"/>
          <w:sz w:val="28"/>
          <w:szCs w:val="28"/>
        </w:rPr>
        <w:t xml:space="preserve">, </w:t>
      </w:r>
      <w:r w:rsidR="00E4432D" w:rsidRPr="00E4432D">
        <w:rPr>
          <w:color w:val="000000"/>
          <w:sz w:val="28"/>
          <w:szCs w:val="28"/>
        </w:rPr>
        <w:t>часть</w:t>
      </w:r>
      <w:r w:rsidR="00E4432D">
        <w:rPr>
          <w:color w:val="000000"/>
          <w:sz w:val="28"/>
          <w:szCs w:val="28"/>
        </w:rPr>
        <w:t>ю</w:t>
      </w:r>
      <w:r w:rsidR="00E4432D" w:rsidRPr="00E4432D">
        <w:rPr>
          <w:color w:val="000000"/>
          <w:sz w:val="28"/>
          <w:szCs w:val="28"/>
        </w:rPr>
        <w:t xml:space="preserve"> 5.1 статьи 36, пункт</w:t>
      </w:r>
      <w:r w:rsidR="008D4A62">
        <w:rPr>
          <w:color w:val="000000"/>
          <w:sz w:val="28"/>
          <w:szCs w:val="28"/>
        </w:rPr>
        <w:t>ом</w:t>
      </w:r>
      <w:r w:rsidR="00E4432D" w:rsidRPr="00E4432D">
        <w:rPr>
          <w:color w:val="000000"/>
          <w:sz w:val="28"/>
          <w:szCs w:val="28"/>
        </w:rPr>
        <w:t xml:space="preserve"> 2 части 6.1 статьи 37 </w:t>
      </w:r>
      <w:r w:rsidR="002815FE" w:rsidRPr="00812A95">
        <w:rPr>
          <w:color w:val="000000"/>
          <w:sz w:val="28"/>
          <w:szCs w:val="28"/>
        </w:rPr>
        <w:t>Федерального закона от 06</w:t>
      </w:r>
      <w:r w:rsidR="00F84907">
        <w:rPr>
          <w:color w:val="000000"/>
          <w:sz w:val="28"/>
          <w:szCs w:val="28"/>
        </w:rPr>
        <w:t xml:space="preserve"> октября </w:t>
      </w:r>
      <w:r w:rsidR="002815FE" w:rsidRPr="00812A95">
        <w:rPr>
          <w:color w:val="000000"/>
          <w:sz w:val="28"/>
          <w:szCs w:val="28"/>
        </w:rPr>
        <w:t>2003</w:t>
      </w:r>
      <w:r w:rsidR="007330ED">
        <w:rPr>
          <w:color w:val="000000"/>
          <w:sz w:val="28"/>
          <w:szCs w:val="28"/>
        </w:rPr>
        <w:t xml:space="preserve"> </w:t>
      </w:r>
      <w:r w:rsidR="00F84907">
        <w:rPr>
          <w:color w:val="000000"/>
          <w:sz w:val="28"/>
          <w:szCs w:val="28"/>
        </w:rPr>
        <w:t>г.</w:t>
      </w:r>
      <w:r w:rsidR="002815FE" w:rsidRPr="00812A95">
        <w:rPr>
          <w:color w:val="000000"/>
          <w:sz w:val="28"/>
          <w:szCs w:val="28"/>
        </w:rPr>
        <w:t xml:space="preserve"> №</w:t>
      </w:r>
      <w:r w:rsidR="009C1209">
        <w:rPr>
          <w:color w:val="000000"/>
          <w:sz w:val="28"/>
          <w:szCs w:val="28"/>
        </w:rPr>
        <w:t> </w:t>
      </w:r>
      <w:r w:rsidR="002815FE" w:rsidRPr="00812A95">
        <w:rPr>
          <w:color w:val="000000"/>
          <w:sz w:val="28"/>
          <w:szCs w:val="28"/>
        </w:rPr>
        <w:t>131-ФЗ «Об общих принципах организации местного самоуправления в</w:t>
      </w:r>
      <w:r w:rsidR="00F84907">
        <w:rPr>
          <w:color w:val="000000"/>
          <w:sz w:val="28"/>
          <w:szCs w:val="28"/>
        </w:rPr>
        <w:t> </w:t>
      </w:r>
      <w:r w:rsidR="002815FE" w:rsidRPr="00812A95">
        <w:rPr>
          <w:color w:val="000000"/>
          <w:sz w:val="28"/>
          <w:szCs w:val="28"/>
        </w:rPr>
        <w:t xml:space="preserve">Российской Федерации», </w:t>
      </w:r>
      <w:r w:rsidR="00E4432D">
        <w:rPr>
          <w:color w:val="000000"/>
          <w:sz w:val="28"/>
          <w:szCs w:val="28"/>
        </w:rPr>
        <w:t xml:space="preserve">пунктом </w:t>
      </w:r>
      <w:r w:rsidR="00E4432D" w:rsidRPr="00E4432D">
        <w:rPr>
          <w:color w:val="000000"/>
          <w:sz w:val="28"/>
          <w:szCs w:val="28"/>
        </w:rPr>
        <w:t>12 части 2 статьи 25, пункт</w:t>
      </w:r>
      <w:r w:rsidR="00E4432D">
        <w:rPr>
          <w:color w:val="000000"/>
          <w:sz w:val="28"/>
          <w:szCs w:val="28"/>
        </w:rPr>
        <w:t>ом</w:t>
      </w:r>
      <w:r w:rsidR="00E4432D" w:rsidRPr="00E4432D">
        <w:rPr>
          <w:color w:val="000000"/>
          <w:sz w:val="28"/>
          <w:szCs w:val="28"/>
        </w:rPr>
        <w:t xml:space="preserve"> 22 части 1 статьи 30 </w:t>
      </w:r>
      <w:r w:rsidR="002815FE" w:rsidRPr="00CB08A0">
        <w:rPr>
          <w:color w:val="000000"/>
          <w:sz w:val="28"/>
          <w:szCs w:val="28"/>
        </w:rPr>
        <w:t xml:space="preserve">Устава Пермского муниципального </w:t>
      </w:r>
      <w:r w:rsidR="00227D70" w:rsidRPr="00CB08A0">
        <w:rPr>
          <w:color w:val="000000"/>
          <w:sz w:val="28"/>
          <w:szCs w:val="28"/>
        </w:rPr>
        <w:t>округа</w:t>
      </w:r>
      <w:r w:rsidR="00F84907">
        <w:rPr>
          <w:color w:val="000000"/>
          <w:sz w:val="28"/>
          <w:szCs w:val="28"/>
        </w:rPr>
        <w:t xml:space="preserve"> Пермского края</w:t>
      </w:r>
      <w:r w:rsidR="002815FE" w:rsidRPr="00CB08A0">
        <w:rPr>
          <w:color w:val="000000"/>
          <w:sz w:val="28"/>
          <w:szCs w:val="28"/>
        </w:rPr>
        <w:t xml:space="preserve">, решением </w:t>
      </w:r>
      <w:r w:rsidR="00E4432D" w:rsidRPr="00E4432D">
        <w:rPr>
          <w:color w:val="000000"/>
          <w:sz w:val="28"/>
          <w:szCs w:val="28"/>
        </w:rPr>
        <w:t>Думы Пермского муниципального округа Пермского края от 27 апреля 2023 г. № 103-п «О представлении и заслушивании отчёта главы муниципального округа – главы администрации Пермского муниципального округа Пермского края за 2022 год»</w:t>
      </w:r>
    </w:p>
    <w:p w14:paraId="479501BD" w14:textId="77777777" w:rsidR="002815FE" w:rsidRPr="00812A95" w:rsidRDefault="00E05150" w:rsidP="00E05150">
      <w:pPr>
        <w:spacing w:line="400" w:lineRule="exact"/>
        <w:ind w:firstLine="709"/>
        <w:jc w:val="both"/>
        <w:rPr>
          <w:sz w:val="28"/>
          <w:szCs w:val="28"/>
        </w:rPr>
      </w:pPr>
      <w:r>
        <w:rPr>
          <w:sz w:val="28"/>
          <w:szCs w:val="28"/>
        </w:rPr>
        <w:t>Дума</w:t>
      </w:r>
      <w:r w:rsidRPr="00812A95">
        <w:rPr>
          <w:sz w:val="28"/>
          <w:szCs w:val="28"/>
        </w:rPr>
        <w:t xml:space="preserve"> </w:t>
      </w:r>
      <w:r w:rsidRPr="004125B2">
        <w:rPr>
          <w:sz w:val="28"/>
          <w:szCs w:val="28"/>
        </w:rPr>
        <w:t xml:space="preserve">Пермского муниципального округа Пермского края </w:t>
      </w:r>
      <w:r>
        <w:rPr>
          <w:sz w:val="28"/>
          <w:szCs w:val="28"/>
        </w:rPr>
        <w:t>РЕШАЕТ</w:t>
      </w:r>
      <w:r w:rsidR="002815FE" w:rsidRPr="00812A95">
        <w:rPr>
          <w:sz w:val="28"/>
          <w:szCs w:val="28"/>
        </w:rPr>
        <w:t>:</w:t>
      </w:r>
    </w:p>
    <w:p w14:paraId="3A709065" w14:textId="4B2E1BD4" w:rsidR="00D17621" w:rsidRPr="00812A95" w:rsidRDefault="005A5F4C" w:rsidP="00E05150">
      <w:pPr>
        <w:pStyle w:val="a5"/>
        <w:spacing w:line="400" w:lineRule="exact"/>
        <w:ind w:firstLine="709"/>
        <w:rPr>
          <w:szCs w:val="28"/>
        </w:rPr>
      </w:pPr>
      <w:r w:rsidRPr="00812A95">
        <w:rPr>
          <w:szCs w:val="28"/>
        </w:rPr>
        <w:t>1.</w:t>
      </w:r>
      <w:r w:rsidR="00A935C0" w:rsidRPr="00812A95">
        <w:rPr>
          <w:szCs w:val="28"/>
        </w:rPr>
        <w:t xml:space="preserve"> </w:t>
      </w:r>
      <w:r w:rsidR="00D17621" w:rsidRPr="00812A95">
        <w:rPr>
          <w:szCs w:val="28"/>
        </w:rPr>
        <w:t xml:space="preserve">Утвердить </w:t>
      </w:r>
      <w:r w:rsidR="00185110" w:rsidRPr="00812A95">
        <w:rPr>
          <w:szCs w:val="28"/>
        </w:rPr>
        <w:t xml:space="preserve">прилагаемый </w:t>
      </w:r>
      <w:bookmarkStart w:id="0" w:name="_Hlk134684905"/>
      <w:r w:rsidR="00185110">
        <w:rPr>
          <w:szCs w:val="28"/>
        </w:rPr>
        <w:t>отчет</w:t>
      </w:r>
      <w:r w:rsidR="00B67F76" w:rsidRPr="00B67F76">
        <w:rPr>
          <w:szCs w:val="28"/>
        </w:rPr>
        <w:t xml:space="preserve"> </w:t>
      </w:r>
      <w:bookmarkStart w:id="1" w:name="_Hlk134634456"/>
      <w:r w:rsidR="00B67F76" w:rsidRPr="00B67F76">
        <w:rPr>
          <w:szCs w:val="28"/>
        </w:rPr>
        <w:t xml:space="preserve">главы муниципального </w:t>
      </w:r>
      <w:r w:rsidR="004134AA">
        <w:rPr>
          <w:szCs w:val="28"/>
        </w:rPr>
        <w:t>округа</w:t>
      </w:r>
      <w:r w:rsidR="00B67F76" w:rsidRPr="00B67F76">
        <w:rPr>
          <w:szCs w:val="28"/>
        </w:rPr>
        <w:t xml:space="preserve"> – главы администрации </w:t>
      </w:r>
      <w:r w:rsidR="008D4A62">
        <w:rPr>
          <w:szCs w:val="28"/>
        </w:rPr>
        <w:t xml:space="preserve">Пермского </w:t>
      </w:r>
      <w:r w:rsidR="00B67F76" w:rsidRPr="00B67F76">
        <w:rPr>
          <w:szCs w:val="28"/>
        </w:rPr>
        <w:t xml:space="preserve">муниципального </w:t>
      </w:r>
      <w:r w:rsidR="004134AA">
        <w:rPr>
          <w:szCs w:val="28"/>
        </w:rPr>
        <w:t>округа</w:t>
      </w:r>
      <w:r w:rsidR="00E4432D">
        <w:rPr>
          <w:szCs w:val="28"/>
        </w:rPr>
        <w:t xml:space="preserve"> Пермского края</w:t>
      </w:r>
      <w:r w:rsidR="00B67F76" w:rsidRPr="00B67F76">
        <w:rPr>
          <w:szCs w:val="28"/>
        </w:rPr>
        <w:t xml:space="preserve"> о результатах его деятельности и деятельности администрации Пермского муниципального района</w:t>
      </w:r>
      <w:r w:rsidR="006D3CF8">
        <w:rPr>
          <w:szCs w:val="28"/>
        </w:rPr>
        <w:t xml:space="preserve"> и администраций сельских поселений </w:t>
      </w:r>
      <w:r w:rsidR="004134AA">
        <w:rPr>
          <w:szCs w:val="28"/>
        </w:rPr>
        <w:t>в 2022</w:t>
      </w:r>
      <w:r w:rsidR="00B67F76" w:rsidRPr="00B67F76">
        <w:rPr>
          <w:szCs w:val="28"/>
        </w:rPr>
        <w:t xml:space="preserve"> году</w:t>
      </w:r>
      <w:r w:rsidR="00451884" w:rsidRPr="00812A95">
        <w:rPr>
          <w:szCs w:val="28"/>
        </w:rPr>
        <w:t xml:space="preserve"> </w:t>
      </w:r>
      <w:bookmarkEnd w:id="0"/>
      <w:bookmarkEnd w:id="1"/>
      <w:r w:rsidR="00451884" w:rsidRPr="00812A95">
        <w:rPr>
          <w:szCs w:val="28"/>
        </w:rPr>
        <w:t>(</w:t>
      </w:r>
      <w:r w:rsidR="00F36280" w:rsidRPr="00812A95">
        <w:rPr>
          <w:szCs w:val="28"/>
        </w:rPr>
        <w:t xml:space="preserve">далее – </w:t>
      </w:r>
      <w:r w:rsidR="008D4A62">
        <w:rPr>
          <w:szCs w:val="28"/>
        </w:rPr>
        <w:t>о</w:t>
      </w:r>
      <w:r w:rsidR="00F36280" w:rsidRPr="00812A95">
        <w:rPr>
          <w:szCs w:val="28"/>
        </w:rPr>
        <w:t>тче</w:t>
      </w:r>
      <w:r w:rsidR="00451884" w:rsidRPr="00812A95">
        <w:rPr>
          <w:szCs w:val="28"/>
        </w:rPr>
        <w:t xml:space="preserve">т главы Пермского муниципального </w:t>
      </w:r>
      <w:r w:rsidR="004134AA">
        <w:rPr>
          <w:szCs w:val="28"/>
        </w:rPr>
        <w:t>округа</w:t>
      </w:r>
      <w:r w:rsidR="00D3426A" w:rsidRPr="00812A95">
        <w:rPr>
          <w:szCs w:val="28"/>
        </w:rPr>
        <w:t xml:space="preserve"> за 20</w:t>
      </w:r>
      <w:r w:rsidR="004134AA">
        <w:rPr>
          <w:szCs w:val="28"/>
        </w:rPr>
        <w:t>22</w:t>
      </w:r>
      <w:r w:rsidR="00D3426A" w:rsidRPr="00812A95">
        <w:rPr>
          <w:szCs w:val="28"/>
        </w:rPr>
        <w:t xml:space="preserve"> год</w:t>
      </w:r>
      <w:r w:rsidR="00451884" w:rsidRPr="00812A95">
        <w:rPr>
          <w:szCs w:val="28"/>
        </w:rPr>
        <w:t>)</w:t>
      </w:r>
      <w:r w:rsidR="00D17621" w:rsidRPr="00812A95">
        <w:rPr>
          <w:szCs w:val="28"/>
        </w:rPr>
        <w:t>.</w:t>
      </w:r>
    </w:p>
    <w:p w14:paraId="0B603947" w14:textId="76D20FE9" w:rsidR="00D17621" w:rsidRPr="00812A95" w:rsidRDefault="00D17621" w:rsidP="00E05150">
      <w:pPr>
        <w:pStyle w:val="a5"/>
        <w:spacing w:line="400" w:lineRule="exact"/>
        <w:ind w:firstLine="709"/>
        <w:rPr>
          <w:szCs w:val="28"/>
        </w:rPr>
      </w:pPr>
      <w:r w:rsidRPr="00812A95">
        <w:rPr>
          <w:szCs w:val="28"/>
        </w:rPr>
        <w:t xml:space="preserve">2. </w:t>
      </w:r>
      <w:r w:rsidR="00D63800">
        <w:rPr>
          <w:szCs w:val="28"/>
        </w:rPr>
        <w:t xml:space="preserve">Принять </w:t>
      </w:r>
      <w:r w:rsidR="008D4A62">
        <w:rPr>
          <w:szCs w:val="28"/>
        </w:rPr>
        <w:t>о</w:t>
      </w:r>
      <w:r w:rsidR="00D63800" w:rsidRPr="00812A95">
        <w:rPr>
          <w:szCs w:val="28"/>
        </w:rPr>
        <w:t xml:space="preserve">тчет главы Пермского муниципального </w:t>
      </w:r>
      <w:r w:rsidR="00D63800">
        <w:rPr>
          <w:szCs w:val="28"/>
        </w:rPr>
        <w:t>округа</w:t>
      </w:r>
      <w:r w:rsidR="00D63800" w:rsidRPr="00B67F76">
        <w:rPr>
          <w:szCs w:val="28"/>
        </w:rPr>
        <w:t xml:space="preserve"> </w:t>
      </w:r>
      <w:r w:rsidR="00D63800" w:rsidRPr="00812A95">
        <w:rPr>
          <w:szCs w:val="28"/>
        </w:rPr>
        <w:t>за 20</w:t>
      </w:r>
      <w:r w:rsidR="00D63800">
        <w:rPr>
          <w:szCs w:val="28"/>
        </w:rPr>
        <w:t>22</w:t>
      </w:r>
      <w:r w:rsidR="00D63800" w:rsidRPr="00812A95">
        <w:rPr>
          <w:szCs w:val="28"/>
        </w:rPr>
        <w:t xml:space="preserve"> год</w:t>
      </w:r>
      <w:r w:rsidR="00D63800" w:rsidRPr="004134AA">
        <w:rPr>
          <w:noProof/>
          <w:color w:val="FF0000"/>
          <w:szCs w:val="28"/>
          <w:lang w:eastAsia="ru-RU"/>
        </w:rPr>
        <w:t xml:space="preserve"> </w:t>
      </w:r>
      <w:r w:rsidR="00D63800">
        <w:rPr>
          <w:noProof/>
          <w:szCs w:val="28"/>
          <w:lang w:eastAsia="ru-RU"/>
        </w:rPr>
        <w:t>к</w:t>
      </w:r>
      <w:r w:rsidR="00FD141E">
        <w:rPr>
          <w:noProof/>
          <w:szCs w:val="28"/>
          <w:lang w:eastAsia="ru-RU"/>
        </w:rPr>
        <w:t xml:space="preserve"> </w:t>
      </w:r>
      <w:r w:rsidR="00D63800">
        <w:rPr>
          <w:noProof/>
          <w:szCs w:val="28"/>
          <w:lang w:eastAsia="ru-RU"/>
        </w:rPr>
        <w:t>сведению.</w:t>
      </w:r>
      <w:r w:rsidR="00D63800">
        <w:rPr>
          <w:szCs w:val="28"/>
        </w:rPr>
        <w:t xml:space="preserve"> </w:t>
      </w:r>
    </w:p>
    <w:p w14:paraId="05821052" w14:textId="77777777" w:rsidR="00F96928" w:rsidRDefault="00EA78A5" w:rsidP="00E05150">
      <w:pPr>
        <w:pStyle w:val="a5"/>
        <w:spacing w:line="400" w:lineRule="exact"/>
        <w:ind w:firstLine="709"/>
        <w:rPr>
          <w:rStyle w:val="afa"/>
          <w:bCs/>
          <w:iCs/>
          <w:color w:val="auto"/>
          <w:szCs w:val="28"/>
          <w:u w:val="none"/>
        </w:rPr>
      </w:pPr>
      <w:r w:rsidRPr="00812A95">
        <w:rPr>
          <w:szCs w:val="28"/>
        </w:rPr>
        <w:t>3</w:t>
      </w:r>
      <w:r w:rsidR="00D17621" w:rsidRPr="00812A95">
        <w:rPr>
          <w:szCs w:val="28"/>
        </w:rPr>
        <w:t xml:space="preserve">. </w:t>
      </w:r>
      <w:r w:rsidR="00F96928" w:rsidRPr="005E7F1D">
        <w:rPr>
          <w:bCs/>
          <w:iCs/>
          <w:szCs w:val="28"/>
        </w:rPr>
        <w:t xml:space="preserve">Опубликовать (обнародовать) настоящее решение в бюллетене муниципального образования «Пермский муниципальный округ» и разместить на </w:t>
      </w:r>
      <w:r w:rsidR="00F96928" w:rsidRPr="005E7F1D">
        <w:rPr>
          <w:bCs/>
          <w:iCs/>
          <w:szCs w:val="28"/>
        </w:rPr>
        <w:lastRenderedPageBreak/>
        <w:t>официальном сайте Пермского муниципального округа в информационно-телекоммуникационной сети Интернет (</w:t>
      </w:r>
      <w:r w:rsidR="00F96928" w:rsidRPr="00F96928">
        <w:rPr>
          <w:bCs/>
          <w:iCs/>
          <w:szCs w:val="28"/>
        </w:rPr>
        <w:t>www.permraion.ru).</w:t>
      </w:r>
    </w:p>
    <w:p w14:paraId="69B8BDC1" w14:textId="77777777" w:rsidR="00184240" w:rsidRDefault="00304CC6" w:rsidP="00E05150">
      <w:pPr>
        <w:pStyle w:val="a5"/>
        <w:spacing w:line="400" w:lineRule="exact"/>
        <w:ind w:firstLine="709"/>
        <w:rPr>
          <w:szCs w:val="28"/>
        </w:rPr>
      </w:pPr>
      <w:r>
        <w:rPr>
          <w:szCs w:val="28"/>
        </w:rPr>
        <w:t>4</w:t>
      </w:r>
      <w:r w:rsidR="00184240" w:rsidRPr="00812A95">
        <w:rPr>
          <w:szCs w:val="28"/>
        </w:rPr>
        <w:t xml:space="preserve">. Настоящее решение вступает в силу со дня его </w:t>
      </w:r>
      <w:r w:rsidR="00573F6D" w:rsidRPr="00812A95">
        <w:rPr>
          <w:szCs w:val="28"/>
        </w:rPr>
        <w:t>подписания</w:t>
      </w:r>
      <w:r w:rsidR="00184240" w:rsidRPr="00812A95">
        <w:rPr>
          <w:szCs w:val="28"/>
        </w:rPr>
        <w:t>.</w:t>
      </w:r>
    </w:p>
    <w:p w14:paraId="6F547625" w14:textId="49CF5193" w:rsidR="00F96928" w:rsidRPr="00812A95" w:rsidRDefault="00F96928" w:rsidP="00E05150">
      <w:pPr>
        <w:pStyle w:val="a5"/>
        <w:spacing w:line="400" w:lineRule="exact"/>
        <w:ind w:firstLine="709"/>
        <w:rPr>
          <w:szCs w:val="28"/>
        </w:rPr>
      </w:pPr>
      <w:r>
        <w:rPr>
          <w:szCs w:val="28"/>
        </w:rPr>
        <w:t xml:space="preserve">5. Контроль за исполнением настоящего решения возложить на комитет Думы Пермского муниципального округа Пермского края </w:t>
      </w:r>
      <w:proofErr w:type="gramStart"/>
      <w:r w:rsidR="00C92722">
        <w:rPr>
          <w:szCs w:val="28"/>
        </w:rPr>
        <w:t>по местному</w:t>
      </w:r>
      <w:proofErr w:type="gramEnd"/>
      <w:r>
        <w:rPr>
          <w:szCs w:val="28"/>
        </w:rPr>
        <w:t xml:space="preserve"> самоуправления и социальной политике.</w:t>
      </w:r>
    </w:p>
    <w:p w14:paraId="16454BE6" w14:textId="600DD685" w:rsidR="00FE37D0" w:rsidRDefault="00FE37D0" w:rsidP="00E05150">
      <w:pPr>
        <w:spacing w:line="380" w:lineRule="exact"/>
        <w:jc w:val="both"/>
        <w:rPr>
          <w:sz w:val="28"/>
          <w:szCs w:val="28"/>
        </w:rPr>
      </w:pPr>
    </w:p>
    <w:p w14:paraId="0DEB845C" w14:textId="77777777" w:rsidR="00C92722" w:rsidRDefault="00C92722" w:rsidP="00E05150">
      <w:pPr>
        <w:spacing w:line="380" w:lineRule="exact"/>
        <w:jc w:val="both"/>
        <w:rPr>
          <w:sz w:val="28"/>
          <w:szCs w:val="28"/>
        </w:rPr>
      </w:pPr>
    </w:p>
    <w:p w14:paraId="7B7D841A" w14:textId="77777777" w:rsidR="00E05150" w:rsidRDefault="00E05150" w:rsidP="00C92722">
      <w:pPr>
        <w:spacing w:line="240" w:lineRule="exact"/>
        <w:jc w:val="both"/>
        <w:rPr>
          <w:sz w:val="28"/>
          <w:szCs w:val="28"/>
        </w:rPr>
      </w:pPr>
      <w:r>
        <w:rPr>
          <w:sz w:val="28"/>
          <w:szCs w:val="28"/>
        </w:rPr>
        <w:t>Председатель</w:t>
      </w:r>
      <w:r w:rsidRPr="00812A95">
        <w:rPr>
          <w:sz w:val="28"/>
          <w:szCs w:val="28"/>
        </w:rPr>
        <w:t xml:space="preserve"> </w:t>
      </w:r>
      <w:r>
        <w:rPr>
          <w:sz w:val="28"/>
          <w:szCs w:val="28"/>
        </w:rPr>
        <w:t>Думы</w:t>
      </w:r>
      <w:r w:rsidRPr="00812A95">
        <w:rPr>
          <w:sz w:val="28"/>
          <w:szCs w:val="28"/>
        </w:rPr>
        <w:t xml:space="preserve"> </w:t>
      </w:r>
    </w:p>
    <w:p w14:paraId="0E44A742" w14:textId="2779C7A7" w:rsidR="00E05150" w:rsidRDefault="00E05150" w:rsidP="00C92722">
      <w:pPr>
        <w:spacing w:line="240" w:lineRule="exact"/>
        <w:jc w:val="both"/>
        <w:rPr>
          <w:sz w:val="28"/>
          <w:szCs w:val="28"/>
        </w:rPr>
      </w:pPr>
      <w:r w:rsidRPr="004125B2">
        <w:rPr>
          <w:sz w:val="28"/>
          <w:szCs w:val="28"/>
        </w:rPr>
        <w:t xml:space="preserve">Пермского муниципального округа                                                  </w:t>
      </w:r>
      <w:r w:rsidRPr="00812A95">
        <w:rPr>
          <w:sz w:val="28"/>
          <w:szCs w:val="28"/>
        </w:rPr>
        <w:tab/>
      </w:r>
      <w:r>
        <w:rPr>
          <w:sz w:val="28"/>
          <w:szCs w:val="28"/>
        </w:rPr>
        <w:t>Д.В. Гордиенко</w:t>
      </w:r>
    </w:p>
    <w:p w14:paraId="7AD1540F" w14:textId="77777777" w:rsidR="00E05150" w:rsidRDefault="00E05150" w:rsidP="00E05150">
      <w:pPr>
        <w:tabs>
          <w:tab w:val="right" w:pos="9923"/>
        </w:tabs>
        <w:spacing w:line="380" w:lineRule="exact"/>
        <w:jc w:val="both"/>
        <w:rPr>
          <w:sz w:val="28"/>
          <w:szCs w:val="28"/>
        </w:rPr>
      </w:pPr>
    </w:p>
    <w:p w14:paraId="03545902" w14:textId="77777777" w:rsidR="00F07541" w:rsidRDefault="00F07541" w:rsidP="006F0ABD">
      <w:pPr>
        <w:tabs>
          <w:tab w:val="right" w:pos="9923"/>
        </w:tabs>
        <w:jc w:val="both"/>
        <w:rPr>
          <w:sz w:val="28"/>
          <w:szCs w:val="28"/>
        </w:rPr>
      </w:pPr>
    </w:p>
    <w:p w14:paraId="55E765AF" w14:textId="77777777" w:rsidR="00F07541" w:rsidRDefault="00F07541" w:rsidP="006F0ABD">
      <w:pPr>
        <w:tabs>
          <w:tab w:val="right" w:pos="9923"/>
        </w:tabs>
        <w:jc w:val="both"/>
        <w:rPr>
          <w:sz w:val="28"/>
          <w:szCs w:val="28"/>
        </w:rPr>
      </w:pPr>
    </w:p>
    <w:p w14:paraId="2934E11D" w14:textId="77777777" w:rsidR="00D63800" w:rsidRDefault="00D63800" w:rsidP="006F0ABD">
      <w:pPr>
        <w:tabs>
          <w:tab w:val="right" w:pos="9923"/>
        </w:tabs>
        <w:jc w:val="both"/>
        <w:rPr>
          <w:sz w:val="28"/>
          <w:szCs w:val="28"/>
        </w:rPr>
      </w:pPr>
    </w:p>
    <w:p w14:paraId="6CACEDA6" w14:textId="77777777" w:rsidR="00E05150" w:rsidRDefault="00E05150" w:rsidP="00F07541">
      <w:pPr>
        <w:tabs>
          <w:tab w:val="right" w:pos="10348"/>
        </w:tabs>
        <w:ind w:left="6237"/>
        <w:jc w:val="both"/>
        <w:rPr>
          <w:sz w:val="28"/>
          <w:szCs w:val="28"/>
        </w:rPr>
      </w:pPr>
    </w:p>
    <w:p w14:paraId="4125EA86" w14:textId="77777777" w:rsidR="00E05150" w:rsidRDefault="00E05150" w:rsidP="00F07541">
      <w:pPr>
        <w:tabs>
          <w:tab w:val="right" w:pos="10348"/>
        </w:tabs>
        <w:ind w:left="6237"/>
        <w:jc w:val="both"/>
        <w:rPr>
          <w:sz w:val="28"/>
          <w:szCs w:val="28"/>
        </w:rPr>
      </w:pPr>
    </w:p>
    <w:p w14:paraId="66A2DBD6" w14:textId="77777777" w:rsidR="00E05150" w:rsidRDefault="00E05150" w:rsidP="00F07541">
      <w:pPr>
        <w:tabs>
          <w:tab w:val="right" w:pos="10348"/>
        </w:tabs>
        <w:ind w:left="6237"/>
        <w:jc w:val="both"/>
        <w:rPr>
          <w:sz w:val="28"/>
          <w:szCs w:val="28"/>
        </w:rPr>
      </w:pPr>
    </w:p>
    <w:p w14:paraId="10D893AF" w14:textId="77777777" w:rsidR="00E05150" w:rsidRDefault="00E05150" w:rsidP="00F07541">
      <w:pPr>
        <w:tabs>
          <w:tab w:val="right" w:pos="10348"/>
        </w:tabs>
        <w:ind w:left="6237"/>
        <w:jc w:val="both"/>
        <w:rPr>
          <w:sz w:val="28"/>
          <w:szCs w:val="28"/>
        </w:rPr>
      </w:pPr>
    </w:p>
    <w:p w14:paraId="5FA66C7A" w14:textId="77777777" w:rsidR="00E05150" w:rsidRDefault="00E05150" w:rsidP="00F07541">
      <w:pPr>
        <w:tabs>
          <w:tab w:val="right" w:pos="10348"/>
        </w:tabs>
        <w:ind w:left="6237"/>
        <w:jc w:val="both"/>
        <w:rPr>
          <w:sz w:val="28"/>
          <w:szCs w:val="28"/>
        </w:rPr>
      </w:pPr>
    </w:p>
    <w:p w14:paraId="0E9C5E3D" w14:textId="77777777" w:rsidR="00E05150" w:rsidRDefault="00E05150" w:rsidP="00F07541">
      <w:pPr>
        <w:tabs>
          <w:tab w:val="right" w:pos="10348"/>
        </w:tabs>
        <w:ind w:left="6237"/>
        <w:jc w:val="both"/>
        <w:rPr>
          <w:sz w:val="28"/>
          <w:szCs w:val="28"/>
        </w:rPr>
      </w:pPr>
    </w:p>
    <w:p w14:paraId="1FD7FC70" w14:textId="77777777" w:rsidR="00E05150" w:rsidRDefault="00E05150" w:rsidP="00F07541">
      <w:pPr>
        <w:tabs>
          <w:tab w:val="right" w:pos="10348"/>
        </w:tabs>
        <w:ind w:left="6237"/>
        <w:jc w:val="both"/>
        <w:rPr>
          <w:sz w:val="28"/>
          <w:szCs w:val="28"/>
        </w:rPr>
      </w:pPr>
    </w:p>
    <w:p w14:paraId="3BFC29F5" w14:textId="77777777" w:rsidR="00E05150" w:rsidRDefault="00E05150" w:rsidP="00F07541">
      <w:pPr>
        <w:tabs>
          <w:tab w:val="right" w:pos="10348"/>
        </w:tabs>
        <w:ind w:left="6237"/>
        <w:jc w:val="both"/>
        <w:rPr>
          <w:sz w:val="28"/>
          <w:szCs w:val="28"/>
        </w:rPr>
      </w:pPr>
    </w:p>
    <w:p w14:paraId="53E26A9A" w14:textId="77777777" w:rsidR="00E05150" w:rsidRDefault="00E05150" w:rsidP="00F07541">
      <w:pPr>
        <w:tabs>
          <w:tab w:val="right" w:pos="10348"/>
        </w:tabs>
        <w:ind w:left="6237"/>
        <w:jc w:val="both"/>
        <w:rPr>
          <w:sz w:val="28"/>
          <w:szCs w:val="28"/>
        </w:rPr>
      </w:pPr>
    </w:p>
    <w:p w14:paraId="3020848A" w14:textId="77777777" w:rsidR="00E05150" w:rsidRDefault="00E05150" w:rsidP="00F07541">
      <w:pPr>
        <w:tabs>
          <w:tab w:val="right" w:pos="10348"/>
        </w:tabs>
        <w:ind w:left="6237"/>
        <w:jc w:val="both"/>
        <w:rPr>
          <w:sz w:val="28"/>
          <w:szCs w:val="28"/>
        </w:rPr>
      </w:pPr>
    </w:p>
    <w:p w14:paraId="6A897FDE" w14:textId="77777777" w:rsidR="00E05150" w:rsidRDefault="00E05150" w:rsidP="00F07541">
      <w:pPr>
        <w:tabs>
          <w:tab w:val="right" w:pos="10348"/>
        </w:tabs>
        <w:ind w:left="6237"/>
        <w:jc w:val="both"/>
        <w:rPr>
          <w:sz w:val="28"/>
          <w:szCs w:val="28"/>
        </w:rPr>
      </w:pPr>
    </w:p>
    <w:p w14:paraId="37FB4A68" w14:textId="77777777" w:rsidR="00E05150" w:rsidRDefault="00E05150" w:rsidP="00F07541">
      <w:pPr>
        <w:tabs>
          <w:tab w:val="right" w:pos="10348"/>
        </w:tabs>
        <w:ind w:left="6237"/>
        <w:jc w:val="both"/>
        <w:rPr>
          <w:sz w:val="28"/>
          <w:szCs w:val="28"/>
        </w:rPr>
      </w:pPr>
    </w:p>
    <w:p w14:paraId="3E623AB1" w14:textId="77777777" w:rsidR="00E05150" w:rsidRDefault="00E05150" w:rsidP="00F07541">
      <w:pPr>
        <w:tabs>
          <w:tab w:val="right" w:pos="10348"/>
        </w:tabs>
        <w:ind w:left="6237"/>
        <w:jc w:val="both"/>
        <w:rPr>
          <w:sz w:val="28"/>
          <w:szCs w:val="28"/>
        </w:rPr>
      </w:pPr>
    </w:p>
    <w:p w14:paraId="59727A02" w14:textId="77777777" w:rsidR="00E05150" w:rsidRDefault="00E05150" w:rsidP="00F07541">
      <w:pPr>
        <w:tabs>
          <w:tab w:val="right" w:pos="10348"/>
        </w:tabs>
        <w:ind w:left="6237"/>
        <w:jc w:val="both"/>
        <w:rPr>
          <w:sz w:val="28"/>
          <w:szCs w:val="28"/>
        </w:rPr>
      </w:pPr>
    </w:p>
    <w:p w14:paraId="17BF732C" w14:textId="77777777" w:rsidR="00E05150" w:rsidRDefault="00E05150" w:rsidP="00F07541">
      <w:pPr>
        <w:tabs>
          <w:tab w:val="right" w:pos="10348"/>
        </w:tabs>
        <w:ind w:left="6237"/>
        <w:jc w:val="both"/>
        <w:rPr>
          <w:sz w:val="28"/>
          <w:szCs w:val="28"/>
        </w:rPr>
      </w:pPr>
    </w:p>
    <w:p w14:paraId="26B22DA9" w14:textId="77777777" w:rsidR="00E05150" w:rsidRDefault="00E05150" w:rsidP="00F07541">
      <w:pPr>
        <w:tabs>
          <w:tab w:val="right" w:pos="10348"/>
        </w:tabs>
        <w:ind w:left="6237"/>
        <w:jc w:val="both"/>
        <w:rPr>
          <w:sz w:val="28"/>
          <w:szCs w:val="28"/>
        </w:rPr>
      </w:pPr>
    </w:p>
    <w:p w14:paraId="1C8E7B99" w14:textId="77777777" w:rsidR="00E05150" w:rsidRDefault="00E05150" w:rsidP="00F07541">
      <w:pPr>
        <w:tabs>
          <w:tab w:val="right" w:pos="10348"/>
        </w:tabs>
        <w:ind w:left="6237"/>
        <w:jc w:val="both"/>
        <w:rPr>
          <w:sz w:val="28"/>
          <w:szCs w:val="28"/>
        </w:rPr>
      </w:pPr>
    </w:p>
    <w:p w14:paraId="21284FD6" w14:textId="77777777" w:rsidR="00E05150" w:rsidRDefault="00E05150" w:rsidP="00F07541">
      <w:pPr>
        <w:tabs>
          <w:tab w:val="right" w:pos="10348"/>
        </w:tabs>
        <w:ind w:left="6237"/>
        <w:jc w:val="both"/>
        <w:rPr>
          <w:sz w:val="28"/>
          <w:szCs w:val="28"/>
        </w:rPr>
      </w:pPr>
    </w:p>
    <w:p w14:paraId="228B8183" w14:textId="77777777" w:rsidR="00E05150" w:rsidRDefault="00E05150" w:rsidP="00F07541">
      <w:pPr>
        <w:tabs>
          <w:tab w:val="right" w:pos="10348"/>
        </w:tabs>
        <w:ind w:left="6237"/>
        <w:jc w:val="both"/>
        <w:rPr>
          <w:sz w:val="28"/>
          <w:szCs w:val="28"/>
        </w:rPr>
      </w:pPr>
    </w:p>
    <w:p w14:paraId="5CF43DFA" w14:textId="77777777" w:rsidR="00E05150" w:rsidRDefault="00E05150" w:rsidP="00F07541">
      <w:pPr>
        <w:tabs>
          <w:tab w:val="right" w:pos="10348"/>
        </w:tabs>
        <w:ind w:left="6237"/>
        <w:jc w:val="both"/>
        <w:rPr>
          <w:sz w:val="28"/>
          <w:szCs w:val="28"/>
        </w:rPr>
      </w:pPr>
    </w:p>
    <w:p w14:paraId="20FA9349" w14:textId="6AE36001" w:rsidR="00E05150" w:rsidRDefault="00E05150" w:rsidP="00F07541">
      <w:pPr>
        <w:tabs>
          <w:tab w:val="right" w:pos="10348"/>
        </w:tabs>
        <w:ind w:left="6237"/>
        <w:jc w:val="both"/>
        <w:rPr>
          <w:sz w:val="28"/>
          <w:szCs w:val="28"/>
        </w:rPr>
      </w:pPr>
    </w:p>
    <w:p w14:paraId="2FE6EFCA" w14:textId="4989E1BD" w:rsidR="006D3CF8" w:rsidRDefault="006D3CF8" w:rsidP="00F07541">
      <w:pPr>
        <w:tabs>
          <w:tab w:val="right" w:pos="10348"/>
        </w:tabs>
        <w:ind w:left="6237"/>
        <w:jc w:val="both"/>
        <w:rPr>
          <w:sz w:val="28"/>
          <w:szCs w:val="28"/>
        </w:rPr>
      </w:pPr>
    </w:p>
    <w:p w14:paraId="49A5E2D5" w14:textId="4011404B" w:rsidR="006D3CF8" w:rsidRDefault="006D3CF8" w:rsidP="00F07541">
      <w:pPr>
        <w:tabs>
          <w:tab w:val="right" w:pos="10348"/>
        </w:tabs>
        <w:ind w:left="6237"/>
        <w:jc w:val="both"/>
        <w:rPr>
          <w:sz w:val="28"/>
          <w:szCs w:val="28"/>
        </w:rPr>
      </w:pPr>
    </w:p>
    <w:p w14:paraId="70DC49AC" w14:textId="19598E1F" w:rsidR="00C92722" w:rsidRDefault="00C92722" w:rsidP="00F07541">
      <w:pPr>
        <w:tabs>
          <w:tab w:val="right" w:pos="10348"/>
        </w:tabs>
        <w:ind w:left="6237"/>
        <w:jc w:val="both"/>
        <w:rPr>
          <w:sz w:val="28"/>
          <w:szCs w:val="28"/>
        </w:rPr>
      </w:pPr>
    </w:p>
    <w:p w14:paraId="1BAE06DE" w14:textId="12D5AA2B" w:rsidR="00C92722" w:rsidRDefault="00C92722" w:rsidP="00F07541">
      <w:pPr>
        <w:tabs>
          <w:tab w:val="right" w:pos="10348"/>
        </w:tabs>
        <w:ind w:left="6237"/>
        <w:jc w:val="both"/>
        <w:rPr>
          <w:sz w:val="28"/>
          <w:szCs w:val="28"/>
        </w:rPr>
      </w:pPr>
    </w:p>
    <w:p w14:paraId="29EDF602" w14:textId="3768920A" w:rsidR="00C92722" w:rsidRDefault="00C92722" w:rsidP="00F07541">
      <w:pPr>
        <w:tabs>
          <w:tab w:val="right" w:pos="10348"/>
        </w:tabs>
        <w:ind w:left="6237"/>
        <w:jc w:val="both"/>
        <w:rPr>
          <w:sz w:val="28"/>
          <w:szCs w:val="28"/>
        </w:rPr>
      </w:pPr>
    </w:p>
    <w:p w14:paraId="41B752C3" w14:textId="7DC98645" w:rsidR="00C92722" w:rsidRDefault="00C92722" w:rsidP="00F07541">
      <w:pPr>
        <w:tabs>
          <w:tab w:val="right" w:pos="10348"/>
        </w:tabs>
        <w:ind w:left="6237"/>
        <w:jc w:val="both"/>
        <w:rPr>
          <w:sz w:val="28"/>
          <w:szCs w:val="28"/>
        </w:rPr>
      </w:pPr>
    </w:p>
    <w:p w14:paraId="3730F60F" w14:textId="77777777" w:rsidR="00C92722" w:rsidRDefault="00C92722" w:rsidP="00F07541">
      <w:pPr>
        <w:tabs>
          <w:tab w:val="right" w:pos="10348"/>
        </w:tabs>
        <w:ind w:left="6237"/>
        <w:jc w:val="both"/>
        <w:rPr>
          <w:sz w:val="28"/>
          <w:szCs w:val="28"/>
        </w:rPr>
      </w:pPr>
    </w:p>
    <w:p w14:paraId="47F12DD6" w14:textId="77777777" w:rsidR="00E05150" w:rsidRDefault="00E05150" w:rsidP="00F07541">
      <w:pPr>
        <w:tabs>
          <w:tab w:val="right" w:pos="10348"/>
        </w:tabs>
        <w:ind w:left="6237"/>
        <w:jc w:val="both"/>
        <w:rPr>
          <w:sz w:val="28"/>
          <w:szCs w:val="28"/>
        </w:rPr>
      </w:pPr>
    </w:p>
    <w:p w14:paraId="104458DF" w14:textId="77777777" w:rsidR="00F07541" w:rsidRPr="00E53BAF" w:rsidRDefault="00F07541" w:rsidP="00FD141E">
      <w:pPr>
        <w:tabs>
          <w:tab w:val="right" w:pos="10348"/>
        </w:tabs>
        <w:spacing w:line="240" w:lineRule="exact"/>
        <w:ind w:left="6237"/>
        <w:jc w:val="both"/>
        <w:rPr>
          <w:sz w:val="28"/>
          <w:szCs w:val="28"/>
        </w:rPr>
      </w:pPr>
      <w:r w:rsidRPr="00E53BAF">
        <w:rPr>
          <w:sz w:val="28"/>
          <w:szCs w:val="28"/>
        </w:rPr>
        <w:lastRenderedPageBreak/>
        <w:t>УТВЕРЖДЕН</w:t>
      </w:r>
    </w:p>
    <w:p w14:paraId="29121477" w14:textId="77777777" w:rsidR="00F07541" w:rsidRPr="00E53BAF" w:rsidRDefault="00F07541" w:rsidP="00FD141E">
      <w:pPr>
        <w:tabs>
          <w:tab w:val="right" w:pos="10348"/>
        </w:tabs>
        <w:spacing w:line="240" w:lineRule="exact"/>
        <w:ind w:left="6237"/>
        <w:jc w:val="both"/>
        <w:rPr>
          <w:sz w:val="28"/>
          <w:szCs w:val="28"/>
        </w:rPr>
      </w:pPr>
      <w:r w:rsidRPr="00E53BAF">
        <w:rPr>
          <w:sz w:val="28"/>
          <w:szCs w:val="28"/>
        </w:rPr>
        <w:t xml:space="preserve">решением </w:t>
      </w:r>
      <w:r w:rsidR="004134AA">
        <w:rPr>
          <w:sz w:val="28"/>
          <w:szCs w:val="28"/>
        </w:rPr>
        <w:t>Думы</w:t>
      </w:r>
      <w:r w:rsidR="00F96928">
        <w:rPr>
          <w:sz w:val="28"/>
          <w:szCs w:val="28"/>
        </w:rPr>
        <w:t xml:space="preserve"> Пермского муниципального округа Пермского края</w:t>
      </w:r>
    </w:p>
    <w:p w14:paraId="35A7EE93" w14:textId="11144131" w:rsidR="00F07541" w:rsidRDefault="00F07541" w:rsidP="00FD141E">
      <w:pPr>
        <w:shd w:val="clear" w:color="auto" w:fill="FFFFFF"/>
        <w:autoSpaceDE w:val="0"/>
        <w:autoSpaceDN w:val="0"/>
        <w:adjustRightInd w:val="0"/>
        <w:spacing w:line="240" w:lineRule="exact"/>
        <w:ind w:left="6237"/>
        <w:rPr>
          <w:sz w:val="28"/>
          <w:szCs w:val="28"/>
        </w:rPr>
      </w:pPr>
      <w:r w:rsidRPr="00E53BAF">
        <w:rPr>
          <w:sz w:val="28"/>
          <w:szCs w:val="28"/>
        </w:rPr>
        <w:t xml:space="preserve">от </w:t>
      </w:r>
      <w:r w:rsidR="00C92722">
        <w:rPr>
          <w:sz w:val="28"/>
          <w:szCs w:val="28"/>
        </w:rPr>
        <w:t xml:space="preserve">25.05.2023 </w:t>
      </w:r>
      <w:r w:rsidRPr="00E53BAF">
        <w:rPr>
          <w:sz w:val="28"/>
          <w:szCs w:val="28"/>
        </w:rPr>
        <w:t xml:space="preserve">№ </w:t>
      </w:r>
      <w:r w:rsidR="00C92722">
        <w:rPr>
          <w:sz w:val="28"/>
          <w:szCs w:val="28"/>
        </w:rPr>
        <w:t>139-п</w:t>
      </w:r>
    </w:p>
    <w:p w14:paraId="067852F9" w14:textId="75654814" w:rsidR="00F07541" w:rsidRDefault="00F07541" w:rsidP="00F07541">
      <w:pPr>
        <w:shd w:val="clear" w:color="auto" w:fill="FFFFFF"/>
        <w:autoSpaceDE w:val="0"/>
        <w:autoSpaceDN w:val="0"/>
        <w:adjustRightInd w:val="0"/>
        <w:ind w:left="6237"/>
        <w:rPr>
          <w:sz w:val="28"/>
          <w:szCs w:val="28"/>
        </w:rPr>
      </w:pPr>
    </w:p>
    <w:p w14:paraId="498B121D" w14:textId="77777777" w:rsidR="00EC5680" w:rsidRPr="00E53BAF" w:rsidRDefault="00EC5680" w:rsidP="00F07541">
      <w:pPr>
        <w:shd w:val="clear" w:color="auto" w:fill="FFFFFF"/>
        <w:autoSpaceDE w:val="0"/>
        <w:autoSpaceDN w:val="0"/>
        <w:adjustRightInd w:val="0"/>
        <w:ind w:left="6237"/>
        <w:rPr>
          <w:sz w:val="28"/>
          <w:szCs w:val="28"/>
        </w:rPr>
      </w:pPr>
    </w:p>
    <w:p w14:paraId="5113DE91" w14:textId="77777777" w:rsidR="00F96928" w:rsidRPr="008D4A62" w:rsidRDefault="00F96928" w:rsidP="007E51FF">
      <w:pPr>
        <w:spacing w:line="360" w:lineRule="exact"/>
        <w:jc w:val="center"/>
        <w:rPr>
          <w:b/>
          <w:sz w:val="28"/>
          <w:szCs w:val="28"/>
        </w:rPr>
      </w:pPr>
      <w:r w:rsidRPr="008D4A62">
        <w:rPr>
          <w:b/>
          <w:sz w:val="28"/>
          <w:szCs w:val="28"/>
        </w:rPr>
        <w:t>ОТЧЕТ</w:t>
      </w:r>
    </w:p>
    <w:p w14:paraId="0E5570A6" w14:textId="3B1D5E18" w:rsidR="008D4A62" w:rsidRDefault="006D3CF8" w:rsidP="006D3CF8">
      <w:pPr>
        <w:tabs>
          <w:tab w:val="right" w:pos="9923"/>
        </w:tabs>
        <w:spacing w:line="360" w:lineRule="exact"/>
        <w:jc w:val="center"/>
        <w:rPr>
          <w:b/>
          <w:sz w:val="28"/>
          <w:szCs w:val="28"/>
        </w:rPr>
      </w:pPr>
      <w:r w:rsidRPr="006D3CF8">
        <w:rPr>
          <w:b/>
          <w:sz w:val="28"/>
          <w:szCs w:val="28"/>
        </w:rPr>
        <w:t>главы муниципального округа – главы администрации Пермского муниципального округа Пермского края о результатах его деятельности и деятельности администрации Пермского муниципального района и администраций сельских поселений в 2022 году</w:t>
      </w:r>
    </w:p>
    <w:p w14:paraId="69EFB804" w14:textId="77777777" w:rsidR="006D3CF8" w:rsidRPr="003C0C4C" w:rsidRDefault="006D3CF8" w:rsidP="007E51FF">
      <w:pPr>
        <w:tabs>
          <w:tab w:val="right" w:pos="9923"/>
        </w:tabs>
        <w:spacing w:line="360" w:lineRule="exact"/>
        <w:jc w:val="both"/>
        <w:rPr>
          <w:sz w:val="28"/>
          <w:szCs w:val="28"/>
        </w:rPr>
      </w:pPr>
    </w:p>
    <w:p w14:paraId="309D8649" w14:textId="65E05B07" w:rsidR="00F07541" w:rsidRDefault="00F96928" w:rsidP="007E51FF">
      <w:pPr>
        <w:spacing w:line="360" w:lineRule="exact"/>
        <w:ind w:firstLine="709"/>
        <w:jc w:val="both"/>
        <w:rPr>
          <w:sz w:val="28"/>
          <w:szCs w:val="28"/>
        </w:rPr>
      </w:pPr>
      <w:r w:rsidRPr="00F96928">
        <w:rPr>
          <w:sz w:val="28"/>
          <w:szCs w:val="28"/>
        </w:rPr>
        <w:t>Отчет о деятельности главы муниципального округа – главы администрации Пермского муниципального округа Пермского края о результатах его деятельности и деятельности администрации Пермского муниципального района</w:t>
      </w:r>
      <w:r w:rsidR="006D3CF8">
        <w:rPr>
          <w:sz w:val="28"/>
          <w:szCs w:val="28"/>
        </w:rPr>
        <w:t xml:space="preserve"> и </w:t>
      </w:r>
      <w:r w:rsidR="006D3CF8" w:rsidRPr="006D3CF8">
        <w:rPr>
          <w:sz w:val="28"/>
          <w:szCs w:val="28"/>
        </w:rPr>
        <w:t>администраций сельских поселений</w:t>
      </w:r>
      <w:r w:rsidR="006D3CF8">
        <w:rPr>
          <w:sz w:val="28"/>
          <w:szCs w:val="28"/>
        </w:rPr>
        <w:t xml:space="preserve"> </w:t>
      </w:r>
      <w:r w:rsidR="00EC5680">
        <w:rPr>
          <w:sz w:val="28"/>
          <w:szCs w:val="28"/>
        </w:rPr>
        <w:t>в 2022 году</w:t>
      </w:r>
      <w:r w:rsidRPr="00F96928">
        <w:rPr>
          <w:sz w:val="28"/>
          <w:szCs w:val="28"/>
        </w:rPr>
        <w:t xml:space="preserve"> подготовлен на основании требований пункта 12 части 2</w:t>
      </w:r>
      <w:r w:rsidR="008D4A62">
        <w:rPr>
          <w:sz w:val="28"/>
          <w:szCs w:val="28"/>
        </w:rPr>
        <w:t xml:space="preserve"> статьи 25</w:t>
      </w:r>
      <w:r w:rsidRPr="00F96928">
        <w:rPr>
          <w:sz w:val="28"/>
          <w:szCs w:val="28"/>
        </w:rPr>
        <w:t>, пункта 22 части 1 статьи 30 Устава Пермского муниципального округа Пермского края, решения Думы Пермского муниципального округа Пермского края от 27 апреля 2023 г. № 103-п «О представлении и заслушивании отчёта главы муниципального округа – главы администрации Пермского муниципального округа Пермского края за 2022 год»</w:t>
      </w:r>
      <w:r w:rsidR="00F07541">
        <w:rPr>
          <w:sz w:val="28"/>
          <w:szCs w:val="28"/>
        </w:rPr>
        <w:t>.</w:t>
      </w:r>
    </w:p>
    <w:p w14:paraId="263572BE" w14:textId="77777777" w:rsidR="005754F9" w:rsidRDefault="005754F9" w:rsidP="007E51FF">
      <w:pPr>
        <w:spacing w:line="360" w:lineRule="exact"/>
        <w:ind w:firstLine="709"/>
        <w:jc w:val="both"/>
        <w:rPr>
          <w:sz w:val="28"/>
          <w:szCs w:val="28"/>
        </w:rPr>
      </w:pPr>
      <w:r>
        <w:rPr>
          <w:sz w:val="28"/>
          <w:szCs w:val="28"/>
        </w:rPr>
        <w:t>29 апреля 2022 г</w:t>
      </w:r>
      <w:r w:rsidR="001B60C6">
        <w:rPr>
          <w:sz w:val="28"/>
          <w:szCs w:val="28"/>
        </w:rPr>
        <w:t>.</w:t>
      </w:r>
      <w:r>
        <w:rPr>
          <w:sz w:val="28"/>
          <w:szCs w:val="28"/>
        </w:rPr>
        <w:t xml:space="preserve"> был принят </w:t>
      </w:r>
      <w:r w:rsidR="001B60C6">
        <w:rPr>
          <w:sz w:val="28"/>
          <w:szCs w:val="28"/>
        </w:rPr>
        <w:t>З</w:t>
      </w:r>
      <w:r>
        <w:rPr>
          <w:sz w:val="28"/>
          <w:szCs w:val="28"/>
        </w:rPr>
        <w:t>акон Пермского края № 75</w:t>
      </w:r>
      <w:r w:rsidR="00F96928">
        <w:rPr>
          <w:sz w:val="28"/>
          <w:szCs w:val="28"/>
        </w:rPr>
        <w:t>-ПК</w:t>
      </w:r>
      <w:r>
        <w:rPr>
          <w:sz w:val="28"/>
          <w:szCs w:val="28"/>
        </w:rPr>
        <w:t xml:space="preserve"> «Об образовании нового муниципального образования Пермский муниципальный округ». В</w:t>
      </w:r>
      <w:r w:rsidR="001B60C6">
        <w:rPr>
          <w:sz w:val="28"/>
          <w:szCs w:val="28"/>
        </w:rPr>
        <w:t> </w:t>
      </w:r>
      <w:r>
        <w:rPr>
          <w:sz w:val="28"/>
          <w:szCs w:val="28"/>
        </w:rPr>
        <w:t>соответствии с указанным законом был установлен переходный период</w:t>
      </w:r>
      <w:r w:rsidR="00C365F7">
        <w:rPr>
          <w:sz w:val="28"/>
          <w:szCs w:val="28"/>
        </w:rPr>
        <w:t xml:space="preserve"> до</w:t>
      </w:r>
      <w:r w:rsidR="001B60C6">
        <w:rPr>
          <w:sz w:val="28"/>
          <w:szCs w:val="28"/>
        </w:rPr>
        <w:t> 0</w:t>
      </w:r>
      <w:r w:rsidR="00C365F7">
        <w:rPr>
          <w:sz w:val="28"/>
          <w:szCs w:val="28"/>
        </w:rPr>
        <w:t>1</w:t>
      </w:r>
      <w:r w:rsidR="001B60C6">
        <w:rPr>
          <w:sz w:val="28"/>
          <w:szCs w:val="28"/>
        </w:rPr>
        <w:t> </w:t>
      </w:r>
      <w:r w:rsidR="00C365F7">
        <w:rPr>
          <w:sz w:val="28"/>
          <w:szCs w:val="28"/>
        </w:rPr>
        <w:t>января 2023 г. В переходный период органами управления Пермского муниципального округа</w:t>
      </w:r>
      <w:r w:rsidR="00F96928">
        <w:rPr>
          <w:sz w:val="28"/>
          <w:szCs w:val="28"/>
        </w:rPr>
        <w:t xml:space="preserve"> Пермского края</w:t>
      </w:r>
      <w:r w:rsidR="00C365F7">
        <w:rPr>
          <w:sz w:val="28"/>
          <w:szCs w:val="28"/>
        </w:rPr>
        <w:t xml:space="preserve"> выступали администрации Пермского муниципального района и администрации сельских поселений в рамках ранее принятых бюджетов Пермского муниципального района и бюджетов сельских поселений, входивших в</w:t>
      </w:r>
      <w:r w:rsidR="001B60C6">
        <w:rPr>
          <w:sz w:val="28"/>
          <w:szCs w:val="28"/>
        </w:rPr>
        <w:t> </w:t>
      </w:r>
      <w:r w:rsidR="00C365F7">
        <w:rPr>
          <w:sz w:val="28"/>
          <w:szCs w:val="28"/>
        </w:rPr>
        <w:t xml:space="preserve">состав Пермского муниципального района. </w:t>
      </w:r>
    </w:p>
    <w:p w14:paraId="6B7F9CCA" w14:textId="77777777" w:rsidR="00F07541" w:rsidRDefault="00F07541" w:rsidP="007E51FF">
      <w:pPr>
        <w:spacing w:line="360" w:lineRule="exact"/>
        <w:ind w:firstLine="709"/>
        <w:jc w:val="both"/>
        <w:rPr>
          <w:sz w:val="28"/>
          <w:szCs w:val="28"/>
        </w:rPr>
      </w:pPr>
    </w:p>
    <w:p w14:paraId="19AEF350" w14:textId="77777777" w:rsidR="005754F9" w:rsidRPr="00C365F7" w:rsidRDefault="00F07541" w:rsidP="007E51FF">
      <w:pPr>
        <w:spacing w:line="360" w:lineRule="exact"/>
        <w:ind w:firstLine="709"/>
        <w:jc w:val="both"/>
        <w:rPr>
          <w:b/>
          <w:sz w:val="28"/>
          <w:szCs w:val="28"/>
        </w:rPr>
      </w:pPr>
      <w:r w:rsidRPr="004D13FA">
        <w:rPr>
          <w:b/>
          <w:sz w:val="28"/>
          <w:szCs w:val="28"/>
        </w:rPr>
        <w:t>1. О реализации документов стратегического планирования. Реализация стратегии развития</w:t>
      </w:r>
      <w:r>
        <w:rPr>
          <w:b/>
          <w:sz w:val="28"/>
          <w:szCs w:val="28"/>
        </w:rPr>
        <w:t xml:space="preserve"> Пермского муниципального</w:t>
      </w:r>
      <w:r w:rsidRPr="00A45E41">
        <w:rPr>
          <w:b/>
          <w:sz w:val="28"/>
          <w:szCs w:val="28"/>
        </w:rPr>
        <w:t xml:space="preserve"> </w:t>
      </w:r>
      <w:r w:rsidR="00C365F7">
        <w:rPr>
          <w:b/>
          <w:sz w:val="28"/>
          <w:szCs w:val="28"/>
        </w:rPr>
        <w:t>района</w:t>
      </w:r>
      <w:r w:rsidR="00A45E41" w:rsidRPr="004134AA">
        <w:rPr>
          <w:sz w:val="28"/>
          <w:szCs w:val="28"/>
        </w:rPr>
        <w:t xml:space="preserve"> </w:t>
      </w:r>
      <w:r>
        <w:rPr>
          <w:b/>
          <w:sz w:val="28"/>
          <w:szCs w:val="28"/>
        </w:rPr>
        <w:t>и муниципальных программ.</w:t>
      </w:r>
    </w:p>
    <w:p w14:paraId="67B8F656" w14:textId="77777777" w:rsidR="00F07541" w:rsidRDefault="00A45E41" w:rsidP="007E51FF">
      <w:pPr>
        <w:spacing w:line="360" w:lineRule="exact"/>
        <w:ind w:firstLine="709"/>
        <w:jc w:val="both"/>
        <w:rPr>
          <w:sz w:val="28"/>
          <w:szCs w:val="28"/>
        </w:rPr>
      </w:pPr>
      <w:r w:rsidRPr="00DF73DC">
        <w:rPr>
          <w:sz w:val="28"/>
          <w:szCs w:val="28"/>
        </w:rPr>
        <w:t>В отчетном 2022</w:t>
      </w:r>
      <w:r w:rsidR="00F07541" w:rsidRPr="00DF73DC">
        <w:rPr>
          <w:sz w:val="28"/>
          <w:szCs w:val="28"/>
        </w:rPr>
        <w:t xml:space="preserve"> году деятельность администрации Пермского муниципального района строилась в соответствии со Стратегией социально-экономического развития Пермского муниципального района Пермского края на 2016–2030 годы, утвержденной решением Земского Собрания </w:t>
      </w:r>
      <w:r w:rsidR="001B60C6" w:rsidRPr="001B60C6">
        <w:rPr>
          <w:sz w:val="28"/>
          <w:szCs w:val="28"/>
        </w:rPr>
        <w:t xml:space="preserve">Пермского муниципального района </w:t>
      </w:r>
      <w:r w:rsidR="00F07541" w:rsidRPr="00DF73DC">
        <w:rPr>
          <w:sz w:val="28"/>
          <w:szCs w:val="28"/>
        </w:rPr>
        <w:t>от 28</w:t>
      </w:r>
      <w:r w:rsidR="001B60C6">
        <w:rPr>
          <w:sz w:val="28"/>
          <w:szCs w:val="28"/>
        </w:rPr>
        <w:t xml:space="preserve"> апреля </w:t>
      </w:r>
      <w:r w:rsidR="00F07541" w:rsidRPr="00DF73DC">
        <w:rPr>
          <w:sz w:val="28"/>
          <w:szCs w:val="28"/>
        </w:rPr>
        <w:t xml:space="preserve">2015 </w:t>
      </w:r>
      <w:r w:rsidR="001B60C6">
        <w:rPr>
          <w:sz w:val="28"/>
          <w:szCs w:val="28"/>
        </w:rPr>
        <w:t xml:space="preserve">г. </w:t>
      </w:r>
      <w:r w:rsidR="00F07541" w:rsidRPr="00DF73DC">
        <w:rPr>
          <w:sz w:val="28"/>
          <w:szCs w:val="28"/>
        </w:rPr>
        <w:t xml:space="preserve">№ 60 (далее – Стратегия), и была направлена на реализацию Национальных проектов. Администрация обеспечила положительную динамику развития </w:t>
      </w:r>
      <w:r w:rsidRPr="00DF73DC">
        <w:rPr>
          <w:sz w:val="28"/>
          <w:szCs w:val="28"/>
        </w:rPr>
        <w:t>округа</w:t>
      </w:r>
      <w:r w:rsidR="00F07541" w:rsidRPr="00812480">
        <w:rPr>
          <w:sz w:val="28"/>
          <w:szCs w:val="28"/>
        </w:rPr>
        <w:t>. В докладе сделан акцент на основных итогах прошедшего года и на перспективах дальнейшего развития Пермского муниципального округа</w:t>
      </w:r>
      <w:r w:rsidR="003A1DDE">
        <w:rPr>
          <w:sz w:val="28"/>
          <w:szCs w:val="28"/>
        </w:rPr>
        <w:t xml:space="preserve"> Пермского края</w:t>
      </w:r>
      <w:r w:rsidR="00F07541" w:rsidRPr="00812480">
        <w:rPr>
          <w:sz w:val="28"/>
          <w:szCs w:val="28"/>
        </w:rPr>
        <w:t>.</w:t>
      </w:r>
    </w:p>
    <w:p w14:paraId="3DCF3CE0" w14:textId="77777777" w:rsidR="00F97044" w:rsidRPr="00DF73DC" w:rsidRDefault="00F97044" w:rsidP="007E51FF">
      <w:pPr>
        <w:pStyle w:val="af3"/>
        <w:spacing w:after="0" w:line="360" w:lineRule="exact"/>
        <w:ind w:left="0" w:firstLine="709"/>
        <w:contextualSpacing w:val="0"/>
        <w:jc w:val="both"/>
        <w:rPr>
          <w:rFonts w:ascii="Times New Roman" w:eastAsia="Times New Roman" w:hAnsi="Times New Roman" w:cs="Times New Roman"/>
          <w:sz w:val="28"/>
          <w:szCs w:val="28"/>
        </w:rPr>
      </w:pPr>
      <w:r w:rsidRPr="00DF73DC">
        <w:rPr>
          <w:rFonts w:ascii="Times New Roman" w:eastAsia="Times New Roman" w:hAnsi="Times New Roman" w:cs="Times New Roman"/>
          <w:sz w:val="28"/>
          <w:szCs w:val="28"/>
        </w:rPr>
        <w:t>В рамках реализации документов стратегического планирования разработан Прогноз социально-экономического развития Пермского муниципального района на 2022 год и плановый период 2023</w:t>
      </w:r>
      <w:r w:rsidR="001B60C6">
        <w:rPr>
          <w:rFonts w:ascii="Times New Roman" w:eastAsia="Times New Roman" w:hAnsi="Times New Roman" w:cs="Times New Roman"/>
          <w:sz w:val="28"/>
          <w:szCs w:val="28"/>
        </w:rPr>
        <w:t>–</w:t>
      </w:r>
      <w:r w:rsidRPr="00DF73DC">
        <w:rPr>
          <w:rFonts w:ascii="Times New Roman" w:eastAsia="Times New Roman" w:hAnsi="Times New Roman" w:cs="Times New Roman"/>
          <w:sz w:val="28"/>
          <w:szCs w:val="28"/>
        </w:rPr>
        <w:t>2024 годов (далее – Прогноз), утвержденный распоряжением администрации Пермского муниципального района от 08</w:t>
      </w:r>
      <w:r w:rsidR="001B60C6">
        <w:rPr>
          <w:rFonts w:ascii="Times New Roman" w:eastAsia="Times New Roman" w:hAnsi="Times New Roman" w:cs="Times New Roman"/>
          <w:sz w:val="28"/>
          <w:szCs w:val="28"/>
        </w:rPr>
        <w:t xml:space="preserve"> октября </w:t>
      </w:r>
      <w:r w:rsidRPr="00DF73DC">
        <w:rPr>
          <w:rFonts w:ascii="Times New Roman" w:eastAsia="Times New Roman" w:hAnsi="Times New Roman" w:cs="Times New Roman"/>
          <w:sz w:val="28"/>
          <w:szCs w:val="28"/>
        </w:rPr>
        <w:t xml:space="preserve">2021 </w:t>
      </w:r>
      <w:r w:rsidR="001B60C6">
        <w:rPr>
          <w:rFonts w:ascii="Times New Roman" w:eastAsia="Times New Roman" w:hAnsi="Times New Roman" w:cs="Times New Roman"/>
          <w:sz w:val="28"/>
          <w:szCs w:val="28"/>
        </w:rPr>
        <w:t xml:space="preserve">г. </w:t>
      </w:r>
      <w:r w:rsidRPr="00DF73DC">
        <w:rPr>
          <w:rFonts w:ascii="Times New Roman" w:eastAsia="Times New Roman" w:hAnsi="Times New Roman" w:cs="Times New Roman"/>
          <w:sz w:val="28"/>
          <w:szCs w:val="28"/>
        </w:rPr>
        <w:t>№ СЭД-2021-299-01-01-</w:t>
      </w:r>
      <w:proofErr w:type="gramStart"/>
      <w:r w:rsidRPr="00DF73DC">
        <w:rPr>
          <w:rFonts w:ascii="Times New Roman" w:eastAsia="Times New Roman" w:hAnsi="Times New Roman" w:cs="Times New Roman"/>
          <w:sz w:val="28"/>
          <w:szCs w:val="28"/>
        </w:rPr>
        <w:t>07.С</w:t>
      </w:r>
      <w:proofErr w:type="gramEnd"/>
      <w:r w:rsidRPr="00DF73DC">
        <w:rPr>
          <w:rFonts w:ascii="Times New Roman" w:eastAsia="Times New Roman" w:hAnsi="Times New Roman" w:cs="Times New Roman"/>
          <w:sz w:val="28"/>
          <w:szCs w:val="28"/>
        </w:rPr>
        <w:t>-203. Распоряжением администрации Пермского муниципального района от 10</w:t>
      </w:r>
      <w:r w:rsidR="001B60C6">
        <w:rPr>
          <w:rFonts w:ascii="Times New Roman" w:eastAsia="Times New Roman" w:hAnsi="Times New Roman" w:cs="Times New Roman"/>
          <w:sz w:val="28"/>
          <w:szCs w:val="28"/>
        </w:rPr>
        <w:t xml:space="preserve"> ноября </w:t>
      </w:r>
      <w:r w:rsidRPr="00DF73DC">
        <w:rPr>
          <w:rFonts w:ascii="Times New Roman" w:eastAsia="Times New Roman" w:hAnsi="Times New Roman" w:cs="Times New Roman"/>
          <w:sz w:val="28"/>
          <w:szCs w:val="28"/>
        </w:rPr>
        <w:t xml:space="preserve">2021 </w:t>
      </w:r>
      <w:r w:rsidR="001B60C6">
        <w:rPr>
          <w:rFonts w:ascii="Times New Roman" w:eastAsia="Times New Roman" w:hAnsi="Times New Roman" w:cs="Times New Roman"/>
          <w:sz w:val="28"/>
          <w:szCs w:val="28"/>
        </w:rPr>
        <w:t xml:space="preserve">г. </w:t>
      </w:r>
      <w:r w:rsidRPr="00DF73DC">
        <w:rPr>
          <w:rFonts w:ascii="Times New Roman" w:eastAsia="Times New Roman" w:hAnsi="Times New Roman" w:cs="Times New Roman"/>
          <w:sz w:val="28"/>
          <w:szCs w:val="28"/>
        </w:rPr>
        <w:t>№ СЭД-2021-299-01-01-</w:t>
      </w:r>
      <w:proofErr w:type="gramStart"/>
      <w:r w:rsidRPr="00DF73DC">
        <w:rPr>
          <w:rFonts w:ascii="Times New Roman" w:eastAsia="Times New Roman" w:hAnsi="Times New Roman" w:cs="Times New Roman"/>
          <w:sz w:val="28"/>
          <w:szCs w:val="28"/>
        </w:rPr>
        <w:t>07.С</w:t>
      </w:r>
      <w:proofErr w:type="gramEnd"/>
      <w:r w:rsidRPr="00DF73DC">
        <w:rPr>
          <w:rFonts w:ascii="Times New Roman" w:eastAsia="Times New Roman" w:hAnsi="Times New Roman" w:cs="Times New Roman"/>
          <w:sz w:val="28"/>
          <w:szCs w:val="28"/>
        </w:rPr>
        <w:t xml:space="preserve">-227 были внесены изменения по отдельным показателям Прогноза </w:t>
      </w:r>
      <w:r w:rsidR="001B60C6">
        <w:rPr>
          <w:rFonts w:ascii="Times New Roman" w:eastAsia="Times New Roman" w:hAnsi="Times New Roman" w:cs="Times New Roman"/>
          <w:sz w:val="28"/>
          <w:szCs w:val="28"/>
        </w:rPr>
        <w:t xml:space="preserve">   </w:t>
      </w:r>
      <w:r w:rsidRPr="00DF73DC">
        <w:rPr>
          <w:rFonts w:ascii="Times New Roman" w:eastAsia="Times New Roman" w:hAnsi="Times New Roman" w:cs="Times New Roman"/>
          <w:sz w:val="28"/>
          <w:szCs w:val="28"/>
        </w:rPr>
        <w:t>на</w:t>
      </w:r>
      <w:r w:rsidR="001B60C6">
        <w:rPr>
          <w:rFonts w:ascii="Times New Roman" w:eastAsia="Times New Roman" w:hAnsi="Times New Roman" w:cs="Times New Roman"/>
          <w:sz w:val="28"/>
          <w:szCs w:val="28"/>
        </w:rPr>
        <w:t> </w:t>
      </w:r>
      <w:r w:rsidRPr="00DF73DC">
        <w:rPr>
          <w:rFonts w:ascii="Times New Roman" w:eastAsia="Times New Roman" w:hAnsi="Times New Roman" w:cs="Times New Roman"/>
          <w:sz w:val="28"/>
          <w:szCs w:val="28"/>
        </w:rPr>
        <w:t>2023</w:t>
      </w:r>
      <w:r w:rsidR="001B60C6" w:rsidRPr="001B60C6">
        <w:rPr>
          <w:rFonts w:ascii="Times New Roman" w:eastAsia="Times New Roman" w:hAnsi="Times New Roman" w:cs="Times New Roman"/>
          <w:sz w:val="28"/>
          <w:szCs w:val="28"/>
        </w:rPr>
        <w:t>–</w:t>
      </w:r>
      <w:r w:rsidRPr="00DF73DC">
        <w:rPr>
          <w:rFonts w:ascii="Times New Roman" w:eastAsia="Times New Roman" w:hAnsi="Times New Roman" w:cs="Times New Roman"/>
          <w:sz w:val="28"/>
          <w:szCs w:val="28"/>
        </w:rPr>
        <w:t xml:space="preserve">2024 годы, с уточнением их в базовом варианте. Основным вариантом прогноза был принят базовый, который предполагает </w:t>
      </w:r>
      <w:r w:rsidRPr="00DF73DC">
        <w:rPr>
          <w:rFonts w:ascii="Times New Roman" w:eastAsia="Times New Roman" w:hAnsi="Times New Roman" w:cs="Times New Roman"/>
          <w:sz w:val="28"/>
          <w:szCs w:val="28"/>
          <w:lang w:eastAsia="ru-RU"/>
        </w:rPr>
        <w:t>рост экономики Пермского муниципального района, рост объемов производства продукции, товаров и услуг предприятий района, восстановление занятости и доходов населения.</w:t>
      </w:r>
    </w:p>
    <w:p w14:paraId="525F2BF9" w14:textId="77777777" w:rsidR="00F97044" w:rsidRDefault="00F97044" w:rsidP="007E51FF">
      <w:pPr>
        <w:spacing w:line="360" w:lineRule="exact"/>
        <w:ind w:firstLine="709"/>
        <w:jc w:val="both"/>
        <w:rPr>
          <w:sz w:val="28"/>
          <w:szCs w:val="28"/>
        </w:rPr>
      </w:pPr>
      <w:r w:rsidRPr="00DF73DC">
        <w:rPr>
          <w:sz w:val="28"/>
          <w:szCs w:val="28"/>
        </w:rPr>
        <w:t>По итогам 2022 года</w:t>
      </w:r>
      <w:r w:rsidR="00C1243E">
        <w:rPr>
          <w:sz w:val="28"/>
          <w:szCs w:val="28"/>
        </w:rPr>
        <w:t xml:space="preserve"> показатели Прогноза достигнуты,</w:t>
      </w:r>
      <w:r w:rsidRPr="00DF73DC">
        <w:rPr>
          <w:sz w:val="28"/>
          <w:szCs w:val="28"/>
        </w:rPr>
        <w:t xml:space="preserve"> </w:t>
      </w:r>
      <w:r w:rsidR="00C1243E" w:rsidRPr="00C1243E">
        <w:rPr>
          <w:sz w:val="28"/>
          <w:szCs w:val="28"/>
        </w:rPr>
        <w:t>кроме показателей по производству свежих овощей и картофеля, куриного яйца.</w:t>
      </w:r>
    </w:p>
    <w:p w14:paraId="2826DE0E" w14:textId="77777777" w:rsidR="001A2B90" w:rsidRPr="007D5BAE" w:rsidRDefault="00812480" w:rsidP="007E51FF">
      <w:pPr>
        <w:pStyle w:val="af9"/>
        <w:spacing w:before="0" w:beforeAutospacing="0" w:after="0" w:afterAutospacing="0" w:line="360" w:lineRule="exact"/>
        <w:ind w:firstLine="709"/>
        <w:jc w:val="both"/>
        <w:rPr>
          <w:sz w:val="28"/>
          <w:szCs w:val="28"/>
        </w:rPr>
      </w:pPr>
      <w:r>
        <w:rPr>
          <w:sz w:val="28"/>
          <w:szCs w:val="28"/>
        </w:rPr>
        <w:t xml:space="preserve">Деятельность администрации Пермского муниципального района в </w:t>
      </w:r>
      <w:r w:rsidRPr="007D5BAE">
        <w:rPr>
          <w:sz w:val="28"/>
          <w:szCs w:val="28"/>
        </w:rPr>
        <w:t>отчетном периоде строилась в рамках целей и задач, поставленн</w:t>
      </w:r>
      <w:r w:rsidR="007D5BAE" w:rsidRPr="007D5BAE">
        <w:rPr>
          <w:sz w:val="28"/>
          <w:szCs w:val="28"/>
        </w:rPr>
        <w:t>ых муниципальными программами.</w:t>
      </w:r>
      <w:r w:rsidRPr="007D5BAE">
        <w:rPr>
          <w:sz w:val="28"/>
          <w:szCs w:val="28"/>
        </w:rPr>
        <w:t xml:space="preserve"> </w:t>
      </w:r>
      <w:r w:rsidR="001A2B90" w:rsidRPr="007D5BAE">
        <w:rPr>
          <w:sz w:val="28"/>
          <w:szCs w:val="28"/>
        </w:rPr>
        <w:t xml:space="preserve">В 14 муниципальных программах на 2022 год установлено 47 </w:t>
      </w:r>
      <w:r w:rsidR="007D5BAE" w:rsidRPr="007D5BAE">
        <w:rPr>
          <w:sz w:val="28"/>
          <w:szCs w:val="28"/>
        </w:rPr>
        <w:t xml:space="preserve">целевых </w:t>
      </w:r>
      <w:r w:rsidR="001A2B90" w:rsidRPr="007D5BAE">
        <w:rPr>
          <w:sz w:val="28"/>
          <w:szCs w:val="28"/>
        </w:rPr>
        <w:t>показателей. Не достигнуто два целевых показателя по двум муниципальным программам</w:t>
      </w:r>
      <w:r w:rsidR="001B60C6">
        <w:rPr>
          <w:sz w:val="28"/>
          <w:szCs w:val="28"/>
        </w:rPr>
        <w:t xml:space="preserve"> (далее – МП)</w:t>
      </w:r>
      <w:r w:rsidR="001A2B90" w:rsidRPr="007D5BAE">
        <w:rPr>
          <w:sz w:val="28"/>
          <w:szCs w:val="28"/>
        </w:rPr>
        <w:t>:</w:t>
      </w:r>
    </w:p>
    <w:p w14:paraId="76217674" w14:textId="77777777" w:rsidR="001A2B90" w:rsidRPr="007D5BAE" w:rsidRDefault="001A2B90" w:rsidP="007E51FF">
      <w:pPr>
        <w:spacing w:line="360" w:lineRule="exact"/>
        <w:ind w:firstLine="709"/>
        <w:jc w:val="both"/>
        <w:rPr>
          <w:sz w:val="28"/>
          <w:szCs w:val="28"/>
          <w:lang w:eastAsia="ru-RU"/>
        </w:rPr>
      </w:pPr>
      <w:r w:rsidRPr="007D5BAE">
        <w:rPr>
          <w:sz w:val="28"/>
          <w:szCs w:val="28"/>
          <w:lang w:eastAsia="ru-RU"/>
        </w:rPr>
        <w:t xml:space="preserve">- по </w:t>
      </w:r>
      <w:r w:rsidR="003A1DDE">
        <w:rPr>
          <w:sz w:val="28"/>
          <w:szCs w:val="28"/>
          <w:lang w:eastAsia="ru-RU"/>
        </w:rPr>
        <w:t>муниципальной программе</w:t>
      </w:r>
      <w:r w:rsidRPr="007D5BAE">
        <w:rPr>
          <w:sz w:val="28"/>
          <w:szCs w:val="28"/>
          <w:lang w:eastAsia="ru-RU"/>
        </w:rPr>
        <w:t xml:space="preserve"> «Развитие системы образования Пермского муниципального района» показатель «Уровень среднемесячной заработной платы педагогических работников дополнительного образования к размеру средней заработной платы учителей Пермского муниципального района, но не ниже уровня прошлого года» составил 99,8</w:t>
      </w:r>
      <w:r w:rsidR="001B60C6">
        <w:rPr>
          <w:sz w:val="28"/>
          <w:szCs w:val="28"/>
          <w:lang w:eastAsia="ru-RU"/>
        </w:rPr>
        <w:t xml:space="preserve"> </w:t>
      </w:r>
      <w:r w:rsidRPr="007D5BAE">
        <w:rPr>
          <w:sz w:val="28"/>
          <w:szCs w:val="28"/>
          <w:lang w:eastAsia="ru-RU"/>
        </w:rPr>
        <w:t>%</w:t>
      </w:r>
      <w:r w:rsidR="001B60C6">
        <w:rPr>
          <w:sz w:val="28"/>
          <w:szCs w:val="28"/>
          <w:lang w:eastAsia="ru-RU"/>
        </w:rPr>
        <w:t>,</w:t>
      </w:r>
      <w:r w:rsidRPr="007D5BAE">
        <w:rPr>
          <w:sz w:val="28"/>
          <w:szCs w:val="28"/>
          <w:lang w:eastAsia="ru-RU"/>
        </w:rPr>
        <w:t xml:space="preserve"> или 53</w:t>
      </w:r>
      <w:r w:rsidR="00C1243E">
        <w:rPr>
          <w:sz w:val="28"/>
          <w:szCs w:val="28"/>
          <w:lang w:eastAsia="ru-RU"/>
        </w:rPr>
        <w:t xml:space="preserve"> 808 рублей</w:t>
      </w:r>
      <w:r w:rsidRPr="007D5BAE">
        <w:rPr>
          <w:sz w:val="28"/>
          <w:szCs w:val="28"/>
          <w:lang w:eastAsia="ru-RU"/>
        </w:rPr>
        <w:t xml:space="preserve"> (фактическая средняя заработная плата учителей Пермского </w:t>
      </w:r>
      <w:r w:rsidR="007D5BAE" w:rsidRPr="007D5BAE">
        <w:rPr>
          <w:sz w:val="28"/>
          <w:szCs w:val="28"/>
          <w:lang w:eastAsia="ru-RU"/>
        </w:rPr>
        <w:t>муниципального района составила</w:t>
      </w:r>
      <w:r w:rsidRPr="007D5BAE">
        <w:rPr>
          <w:sz w:val="28"/>
          <w:szCs w:val="28"/>
          <w:lang w:eastAsia="ru-RU"/>
        </w:rPr>
        <w:t xml:space="preserve"> 53</w:t>
      </w:r>
      <w:r w:rsidR="00C1243E">
        <w:rPr>
          <w:sz w:val="28"/>
          <w:szCs w:val="28"/>
          <w:lang w:eastAsia="ru-RU"/>
        </w:rPr>
        <w:t xml:space="preserve"> 922,2 рубля</w:t>
      </w:r>
      <w:r w:rsidRPr="007D5BAE">
        <w:rPr>
          <w:sz w:val="28"/>
          <w:szCs w:val="28"/>
          <w:lang w:eastAsia="ru-RU"/>
        </w:rPr>
        <w:t xml:space="preserve">); </w:t>
      </w:r>
    </w:p>
    <w:p w14:paraId="7CCA4942" w14:textId="77777777" w:rsidR="00812480" w:rsidRPr="00DF73DC" w:rsidRDefault="001A2B90" w:rsidP="007E51FF">
      <w:pPr>
        <w:spacing w:line="360" w:lineRule="exact"/>
        <w:ind w:firstLine="709"/>
        <w:jc w:val="both"/>
        <w:rPr>
          <w:sz w:val="28"/>
          <w:szCs w:val="28"/>
          <w:lang w:eastAsia="ru-RU"/>
        </w:rPr>
      </w:pPr>
      <w:r w:rsidRPr="007D5BAE">
        <w:rPr>
          <w:sz w:val="28"/>
          <w:szCs w:val="28"/>
          <w:lang w:eastAsia="ru-RU"/>
        </w:rPr>
        <w:t xml:space="preserve">- по </w:t>
      </w:r>
      <w:r w:rsidR="003A1DDE">
        <w:rPr>
          <w:sz w:val="28"/>
          <w:szCs w:val="28"/>
          <w:lang w:eastAsia="ru-RU"/>
        </w:rPr>
        <w:t>муниципальной программе</w:t>
      </w:r>
      <w:r w:rsidRPr="007D5BAE">
        <w:rPr>
          <w:sz w:val="28"/>
          <w:szCs w:val="28"/>
          <w:lang w:eastAsia="ru-RU"/>
        </w:rPr>
        <w:t xml:space="preserve"> «Развитие жилищно-коммунального хозяйства Пермского муниципального района» показатель «Ликвидация аварийного жилищного фонда» составил 50,6</w:t>
      </w:r>
      <w:r w:rsidR="00A95F7F">
        <w:rPr>
          <w:sz w:val="28"/>
          <w:szCs w:val="28"/>
          <w:lang w:eastAsia="ru-RU"/>
        </w:rPr>
        <w:t xml:space="preserve"> </w:t>
      </w:r>
      <w:r w:rsidRPr="007D5BAE">
        <w:rPr>
          <w:sz w:val="28"/>
          <w:szCs w:val="28"/>
          <w:lang w:eastAsia="ru-RU"/>
        </w:rPr>
        <w:t>%</w:t>
      </w:r>
      <w:r w:rsidR="001B60C6">
        <w:rPr>
          <w:sz w:val="28"/>
          <w:szCs w:val="28"/>
          <w:lang w:eastAsia="ru-RU"/>
        </w:rPr>
        <w:t>,</w:t>
      </w:r>
      <w:r w:rsidRPr="007D5BAE">
        <w:rPr>
          <w:sz w:val="28"/>
          <w:szCs w:val="28"/>
          <w:lang w:eastAsia="ru-RU"/>
        </w:rPr>
        <w:t xml:space="preserve"> или 1</w:t>
      </w:r>
      <w:r w:rsidR="00A95F7F">
        <w:rPr>
          <w:sz w:val="28"/>
          <w:szCs w:val="28"/>
          <w:lang w:eastAsia="ru-RU"/>
        </w:rPr>
        <w:t xml:space="preserve"> </w:t>
      </w:r>
      <w:r w:rsidRPr="007D5BAE">
        <w:rPr>
          <w:sz w:val="28"/>
          <w:szCs w:val="28"/>
          <w:lang w:eastAsia="ru-RU"/>
        </w:rPr>
        <w:t>473,2 кв. м</w:t>
      </w:r>
      <w:r w:rsidR="001B60C6">
        <w:rPr>
          <w:sz w:val="28"/>
          <w:szCs w:val="28"/>
          <w:lang w:eastAsia="ru-RU"/>
        </w:rPr>
        <w:t>,</w:t>
      </w:r>
      <w:r w:rsidRPr="007D5BAE">
        <w:rPr>
          <w:sz w:val="28"/>
          <w:szCs w:val="28"/>
          <w:lang w:eastAsia="ru-RU"/>
        </w:rPr>
        <w:t xml:space="preserve"> при плановых значениях 2</w:t>
      </w:r>
      <w:r w:rsidR="00A95F7F">
        <w:rPr>
          <w:sz w:val="28"/>
          <w:szCs w:val="28"/>
          <w:lang w:eastAsia="ru-RU"/>
        </w:rPr>
        <w:t xml:space="preserve"> </w:t>
      </w:r>
      <w:r w:rsidRPr="007D5BAE">
        <w:rPr>
          <w:sz w:val="28"/>
          <w:szCs w:val="28"/>
          <w:lang w:eastAsia="ru-RU"/>
        </w:rPr>
        <w:t>911,46 кв. м.</w:t>
      </w:r>
    </w:p>
    <w:p w14:paraId="77695266" w14:textId="77777777" w:rsidR="00F97044" w:rsidRPr="00EC5680" w:rsidRDefault="00F97044" w:rsidP="007E51FF">
      <w:pPr>
        <w:shd w:val="clear" w:color="auto" w:fill="FFFFFF" w:themeFill="background1"/>
        <w:spacing w:line="360" w:lineRule="exact"/>
        <w:ind w:firstLine="709"/>
        <w:jc w:val="both"/>
        <w:rPr>
          <w:i/>
          <w:sz w:val="28"/>
          <w:szCs w:val="28"/>
        </w:rPr>
      </w:pPr>
      <w:r w:rsidRPr="00EC5680">
        <w:rPr>
          <w:sz w:val="28"/>
          <w:szCs w:val="28"/>
        </w:rPr>
        <w:t>В 2022 году были подведены предварительные итоги Всероссийской переписи населения</w:t>
      </w:r>
      <w:r w:rsidR="000C1906" w:rsidRPr="00EC5680">
        <w:rPr>
          <w:sz w:val="28"/>
          <w:szCs w:val="28"/>
        </w:rPr>
        <w:t xml:space="preserve"> – </w:t>
      </w:r>
      <w:r w:rsidRPr="00EC5680">
        <w:rPr>
          <w:sz w:val="28"/>
          <w:szCs w:val="28"/>
        </w:rPr>
        <w:t>2020, согласно которым по состоянию на 01</w:t>
      </w:r>
      <w:r w:rsidR="001B60C6" w:rsidRPr="00EC5680">
        <w:rPr>
          <w:sz w:val="28"/>
          <w:szCs w:val="28"/>
        </w:rPr>
        <w:t xml:space="preserve"> октября </w:t>
      </w:r>
      <w:r w:rsidRPr="00EC5680">
        <w:rPr>
          <w:sz w:val="28"/>
          <w:szCs w:val="28"/>
        </w:rPr>
        <w:t>2021</w:t>
      </w:r>
      <w:r w:rsidR="001B60C6" w:rsidRPr="00EC5680">
        <w:rPr>
          <w:sz w:val="28"/>
          <w:szCs w:val="28"/>
        </w:rPr>
        <w:t xml:space="preserve"> г.</w:t>
      </w:r>
      <w:r w:rsidRPr="00EC5680">
        <w:rPr>
          <w:sz w:val="28"/>
          <w:szCs w:val="28"/>
        </w:rPr>
        <w:t xml:space="preserve"> численность населения Пермского муниципального района составила 126 167 человек, </w:t>
      </w:r>
      <w:r w:rsidR="001B60C6" w:rsidRPr="00EC5680">
        <w:rPr>
          <w:sz w:val="28"/>
          <w:szCs w:val="28"/>
        </w:rPr>
        <w:t>что</w:t>
      </w:r>
      <w:r w:rsidRPr="00EC5680">
        <w:rPr>
          <w:sz w:val="28"/>
          <w:szCs w:val="28"/>
        </w:rPr>
        <w:t xml:space="preserve"> н</w:t>
      </w:r>
      <w:r w:rsidR="000C1906" w:rsidRPr="00EC5680">
        <w:rPr>
          <w:sz w:val="28"/>
          <w:szCs w:val="28"/>
        </w:rPr>
        <w:t>а 8,4</w:t>
      </w:r>
      <w:r w:rsidR="001B60C6" w:rsidRPr="00EC5680">
        <w:rPr>
          <w:sz w:val="28"/>
          <w:szCs w:val="28"/>
        </w:rPr>
        <w:t xml:space="preserve"> </w:t>
      </w:r>
      <w:r w:rsidR="000C1906" w:rsidRPr="00EC5680">
        <w:rPr>
          <w:sz w:val="28"/>
          <w:szCs w:val="28"/>
        </w:rPr>
        <w:t>% выше, чем на 01</w:t>
      </w:r>
      <w:r w:rsidR="001B60C6" w:rsidRPr="00EC5680">
        <w:rPr>
          <w:sz w:val="28"/>
          <w:szCs w:val="28"/>
        </w:rPr>
        <w:t xml:space="preserve"> января </w:t>
      </w:r>
      <w:r w:rsidR="000C1906" w:rsidRPr="00EC5680">
        <w:rPr>
          <w:sz w:val="28"/>
          <w:szCs w:val="28"/>
        </w:rPr>
        <w:t>2021 г</w:t>
      </w:r>
      <w:r w:rsidRPr="00EC5680">
        <w:rPr>
          <w:sz w:val="28"/>
          <w:szCs w:val="28"/>
        </w:rPr>
        <w:t xml:space="preserve">. С учетом </w:t>
      </w:r>
      <w:proofErr w:type="spellStart"/>
      <w:r w:rsidRPr="00EC5680">
        <w:rPr>
          <w:sz w:val="28"/>
          <w:szCs w:val="28"/>
        </w:rPr>
        <w:t>досчета</w:t>
      </w:r>
      <w:proofErr w:type="spellEnd"/>
      <w:r w:rsidRPr="00EC5680">
        <w:rPr>
          <w:sz w:val="28"/>
          <w:szCs w:val="28"/>
        </w:rPr>
        <w:t xml:space="preserve"> на естественный прирост и миграцию населения за период ноябрь</w:t>
      </w:r>
      <w:r w:rsidR="001B60C6" w:rsidRPr="00EC5680">
        <w:rPr>
          <w:sz w:val="28"/>
          <w:szCs w:val="28"/>
        </w:rPr>
        <w:t xml:space="preserve"> – </w:t>
      </w:r>
      <w:r w:rsidRPr="00EC5680">
        <w:rPr>
          <w:sz w:val="28"/>
          <w:szCs w:val="28"/>
        </w:rPr>
        <w:t>декабрь 2021 года, январь</w:t>
      </w:r>
      <w:r w:rsidR="001B60C6" w:rsidRPr="00EC5680">
        <w:rPr>
          <w:sz w:val="28"/>
          <w:szCs w:val="28"/>
        </w:rPr>
        <w:t xml:space="preserve"> – </w:t>
      </w:r>
      <w:r w:rsidRPr="00EC5680">
        <w:rPr>
          <w:sz w:val="28"/>
          <w:szCs w:val="28"/>
        </w:rPr>
        <w:t>декабрь 2022 года, среднегодовая чи</w:t>
      </w:r>
      <w:r w:rsidR="000C1906" w:rsidRPr="00EC5680">
        <w:rPr>
          <w:sz w:val="28"/>
          <w:szCs w:val="28"/>
        </w:rPr>
        <w:t>сленность населения за 2022 год</w:t>
      </w:r>
      <w:r w:rsidRPr="00EC5680">
        <w:rPr>
          <w:sz w:val="28"/>
          <w:szCs w:val="28"/>
        </w:rPr>
        <w:t xml:space="preserve"> </w:t>
      </w:r>
      <w:r w:rsidR="00A45E41" w:rsidRPr="00EC5680">
        <w:rPr>
          <w:sz w:val="28"/>
          <w:szCs w:val="28"/>
        </w:rPr>
        <w:t>прогнозировалась</w:t>
      </w:r>
      <w:r w:rsidRPr="00EC5680">
        <w:rPr>
          <w:sz w:val="28"/>
          <w:szCs w:val="28"/>
        </w:rPr>
        <w:t xml:space="preserve"> 127 358 человек.</w:t>
      </w:r>
    </w:p>
    <w:p w14:paraId="1E8B02C6" w14:textId="77777777" w:rsidR="00F97044" w:rsidRPr="00DF73DC" w:rsidRDefault="00E50D4D" w:rsidP="007E51FF">
      <w:pPr>
        <w:spacing w:line="360" w:lineRule="exact"/>
        <w:ind w:firstLine="709"/>
        <w:jc w:val="both"/>
        <w:rPr>
          <w:sz w:val="28"/>
          <w:szCs w:val="28"/>
        </w:rPr>
      </w:pPr>
      <w:r w:rsidRPr="00DF73DC">
        <w:rPr>
          <w:i/>
          <w:color w:val="FF0000"/>
          <w:sz w:val="28"/>
          <w:szCs w:val="28"/>
        </w:rPr>
        <w:t xml:space="preserve"> </w:t>
      </w:r>
      <w:r w:rsidR="00F97044" w:rsidRPr="00DF73DC">
        <w:rPr>
          <w:sz w:val="28"/>
          <w:szCs w:val="28"/>
        </w:rPr>
        <w:t xml:space="preserve">Среднесписочная численность работников по полному кругу предприятий </w:t>
      </w:r>
      <w:r w:rsidR="00CB08A0" w:rsidRPr="00DF73DC">
        <w:rPr>
          <w:sz w:val="28"/>
          <w:szCs w:val="28"/>
        </w:rPr>
        <w:t>округа</w:t>
      </w:r>
      <w:r w:rsidR="00F97044" w:rsidRPr="00DF73DC">
        <w:rPr>
          <w:sz w:val="28"/>
          <w:szCs w:val="28"/>
        </w:rPr>
        <w:t xml:space="preserve"> составила 33 948 человек. Показатель Прогноза перевыполнен на 7,3 %. Рост к уровню 2021 года составил 6,5 %. </w:t>
      </w:r>
    </w:p>
    <w:p w14:paraId="55F6392D" w14:textId="77777777" w:rsidR="00F97044" w:rsidRPr="00DF73DC" w:rsidRDefault="00F97044" w:rsidP="007E51FF">
      <w:pPr>
        <w:spacing w:line="360" w:lineRule="exact"/>
        <w:ind w:firstLine="709"/>
        <w:jc w:val="both"/>
        <w:rPr>
          <w:sz w:val="28"/>
          <w:szCs w:val="28"/>
        </w:rPr>
      </w:pPr>
      <w:r w:rsidRPr="00DF73DC">
        <w:rPr>
          <w:sz w:val="28"/>
          <w:szCs w:val="28"/>
        </w:rPr>
        <w:t>В структуре численности раб</w:t>
      </w:r>
      <w:r w:rsidR="00A45E41" w:rsidRPr="00DF73DC">
        <w:rPr>
          <w:sz w:val="28"/>
          <w:szCs w:val="28"/>
        </w:rPr>
        <w:t>отающих по полному кругу на долю</w:t>
      </w:r>
      <w:r w:rsidRPr="00DF73DC">
        <w:rPr>
          <w:sz w:val="28"/>
          <w:szCs w:val="28"/>
        </w:rPr>
        <w:t xml:space="preserve"> работающих на крупных и средних предприятиях приходится 52 %, на долю субъектов малого предпринимательства – 48 %. Численность работников крупных и средних предприятий по итогам 2022 года сократилась на 1</w:t>
      </w:r>
      <w:r w:rsidR="006F108B">
        <w:rPr>
          <w:sz w:val="28"/>
          <w:szCs w:val="28"/>
        </w:rPr>
        <w:t xml:space="preserve"> </w:t>
      </w:r>
      <w:r w:rsidRPr="00DF73DC">
        <w:rPr>
          <w:sz w:val="28"/>
          <w:szCs w:val="28"/>
        </w:rPr>
        <w:t xml:space="preserve">% и составила 17 554 человека. В 2022 году ООО «РТ </w:t>
      </w:r>
      <w:proofErr w:type="spellStart"/>
      <w:r w:rsidRPr="00DF73DC">
        <w:rPr>
          <w:sz w:val="28"/>
          <w:szCs w:val="28"/>
        </w:rPr>
        <w:t>Лайн</w:t>
      </w:r>
      <w:proofErr w:type="spellEnd"/>
      <w:r w:rsidRPr="00DF73DC">
        <w:rPr>
          <w:sz w:val="28"/>
          <w:szCs w:val="28"/>
        </w:rPr>
        <w:t>» с численностью работников 490</w:t>
      </w:r>
      <w:r w:rsidR="006F108B">
        <w:rPr>
          <w:sz w:val="28"/>
          <w:szCs w:val="28"/>
        </w:rPr>
        <w:t> </w:t>
      </w:r>
      <w:r w:rsidRPr="00DF73DC">
        <w:rPr>
          <w:sz w:val="28"/>
          <w:szCs w:val="28"/>
        </w:rPr>
        <w:t xml:space="preserve">человек, осуществляющий регулярные автобусные перевозки пассажиров в городском </w:t>
      </w:r>
      <w:r w:rsidR="006F108B">
        <w:rPr>
          <w:sz w:val="28"/>
          <w:szCs w:val="28"/>
        </w:rPr>
        <w:t>и пригородном сообщении, сменил</w:t>
      </w:r>
      <w:r w:rsidRPr="00DF73DC">
        <w:rPr>
          <w:sz w:val="28"/>
          <w:szCs w:val="28"/>
        </w:rPr>
        <w:t xml:space="preserve"> место регистрации предприятия на Свердловский район г. Перми. </w:t>
      </w:r>
    </w:p>
    <w:p w14:paraId="61FC459E" w14:textId="77777777" w:rsidR="00F97044" w:rsidRPr="00DF73DC" w:rsidRDefault="00F97044" w:rsidP="007E51FF">
      <w:pPr>
        <w:spacing w:line="360" w:lineRule="exact"/>
        <w:ind w:firstLine="709"/>
        <w:jc w:val="both"/>
        <w:rPr>
          <w:rFonts w:eastAsia="Calibri"/>
          <w:sz w:val="28"/>
          <w:szCs w:val="28"/>
        </w:rPr>
      </w:pPr>
      <w:r w:rsidRPr="00DF73DC">
        <w:rPr>
          <w:sz w:val="28"/>
          <w:szCs w:val="28"/>
        </w:rPr>
        <w:t>Численность работающих в субъектах малого предпринимательства в 2022 году увеличилась по сравнению с 2021 го</w:t>
      </w:r>
      <w:r w:rsidR="00A45E41" w:rsidRPr="00DF73DC">
        <w:rPr>
          <w:sz w:val="28"/>
          <w:szCs w:val="28"/>
        </w:rPr>
        <w:t xml:space="preserve">дом на 14,7 % и составила </w:t>
      </w:r>
      <w:r w:rsidRPr="00DF73DC">
        <w:rPr>
          <w:sz w:val="28"/>
          <w:szCs w:val="28"/>
        </w:rPr>
        <w:t xml:space="preserve">16 394 чел. </w:t>
      </w:r>
      <w:r w:rsidRPr="00DF73DC">
        <w:rPr>
          <w:rFonts w:eastAsia="Calibri"/>
          <w:sz w:val="28"/>
          <w:szCs w:val="28"/>
        </w:rPr>
        <w:t xml:space="preserve">Причина роста показателя – увеличение числа субъектов </w:t>
      </w:r>
      <w:r w:rsidRPr="00DF73DC">
        <w:rPr>
          <w:sz w:val="28"/>
          <w:szCs w:val="28"/>
        </w:rPr>
        <w:t>малого и среднего предпринимательства</w:t>
      </w:r>
      <w:r w:rsidR="006F108B">
        <w:rPr>
          <w:rFonts w:eastAsia="Calibri"/>
          <w:sz w:val="28"/>
          <w:szCs w:val="28"/>
        </w:rPr>
        <w:t xml:space="preserve"> </w:t>
      </w:r>
      <w:r w:rsidRPr="00DF73DC">
        <w:rPr>
          <w:rFonts w:eastAsia="Calibri"/>
          <w:sz w:val="28"/>
          <w:szCs w:val="28"/>
        </w:rPr>
        <w:t xml:space="preserve">до 4 042 ед., что на 9,4 % больше уровня 2021 года. </w:t>
      </w:r>
    </w:p>
    <w:p w14:paraId="2607A92C" w14:textId="77777777" w:rsidR="00F97044" w:rsidRPr="00DF73DC" w:rsidRDefault="00E50D4D" w:rsidP="007E51FF">
      <w:pPr>
        <w:spacing w:line="360" w:lineRule="exact"/>
        <w:ind w:firstLine="709"/>
        <w:jc w:val="both"/>
        <w:rPr>
          <w:sz w:val="28"/>
          <w:szCs w:val="28"/>
        </w:rPr>
      </w:pPr>
      <w:r w:rsidRPr="00DF73DC">
        <w:rPr>
          <w:i/>
          <w:color w:val="FF0000"/>
          <w:sz w:val="28"/>
          <w:szCs w:val="28"/>
        </w:rPr>
        <w:t xml:space="preserve"> </w:t>
      </w:r>
      <w:r w:rsidR="00F97044" w:rsidRPr="00DF73DC">
        <w:rPr>
          <w:sz w:val="28"/>
          <w:szCs w:val="28"/>
        </w:rPr>
        <w:t xml:space="preserve">Фонд оплаты труда, исходя из поступлений по налогу на доходы физических лиц, составил 19 млрд 816 млн рублей, </w:t>
      </w:r>
      <w:r w:rsidR="006F108B">
        <w:rPr>
          <w:sz w:val="28"/>
          <w:szCs w:val="28"/>
        </w:rPr>
        <w:t>что</w:t>
      </w:r>
      <w:r w:rsidR="00F97044" w:rsidRPr="00DF73DC">
        <w:rPr>
          <w:sz w:val="28"/>
          <w:szCs w:val="28"/>
        </w:rPr>
        <w:t xml:space="preserve"> на 20,3 % выше, чем в 2021 году. Прогнозное значение показателя перевыполнено на 30,4 %. Увеличение показателя обусловлено как ростом заработной платы работников крупных и средних предприятий района на 12,8 %, так и регистрацией на территории </w:t>
      </w:r>
      <w:r w:rsidR="00A45E41" w:rsidRPr="00DF73DC">
        <w:rPr>
          <w:sz w:val="28"/>
          <w:szCs w:val="28"/>
        </w:rPr>
        <w:t xml:space="preserve">округа </w:t>
      </w:r>
      <w:r w:rsidR="00F97044" w:rsidRPr="00DF73DC">
        <w:rPr>
          <w:sz w:val="28"/>
          <w:szCs w:val="28"/>
        </w:rPr>
        <w:t>новых субъектов бизнеса и расширением производств.</w:t>
      </w:r>
    </w:p>
    <w:p w14:paraId="0EF1D09C" w14:textId="77777777" w:rsidR="00F07541" w:rsidRPr="00F97044" w:rsidRDefault="00F97044" w:rsidP="007E51FF">
      <w:pPr>
        <w:spacing w:line="360" w:lineRule="exact"/>
        <w:ind w:firstLine="709"/>
        <w:jc w:val="both"/>
        <w:rPr>
          <w:sz w:val="28"/>
          <w:szCs w:val="28"/>
        </w:rPr>
      </w:pPr>
      <w:r w:rsidRPr="00DF73DC">
        <w:rPr>
          <w:sz w:val="28"/>
          <w:szCs w:val="28"/>
        </w:rPr>
        <w:t xml:space="preserve">За 2022 год крупными и средними предприятиями </w:t>
      </w:r>
      <w:r w:rsidR="00A45E41" w:rsidRPr="00DF73DC">
        <w:rPr>
          <w:sz w:val="28"/>
          <w:szCs w:val="28"/>
        </w:rPr>
        <w:t>округа привлечено</w:t>
      </w:r>
      <w:r w:rsidRPr="00DF73DC">
        <w:rPr>
          <w:sz w:val="28"/>
          <w:szCs w:val="28"/>
        </w:rPr>
        <w:t xml:space="preserve"> 3 млрд 806 млн рублей инвестиций, что на 4,7 % ниже уровня 2021 года. Прогнозное значение показателя перевыполнено на 3,3 %.</w:t>
      </w:r>
    </w:p>
    <w:p w14:paraId="6DDC990E" w14:textId="77777777" w:rsidR="00F07541" w:rsidRDefault="00F07541" w:rsidP="007E51FF">
      <w:pPr>
        <w:spacing w:line="360" w:lineRule="exact"/>
        <w:ind w:firstLine="709"/>
        <w:jc w:val="both"/>
        <w:rPr>
          <w:b/>
          <w:sz w:val="28"/>
          <w:szCs w:val="28"/>
        </w:rPr>
      </w:pPr>
    </w:p>
    <w:p w14:paraId="42E8AA9E" w14:textId="77777777" w:rsidR="00F07541" w:rsidRDefault="00F07541" w:rsidP="007E51FF">
      <w:pPr>
        <w:spacing w:line="360" w:lineRule="exact"/>
        <w:ind w:firstLine="709"/>
        <w:jc w:val="both"/>
        <w:rPr>
          <w:sz w:val="28"/>
          <w:szCs w:val="28"/>
        </w:rPr>
      </w:pPr>
      <w:r w:rsidRPr="004D13FA">
        <w:rPr>
          <w:b/>
          <w:sz w:val="28"/>
          <w:szCs w:val="28"/>
        </w:rPr>
        <w:t>1.1. Градостроительная политика.</w:t>
      </w:r>
    </w:p>
    <w:p w14:paraId="72E6450A" w14:textId="77777777" w:rsidR="006A323B" w:rsidRPr="00D9715F" w:rsidRDefault="006A323B" w:rsidP="007E51FF">
      <w:pPr>
        <w:spacing w:line="360" w:lineRule="exact"/>
        <w:ind w:firstLine="709"/>
        <w:jc w:val="both"/>
        <w:rPr>
          <w:sz w:val="28"/>
          <w:szCs w:val="28"/>
        </w:rPr>
      </w:pPr>
      <w:r w:rsidRPr="00D9715F">
        <w:rPr>
          <w:sz w:val="28"/>
          <w:szCs w:val="28"/>
        </w:rPr>
        <w:t xml:space="preserve">Принципам развития </w:t>
      </w:r>
      <w:r w:rsidR="00A45E41" w:rsidRPr="00D9715F">
        <w:rPr>
          <w:sz w:val="28"/>
          <w:szCs w:val="28"/>
        </w:rPr>
        <w:t>округа</w:t>
      </w:r>
      <w:r w:rsidRPr="00D9715F">
        <w:rPr>
          <w:sz w:val="28"/>
          <w:szCs w:val="28"/>
        </w:rPr>
        <w:t xml:space="preserve">, определенным </w:t>
      </w:r>
      <w:r w:rsidR="003A1DDE">
        <w:rPr>
          <w:sz w:val="28"/>
          <w:szCs w:val="28"/>
        </w:rPr>
        <w:t>Стратегией</w:t>
      </w:r>
      <w:r w:rsidRPr="00D9715F">
        <w:rPr>
          <w:sz w:val="28"/>
          <w:szCs w:val="28"/>
        </w:rPr>
        <w:t xml:space="preserve">, подчинена и градостроительная политика Пермского </w:t>
      </w:r>
      <w:r w:rsidR="00A45E41" w:rsidRPr="00D9715F">
        <w:rPr>
          <w:sz w:val="28"/>
          <w:szCs w:val="28"/>
        </w:rPr>
        <w:t>округа</w:t>
      </w:r>
      <w:r w:rsidRPr="00D9715F">
        <w:rPr>
          <w:sz w:val="28"/>
          <w:szCs w:val="28"/>
        </w:rPr>
        <w:t xml:space="preserve">. В документах, определяющих пространственное развитие </w:t>
      </w:r>
      <w:r w:rsidR="00A45E41" w:rsidRPr="00D9715F">
        <w:rPr>
          <w:sz w:val="28"/>
          <w:szCs w:val="28"/>
        </w:rPr>
        <w:t>округа</w:t>
      </w:r>
      <w:r w:rsidRPr="00D9715F">
        <w:rPr>
          <w:sz w:val="28"/>
          <w:szCs w:val="28"/>
        </w:rPr>
        <w:t xml:space="preserve">, взят курс на увеличение производственных площадок, интеграцию дорожной сети </w:t>
      </w:r>
      <w:r w:rsidR="00A45E41" w:rsidRPr="00D9715F">
        <w:rPr>
          <w:sz w:val="28"/>
          <w:szCs w:val="28"/>
        </w:rPr>
        <w:t xml:space="preserve">округа </w:t>
      </w:r>
      <w:r w:rsidRPr="00D9715F">
        <w:rPr>
          <w:sz w:val="28"/>
          <w:szCs w:val="28"/>
        </w:rPr>
        <w:t>с</w:t>
      </w:r>
      <w:r w:rsidR="00CB35DD">
        <w:rPr>
          <w:sz w:val="28"/>
          <w:szCs w:val="28"/>
        </w:rPr>
        <w:t xml:space="preserve"> </w:t>
      </w:r>
      <w:r w:rsidRPr="00D9715F">
        <w:rPr>
          <w:sz w:val="28"/>
          <w:szCs w:val="28"/>
        </w:rPr>
        <w:t xml:space="preserve">дорожной сетью федерального и краевого значения, </w:t>
      </w:r>
      <w:r w:rsidR="00A45E41" w:rsidRPr="00D9715F">
        <w:rPr>
          <w:sz w:val="28"/>
          <w:szCs w:val="28"/>
        </w:rPr>
        <w:t xml:space="preserve">следование принципу компактного расселения, что </w:t>
      </w:r>
      <w:r w:rsidRPr="00D9715F">
        <w:rPr>
          <w:sz w:val="28"/>
          <w:szCs w:val="28"/>
        </w:rPr>
        <w:t>ведет к</w:t>
      </w:r>
      <w:r w:rsidR="00CB35DD">
        <w:rPr>
          <w:sz w:val="28"/>
          <w:szCs w:val="28"/>
        </w:rPr>
        <w:t xml:space="preserve"> </w:t>
      </w:r>
      <w:r w:rsidRPr="00D9715F">
        <w:rPr>
          <w:sz w:val="28"/>
          <w:szCs w:val="28"/>
        </w:rPr>
        <w:t xml:space="preserve">созданию условий комфортного проживания граждан. </w:t>
      </w:r>
    </w:p>
    <w:p w14:paraId="06F38214" w14:textId="77777777" w:rsidR="006A323B" w:rsidRPr="00D9715F" w:rsidRDefault="006A323B" w:rsidP="007E51FF">
      <w:pPr>
        <w:spacing w:line="360" w:lineRule="exact"/>
        <w:ind w:firstLine="709"/>
        <w:jc w:val="both"/>
        <w:rPr>
          <w:sz w:val="28"/>
          <w:szCs w:val="28"/>
        </w:rPr>
      </w:pPr>
      <w:r w:rsidRPr="00D9715F">
        <w:rPr>
          <w:sz w:val="28"/>
          <w:szCs w:val="28"/>
        </w:rPr>
        <w:t xml:space="preserve">Для достижения этой цели в 2022 году внесены изменения в генеральные планы </w:t>
      </w:r>
      <w:r w:rsidRPr="00D9715F">
        <w:rPr>
          <w:rFonts w:eastAsia="Calibri"/>
          <w:sz w:val="28"/>
          <w:szCs w:val="28"/>
        </w:rPr>
        <w:t>Кондратовского, Култаевского, Лобановского, Платошинского, Савинского, Сылвенского, Усть-Качкинского, Фроловского</w:t>
      </w:r>
      <w:r w:rsidRPr="00D9715F">
        <w:rPr>
          <w:sz w:val="28"/>
          <w:szCs w:val="28"/>
        </w:rPr>
        <w:t xml:space="preserve"> сельских поселений. Разработаны проекты внесения изменений в генеральные планы Бершетского, Фроловского, Юго-Камского сельских поселений. </w:t>
      </w:r>
    </w:p>
    <w:p w14:paraId="46D1ED0A" w14:textId="77777777" w:rsidR="003418AA" w:rsidRPr="00D9715F" w:rsidRDefault="006A323B" w:rsidP="007E51FF">
      <w:pPr>
        <w:spacing w:line="360" w:lineRule="exact"/>
        <w:ind w:firstLine="709"/>
        <w:jc w:val="both"/>
        <w:rPr>
          <w:sz w:val="28"/>
          <w:szCs w:val="28"/>
        </w:rPr>
      </w:pPr>
      <w:r w:rsidRPr="00D9715F">
        <w:rPr>
          <w:sz w:val="28"/>
          <w:szCs w:val="28"/>
        </w:rPr>
        <w:t>Экономическое и пространственное развитие территории должно составлять единый каркас. Необходимо планомерно и упорно двигаться в данном направлении и продолжать работу по взаимосвязи Стратегии и документов территориального планирования.</w:t>
      </w:r>
    </w:p>
    <w:p w14:paraId="7E7F862D" w14:textId="77777777" w:rsidR="003418AA" w:rsidRPr="00D9715F" w:rsidRDefault="003418AA" w:rsidP="007E51FF">
      <w:pPr>
        <w:spacing w:line="360" w:lineRule="exact"/>
        <w:ind w:firstLine="709"/>
        <w:jc w:val="both"/>
        <w:rPr>
          <w:sz w:val="28"/>
          <w:szCs w:val="28"/>
        </w:rPr>
      </w:pPr>
      <w:r w:rsidRPr="00D9715F">
        <w:rPr>
          <w:sz w:val="28"/>
          <w:szCs w:val="28"/>
        </w:rPr>
        <w:t>Политика создания условий комфортного проживания граждан также реализовывалась администрацией Пермского муниципального района посредством заключения договоров о комплексном развитии территории в целях жилищного строительства (далее – КРТ).</w:t>
      </w:r>
      <w:r w:rsidR="006A323B" w:rsidRPr="00D9715F">
        <w:rPr>
          <w:sz w:val="28"/>
          <w:szCs w:val="28"/>
        </w:rPr>
        <w:t xml:space="preserve"> </w:t>
      </w:r>
      <w:r w:rsidRPr="00D9715F">
        <w:rPr>
          <w:sz w:val="28"/>
          <w:szCs w:val="28"/>
        </w:rPr>
        <w:t xml:space="preserve">В 2022 году заключено два договора о </w:t>
      </w:r>
      <w:r w:rsidR="00422E41" w:rsidRPr="00D9715F">
        <w:rPr>
          <w:sz w:val="28"/>
          <w:szCs w:val="28"/>
        </w:rPr>
        <w:t>КРТ по инициативе правообладателей</w:t>
      </w:r>
      <w:r w:rsidRPr="00D9715F">
        <w:rPr>
          <w:sz w:val="28"/>
          <w:szCs w:val="28"/>
        </w:rPr>
        <w:t>:</w:t>
      </w:r>
    </w:p>
    <w:p w14:paraId="7D4B5B9D" w14:textId="3D260577" w:rsidR="00422E41" w:rsidRPr="00D9715F" w:rsidRDefault="00422E41" w:rsidP="007E51FF">
      <w:pPr>
        <w:spacing w:line="360" w:lineRule="exact"/>
        <w:ind w:firstLine="709"/>
        <w:jc w:val="both"/>
        <w:rPr>
          <w:sz w:val="28"/>
          <w:szCs w:val="28"/>
        </w:rPr>
      </w:pPr>
      <w:r w:rsidRPr="00D9715F">
        <w:rPr>
          <w:sz w:val="28"/>
          <w:szCs w:val="28"/>
        </w:rPr>
        <w:t>- в целях многоквартирного жилищного строительства в д. Кондратово на территории площадью 42,5 га с ООО Специализированный застройщик «Кондратово 1». В соответствии с договором о КРТ силами и за средства застройщика будет построено 300 тыс</w:t>
      </w:r>
      <w:r w:rsidR="00D9715F" w:rsidRPr="00D9715F">
        <w:rPr>
          <w:sz w:val="28"/>
          <w:szCs w:val="28"/>
        </w:rPr>
        <w:t>.</w:t>
      </w:r>
      <w:r w:rsidRPr="00D9715F">
        <w:rPr>
          <w:sz w:val="28"/>
          <w:szCs w:val="28"/>
        </w:rPr>
        <w:t xml:space="preserve"> кв.</w:t>
      </w:r>
      <w:r w:rsidR="00CB35DD">
        <w:rPr>
          <w:sz w:val="28"/>
          <w:szCs w:val="28"/>
        </w:rPr>
        <w:t xml:space="preserve"> </w:t>
      </w:r>
      <w:r w:rsidRPr="00D9715F">
        <w:rPr>
          <w:sz w:val="28"/>
          <w:szCs w:val="28"/>
        </w:rPr>
        <w:t>м</w:t>
      </w:r>
      <w:r w:rsidR="00CB35DD">
        <w:rPr>
          <w:sz w:val="28"/>
          <w:szCs w:val="28"/>
        </w:rPr>
        <w:t xml:space="preserve"> </w:t>
      </w:r>
      <w:r w:rsidRPr="00D9715F">
        <w:rPr>
          <w:sz w:val="28"/>
          <w:szCs w:val="28"/>
        </w:rPr>
        <w:t xml:space="preserve">жилой площади, инженерная и внутриквартальная транспортная инфраструктуры, детский сад на 450 мест, </w:t>
      </w:r>
      <w:r w:rsidRPr="005A7D9E">
        <w:rPr>
          <w:sz w:val="28"/>
          <w:szCs w:val="28"/>
        </w:rPr>
        <w:t>парк</w:t>
      </w:r>
      <w:r w:rsidR="005A7D9E" w:rsidRPr="005A7D9E">
        <w:rPr>
          <w:sz w:val="28"/>
          <w:szCs w:val="28"/>
        </w:rPr>
        <w:t xml:space="preserve">, </w:t>
      </w:r>
      <w:r w:rsidRPr="005A7D9E">
        <w:rPr>
          <w:sz w:val="28"/>
          <w:szCs w:val="28"/>
        </w:rPr>
        <w:t>плоскостной объект спорта,</w:t>
      </w:r>
      <w:r w:rsidRPr="00D9715F">
        <w:rPr>
          <w:sz w:val="28"/>
          <w:szCs w:val="28"/>
        </w:rPr>
        <w:t xml:space="preserve"> а также разработан проект на строительство транзитной дороги, соединяющей центральную часть д. Кондратово с ул. Строителей г. Перми. Срок реализации проекта </w:t>
      </w:r>
      <w:r w:rsidR="00CB35DD">
        <w:rPr>
          <w:sz w:val="28"/>
          <w:szCs w:val="28"/>
        </w:rPr>
        <w:t xml:space="preserve">– </w:t>
      </w:r>
      <w:r w:rsidRPr="00D9715F">
        <w:rPr>
          <w:sz w:val="28"/>
          <w:szCs w:val="28"/>
        </w:rPr>
        <w:t>15 лет</w:t>
      </w:r>
      <w:r w:rsidR="00CB35DD">
        <w:rPr>
          <w:sz w:val="28"/>
          <w:szCs w:val="28"/>
        </w:rPr>
        <w:t>;</w:t>
      </w:r>
    </w:p>
    <w:p w14:paraId="4F068C32" w14:textId="77777777" w:rsidR="006A323B" w:rsidRPr="00D9715F" w:rsidRDefault="003418AA" w:rsidP="007E51FF">
      <w:pPr>
        <w:spacing w:line="360" w:lineRule="exact"/>
        <w:ind w:firstLine="709"/>
        <w:jc w:val="both"/>
        <w:rPr>
          <w:sz w:val="28"/>
          <w:szCs w:val="28"/>
        </w:rPr>
      </w:pPr>
      <w:r w:rsidRPr="00D9715F">
        <w:rPr>
          <w:sz w:val="28"/>
          <w:szCs w:val="28"/>
        </w:rPr>
        <w:t xml:space="preserve">- </w:t>
      </w:r>
      <w:r w:rsidR="00422E41" w:rsidRPr="00D9715F">
        <w:rPr>
          <w:sz w:val="28"/>
          <w:szCs w:val="28"/>
        </w:rPr>
        <w:t xml:space="preserve">в целях индивидуального жилищного строительства в д. Жебреи на территории площадью 8,68 га </w:t>
      </w:r>
      <w:r w:rsidRPr="00D9715F">
        <w:rPr>
          <w:sz w:val="28"/>
          <w:szCs w:val="28"/>
        </w:rPr>
        <w:t xml:space="preserve">с </w:t>
      </w:r>
      <w:r w:rsidR="00422E41" w:rsidRPr="00D9715F">
        <w:rPr>
          <w:sz w:val="28"/>
          <w:szCs w:val="28"/>
        </w:rPr>
        <w:t>Логиновой М.А. В соответствии с договором о КРТ силами и за средства застройщика будет построено 4 тыс. кв.</w:t>
      </w:r>
      <w:r w:rsidR="00CB35DD">
        <w:rPr>
          <w:sz w:val="28"/>
          <w:szCs w:val="28"/>
        </w:rPr>
        <w:t xml:space="preserve"> </w:t>
      </w:r>
      <w:r w:rsidR="00422E41" w:rsidRPr="00D9715F">
        <w:rPr>
          <w:sz w:val="28"/>
          <w:szCs w:val="28"/>
        </w:rPr>
        <w:t>м</w:t>
      </w:r>
      <w:r w:rsidR="00CB35DD">
        <w:rPr>
          <w:sz w:val="28"/>
          <w:szCs w:val="28"/>
        </w:rPr>
        <w:t xml:space="preserve"> </w:t>
      </w:r>
      <w:r w:rsidR="00422E41" w:rsidRPr="00D9715F">
        <w:rPr>
          <w:sz w:val="28"/>
          <w:szCs w:val="28"/>
        </w:rPr>
        <w:t xml:space="preserve">жилой площади, инженерная, транспортная инфраструктуры и плоскостной объект спорта. Срок реализации </w:t>
      </w:r>
      <w:r w:rsidR="00CB35DD">
        <w:rPr>
          <w:sz w:val="28"/>
          <w:szCs w:val="28"/>
        </w:rPr>
        <w:t xml:space="preserve">– </w:t>
      </w:r>
      <w:r w:rsidR="00422E41" w:rsidRPr="00D9715F">
        <w:rPr>
          <w:sz w:val="28"/>
          <w:szCs w:val="28"/>
        </w:rPr>
        <w:t>не более 9 лет.</w:t>
      </w:r>
    </w:p>
    <w:p w14:paraId="493D453D" w14:textId="77777777" w:rsidR="00422E41" w:rsidRPr="00D9715F" w:rsidRDefault="00422E41" w:rsidP="007E51FF">
      <w:pPr>
        <w:spacing w:line="360" w:lineRule="exact"/>
        <w:ind w:firstLine="709"/>
        <w:jc w:val="both"/>
        <w:rPr>
          <w:sz w:val="28"/>
          <w:szCs w:val="28"/>
        </w:rPr>
      </w:pPr>
      <w:r w:rsidRPr="00D9715F">
        <w:rPr>
          <w:sz w:val="28"/>
          <w:szCs w:val="28"/>
        </w:rPr>
        <w:t>Договор о КРТ с ООО Специализированный застройщик «Кондратово 1» первый в Пермском крае.</w:t>
      </w:r>
    </w:p>
    <w:p w14:paraId="4E95FE4A" w14:textId="77777777" w:rsidR="00D9715F" w:rsidRPr="00D9715F" w:rsidRDefault="00CB35DD" w:rsidP="007E51FF">
      <w:pPr>
        <w:spacing w:line="360" w:lineRule="exact"/>
        <w:ind w:firstLine="709"/>
        <w:jc w:val="both"/>
        <w:rPr>
          <w:sz w:val="28"/>
          <w:szCs w:val="28"/>
        </w:rPr>
      </w:pPr>
      <w:r>
        <w:rPr>
          <w:sz w:val="28"/>
          <w:szCs w:val="28"/>
        </w:rPr>
        <w:t>Кроме этого,</w:t>
      </w:r>
      <w:r w:rsidR="00D9715F" w:rsidRPr="00D9715F">
        <w:rPr>
          <w:sz w:val="28"/>
          <w:szCs w:val="28"/>
        </w:rPr>
        <w:t xml:space="preserve"> администрацией Пермского </w:t>
      </w:r>
      <w:r w:rsidR="007D5BAE" w:rsidRPr="00D9715F">
        <w:rPr>
          <w:sz w:val="28"/>
          <w:szCs w:val="28"/>
        </w:rPr>
        <w:t>муниципального</w:t>
      </w:r>
      <w:r w:rsidR="00D9715F" w:rsidRPr="00D9715F">
        <w:rPr>
          <w:sz w:val="28"/>
          <w:szCs w:val="28"/>
        </w:rPr>
        <w:t xml:space="preserve"> района </w:t>
      </w:r>
      <w:r w:rsidRPr="00CB35DD">
        <w:rPr>
          <w:sz w:val="28"/>
          <w:szCs w:val="28"/>
        </w:rPr>
        <w:t xml:space="preserve">подписаны </w:t>
      </w:r>
      <w:r w:rsidR="00D9715F" w:rsidRPr="00D9715F">
        <w:rPr>
          <w:sz w:val="28"/>
          <w:szCs w:val="28"/>
        </w:rPr>
        <w:t>соглашения о принятии благотворительной помощи от застройщиков многоквартирных домов в д. Кондратово на строительство детского сада на общую сумму 120 млн рублей.</w:t>
      </w:r>
      <w:r>
        <w:rPr>
          <w:sz w:val="28"/>
          <w:szCs w:val="28"/>
        </w:rPr>
        <w:t xml:space="preserve"> </w:t>
      </w:r>
    </w:p>
    <w:p w14:paraId="6B494182" w14:textId="77777777" w:rsidR="006A323B" w:rsidRPr="00D9715F" w:rsidRDefault="006A323B" w:rsidP="007E51FF">
      <w:pPr>
        <w:spacing w:line="360" w:lineRule="exact"/>
        <w:ind w:firstLine="709"/>
        <w:jc w:val="both"/>
        <w:rPr>
          <w:sz w:val="28"/>
          <w:szCs w:val="28"/>
        </w:rPr>
      </w:pPr>
      <w:r w:rsidRPr="00D9715F">
        <w:rPr>
          <w:sz w:val="28"/>
          <w:szCs w:val="28"/>
        </w:rPr>
        <w:t xml:space="preserve">Ввод жилья в районе остается на высоком уровне. Показатель по вводу жилья составил </w:t>
      </w:r>
      <w:r w:rsidR="007D5BAE">
        <w:rPr>
          <w:sz w:val="28"/>
          <w:szCs w:val="28"/>
        </w:rPr>
        <w:t>372,5</w:t>
      </w:r>
      <w:r w:rsidRPr="00D9715F">
        <w:rPr>
          <w:sz w:val="28"/>
          <w:szCs w:val="28"/>
        </w:rPr>
        <w:t xml:space="preserve"> тыс. кв. м при плане </w:t>
      </w:r>
      <w:r w:rsidRPr="00D9715F">
        <w:rPr>
          <w:rFonts w:eastAsia="Calibri"/>
          <w:bCs/>
          <w:sz w:val="28"/>
          <w:szCs w:val="28"/>
        </w:rPr>
        <w:t xml:space="preserve">168,6 </w:t>
      </w:r>
      <w:r w:rsidRPr="00D9715F">
        <w:rPr>
          <w:sz w:val="28"/>
          <w:szCs w:val="28"/>
        </w:rPr>
        <w:t>тыс. кв. м, что составляет 220,9</w:t>
      </w:r>
      <w:r w:rsidR="00CB35DD">
        <w:rPr>
          <w:sz w:val="28"/>
          <w:szCs w:val="28"/>
        </w:rPr>
        <w:t> </w:t>
      </w:r>
      <w:r w:rsidRPr="00D9715F">
        <w:rPr>
          <w:sz w:val="28"/>
          <w:szCs w:val="28"/>
        </w:rPr>
        <w:t>%.</w:t>
      </w:r>
    </w:p>
    <w:p w14:paraId="74631641" w14:textId="77777777" w:rsidR="006A323B" w:rsidRPr="00D9715F" w:rsidRDefault="006A323B" w:rsidP="007E51FF">
      <w:pPr>
        <w:spacing w:line="360" w:lineRule="exact"/>
        <w:ind w:firstLine="709"/>
        <w:jc w:val="both"/>
        <w:rPr>
          <w:sz w:val="28"/>
          <w:szCs w:val="28"/>
        </w:rPr>
      </w:pPr>
      <w:r w:rsidRPr="00D9715F">
        <w:rPr>
          <w:sz w:val="28"/>
          <w:szCs w:val="28"/>
        </w:rPr>
        <w:t xml:space="preserve">Традиционно </w:t>
      </w:r>
      <w:r w:rsidR="00A45E41" w:rsidRPr="00D9715F">
        <w:rPr>
          <w:sz w:val="28"/>
          <w:szCs w:val="28"/>
        </w:rPr>
        <w:t xml:space="preserve">округ </w:t>
      </w:r>
      <w:r w:rsidRPr="00D9715F">
        <w:rPr>
          <w:sz w:val="28"/>
          <w:szCs w:val="28"/>
        </w:rPr>
        <w:t xml:space="preserve">находится на первом месте в Пермском крае по строительству жилья в </w:t>
      </w:r>
      <w:r w:rsidR="00A45E41" w:rsidRPr="00D9715F">
        <w:rPr>
          <w:sz w:val="28"/>
          <w:szCs w:val="28"/>
        </w:rPr>
        <w:t>расчете на одного жителя, котор</w:t>
      </w:r>
      <w:r w:rsidR="001E136C">
        <w:rPr>
          <w:sz w:val="28"/>
          <w:szCs w:val="28"/>
        </w:rPr>
        <w:t>ое</w:t>
      </w:r>
      <w:r w:rsidRPr="00D9715F">
        <w:rPr>
          <w:sz w:val="28"/>
          <w:szCs w:val="28"/>
        </w:rPr>
        <w:t xml:space="preserve"> составляет 2,925</w:t>
      </w:r>
      <w:r w:rsidR="001E136C">
        <w:rPr>
          <w:sz w:val="28"/>
          <w:szCs w:val="28"/>
        </w:rPr>
        <w:t> </w:t>
      </w:r>
      <w:r w:rsidRPr="00D9715F">
        <w:rPr>
          <w:sz w:val="28"/>
          <w:szCs w:val="28"/>
        </w:rPr>
        <w:t>кв.</w:t>
      </w:r>
      <w:r w:rsidR="001E136C">
        <w:rPr>
          <w:sz w:val="28"/>
          <w:szCs w:val="28"/>
        </w:rPr>
        <w:t> </w:t>
      </w:r>
      <w:r w:rsidRPr="00D9715F">
        <w:rPr>
          <w:sz w:val="28"/>
          <w:szCs w:val="28"/>
        </w:rPr>
        <w:t>м.</w:t>
      </w:r>
    </w:p>
    <w:p w14:paraId="1859A989" w14:textId="77777777" w:rsidR="006A323B" w:rsidRPr="00D9715F" w:rsidRDefault="006A323B" w:rsidP="007E51FF">
      <w:pPr>
        <w:spacing w:line="360" w:lineRule="exact"/>
        <w:ind w:firstLine="709"/>
        <w:jc w:val="both"/>
        <w:rPr>
          <w:sz w:val="28"/>
          <w:szCs w:val="28"/>
        </w:rPr>
      </w:pPr>
      <w:r w:rsidRPr="00D9715F">
        <w:rPr>
          <w:sz w:val="28"/>
          <w:szCs w:val="28"/>
        </w:rPr>
        <w:t>В рамках мероприятий по жилищному строительству проводилась работа, в</w:t>
      </w:r>
      <w:r w:rsidRPr="00D9715F">
        <w:rPr>
          <w:sz w:val="28"/>
          <w:szCs w:val="28"/>
          <w:lang w:val="en-US"/>
        </w:rPr>
        <w:t> </w:t>
      </w:r>
      <w:r w:rsidRPr="00D9715F">
        <w:rPr>
          <w:sz w:val="28"/>
          <w:szCs w:val="28"/>
        </w:rPr>
        <w:t>результате которой выдано 2 549 градостроительных планов земельных участков, 110 разрешений на строительство объектов капитального строительства, 1455 уведомлений о планируемом строительстве объектов индивидуального жилищного строительства или садовых домов, выдано 79 разрешений на ввод объектов капитального строительства в эксплуатацию, 134 уведомлени</w:t>
      </w:r>
      <w:r w:rsidR="001E136C">
        <w:rPr>
          <w:sz w:val="28"/>
          <w:szCs w:val="28"/>
        </w:rPr>
        <w:t>я</w:t>
      </w:r>
      <w:r w:rsidRPr="00D9715F">
        <w:rPr>
          <w:sz w:val="28"/>
          <w:szCs w:val="28"/>
        </w:rPr>
        <w:t xml:space="preserve"> о принятии оконченного строительства объектов индивидуального жилищного строительства или садовых домов.</w:t>
      </w:r>
    </w:p>
    <w:p w14:paraId="42C9B23A" w14:textId="77777777" w:rsidR="006A323B" w:rsidRPr="00D9715F" w:rsidRDefault="006A323B" w:rsidP="007E51FF">
      <w:pPr>
        <w:spacing w:line="360" w:lineRule="exact"/>
        <w:ind w:firstLine="709"/>
        <w:jc w:val="both"/>
        <w:rPr>
          <w:sz w:val="28"/>
          <w:szCs w:val="28"/>
        </w:rPr>
      </w:pPr>
      <w:r w:rsidRPr="00D9715F">
        <w:rPr>
          <w:sz w:val="28"/>
          <w:szCs w:val="28"/>
        </w:rPr>
        <w:t xml:space="preserve">Всего за 2022 год поступило 2511 уведомлений о планируемом строительстве и об окончании строительства. </w:t>
      </w:r>
    </w:p>
    <w:p w14:paraId="4EC74385" w14:textId="77777777" w:rsidR="006A323B" w:rsidRPr="00D9715F" w:rsidRDefault="006A323B" w:rsidP="007E51FF">
      <w:pPr>
        <w:spacing w:line="360" w:lineRule="exact"/>
        <w:ind w:firstLine="709"/>
        <w:jc w:val="both"/>
        <w:rPr>
          <w:sz w:val="28"/>
          <w:szCs w:val="28"/>
        </w:rPr>
      </w:pPr>
      <w:r w:rsidRPr="00D9715F">
        <w:rPr>
          <w:sz w:val="28"/>
          <w:szCs w:val="28"/>
        </w:rPr>
        <w:t>В 2022 году вносились изменения в документы градостроительного зонирования 14 сельских поселений: Гамовского, Двуреченского, Заболотского, Кондратовского, Култаевского, Кукуштанского, Лобановского, Платошинского, Савинского, Сылвенского, Усть-Качкинского, Фроловского, Хохловского, Юговского. Подготовлены проекты внесения изменений в правила землепользования и застройки Савинского и Усть-Качкинского сельских поселений.</w:t>
      </w:r>
    </w:p>
    <w:p w14:paraId="4D762719" w14:textId="77777777" w:rsidR="006A323B" w:rsidRPr="00D9715F" w:rsidRDefault="006A323B" w:rsidP="007E51FF">
      <w:pPr>
        <w:spacing w:line="360" w:lineRule="exact"/>
        <w:ind w:firstLine="709"/>
        <w:jc w:val="both"/>
        <w:rPr>
          <w:sz w:val="28"/>
          <w:szCs w:val="28"/>
        </w:rPr>
      </w:pPr>
      <w:r w:rsidRPr="00D9715F">
        <w:rPr>
          <w:sz w:val="28"/>
          <w:szCs w:val="28"/>
        </w:rPr>
        <w:t>Разрабатывалась документ</w:t>
      </w:r>
      <w:r w:rsidR="00A45E41" w:rsidRPr="00D9715F">
        <w:rPr>
          <w:sz w:val="28"/>
          <w:szCs w:val="28"/>
        </w:rPr>
        <w:t xml:space="preserve">ация по планировке территорий. </w:t>
      </w:r>
      <w:r w:rsidRPr="00D9715F">
        <w:rPr>
          <w:sz w:val="28"/>
          <w:szCs w:val="28"/>
        </w:rPr>
        <w:t>Так</w:t>
      </w:r>
      <w:r w:rsidR="00987B00">
        <w:rPr>
          <w:sz w:val="28"/>
          <w:szCs w:val="28"/>
        </w:rPr>
        <w:t>,</w:t>
      </w:r>
      <w:r w:rsidR="001E136C">
        <w:rPr>
          <w:sz w:val="28"/>
          <w:szCs w:val="28"/>
        </w:rPr>
        <w:t xml:space="preserve"> </w:t>
      </w:r>
      <w:r w:rsidRPr="00D9715F">
        <w:rPr>
          <w:sz w:val="28"/>
          <w:szCs w:val="28"/>
        </w:rPr>
        <w:t>разработаны и утверждены 50 п</w:t>
      </w:r>
      <w:r w:rsidR="00A45E41" w:rsidRPr="00D9715F">
        <w:rPr>
          <w:sz w:val="28"/>
          <w:szCs w:val="28"/>
        </w:rPr>
        <w:t>роектов планировки и 61 проект</w:t>
      </w:r>
      <w:r w:rsidRPr="00D9715F">
        <w:rPr>
          <w:sz w:val="28"/>
          <w:szCs w:val="28"/>
        </w:rPr>
        <w:t xml:space="preserve"> межевания территории </w:t>
      </w:r>
      <w:r w:rsidR="00A45E41" w:rsidRPr="00D9715F">
        <w:rPr>
          <w:sz w:val="28"/>
          <w:szCs w:val="28"/>
        </w:rPr>
        <w:t xml:space="preserve">общей </w:t>
      </w:r>
      <w:r w:rsidRPr="00D9715F">
        <w:rPr>
          <w:sz w:val="28"/>
          <w:szCs w:val="28"/>
        </w:rPr>
        <w:t xml:space="preserve">площадью 1003,0 га, в том числе в отношении кадастровых кварталов </w:t>
      </w:r>
      <w:r w:rsidR="00A45E41" w:rsidRPr="00D9715F">
        <w:rPr>
          <w:sz w:val="28"/>
          <w:szCs w:val="28"/>
        </w:rPr>
        <w:t>десяти</w:t>
      </w:r>
      <w:r w:rsidRPr="00D9715F">
        <w:rPr>
          <w:sz w:val="28"/>
          <w:szCs w:val="28"/>
        </w:rPr>
        <w:t xml:space="preserve"> населенных пунктов: д. Замулянка, д. Заозерье, д. Заборье, с.</w:t>
      </w:r>
      <w:r w:rsidR="009D3B24" w:rsidRPr="00D9715F">
        <w:rPr>
          <w:sz w:val="28"/>
          <w:szCs w:val="28"/>
        </w:rPr>
        <w:t> </w:t>
      </w:r>
      <w:r w:rsidRPr="00D9715F">
        <w:rPr>
          <w:sz w:val="28"/>
          <w:szCs w:val="28"/>
        </w:rPr>
        <w:t xml:space="preserve">Нижние Муллы, д. Тупица, д. Крохово, д. Ясыри, д. Песьянка, д. Большое Савино, д. Мостовая </w:t>
      </w:r>
      <w:r w:rsidR="00987B00">
        <w:rPr>
          <w:sz w:val="28"/>
          <w:szCs w:val="28"/>
        </w:rPr>
        <w:t xml:space="preserve">– </w:t>
      </w:r>
      <w:r w:rsidRPr="00D9715F">
        <w:rPr>
          <w:sz w:val="28"/>
          <w:szCs w:val="28"/>
        </w:rPr>
        <w:t>с целью проведения комплексных кадастровых работ.</w:t>
      </w:r>
    </w:p>
    <w:p w14:paraId="48C6C57F" w14:textId="77777777" w:rsidR="006A323B" w:rsidRPr="00D9715F" w:rsidRDefault="006A323B" w:rsidP="007E51FF">
      <w:pPr>
        <w:spacing w:line="360" w:lineRule="exact"/>
        <w:ind w:firstLine="709"/>
        <w:jc w:val="both"/>
        <w:rPr>
          <w:sz w:val="28"/>
          <w:szCs w:val="28"/>
        </w:rPr>
      </w:pPr>
      <w:r w:rsidRPr="00D9715F">
        <w:rPr>
          <w:sz w:val="28"/>
          <w:szCs w:val="28"/>
        </w:rPr>
        <w:t>В 2022 году в рамках реализации эксперимента по созданию Единого информационного ресурса о земле и недвижимости и исполнении дорожных карт проекта «Наполнение Единого государственного реестра недвижимости необходимыми сведениями» решалась задача по сохранению показателей по внесению в Единый государственный реестр недвижимости сведений о границах населенных пунктов, о границах территориальных зон. Так, вносились изменения в сведения Единого государственного реестра недвижимости о границах населенных пунктов по 24 населенным пунктам, о границах территориальных зон</w:t>
      </w:r>
      <w:r w:rsidR="00987B00">
        <w:rPr>
          <w:sz w:val="28"/>
          <w:szCs w:val="28"/>
        </w:rPr>
        <w:t> </w:t>
      </w:r>
      <w:r w:rsidRPr="00D9715F">
        <w:rPr>
          <w:sz w:val="28"/>
          <w:szCs w:val="28"/>
        </w:rPr>
        <w:t xml:space="preserve">– по 41 территориальной зоне. </w:t>
      </w:r>
    </w:p>
    <w:p w14:paraId="0C9363B2" w14:textId="77777777" w:rsidR="00F07541" w:rsidRPr="00D9715F" w:rsidRDefault="006A323B" w:rsidP="007E51FF">
      <w:pPr>
        <w:spacing w:line="360" w:lineRule="exact"/>
        <w:ind w:firstLine="709"/>
        <w:jc w:val="both"/>
        <w:rPr>
          <w:sz w:val="28"/>
          <w:szCs w:val="28"/>
        </w:rPr>
      </w:pPr>
      <w:r w:rsidRPr="00D9715F">
        <w:rPr>
          <w:sz w:val="28"/>
          <w:szCs w:val="28"/>
        </w:rPr>
        <w:t xml:space="preserve">В рамках выдачи сведений государственной информационной системы обеспечения градостроительной деятельности продолжалась работа по внесению сведений в систему, в результате чего </w:t>
      </w:r>
      <w:r w:rsidRPr="00D9715F">
        <w:rPr>
          <w:rFonts w:eastAsia="Calibri"/>
          <w:sz w:val="28"/>
          <w:szCs w:val="28"/>
        </w:rPr>
        <w:t xml:space="preserve">6 918 </w:t>
      </w:r>
      <w:r w:rsidRPr="00D9715F">
        <w:rPr>
          <w:sz w:val="28"/>
          <w:szCs w:val="28"/>
        </w:rPr>
        <w:t>документов размещено в</w:t>
      </w:r>
      <w:r w:rsidRPr="00D9715F">
        <w:rPr>
          <w:sz w:val="28"/>
          <w:szCs w:val="28"/>
          <w:lang w:val="en-US"/>
        </w:rPr>
        <w:t> </w:t>
      </w:r>
      <w:r w:rsidRPr="00D9715F">
        <w:rPr>
          <w:sz w:val="28"/>
          <w:szCs w:val="28"/>
        </w:rPr>
        <w:t>государственной информационной системе обеспечения градостроительной деятельности, более 1720 сведений государственной информационной системы обеспечения градостроительной деятельности выдано по запросам.</w:t>
      </w:r>
    </w:p>
    <w:p w14:paraId="0D644CE1" w14:textId="77777777" w:rsidR="00F07541" w:rsidRPr="00D9715F" w:rsidRDefault="00F07541" w:rsidP="007E51FF">
      <w:pPr>
        <w:spacing w:line="360" w:lineRule="exact"/>
        <w:ind w:firstLine="709"/>
        <w:jc w:val="both"/>
        <w:rPr>
          <w:sz w:val="28"/>
          <w:szCs w:val="28"/>
        </w:rPr>
      </w:pPr>
    </w:p>
    <w:p w14:paraId="5BE60377" w14:textId="77777777" w:rsidR="00F07541" w:rsidRPr="00D9715F" w:rsidRDefault="00F07541" w:rsidP="007E51FF">
      <w:pPr>
        <w:spacing w:line="360" w:lineRule="exact"/>
        <w:ind w:firstLine="709"/>
        <w:jc w:val="both"/>
        <w:rPr>
          <w:b/>
          <w:sz w:val="28"/>
          <w:szCs w:val="28"/>
        </w:rPr>
      </w:pPr>
      <w:r w:rsidRPr="00D9715F">
        <w:rPr>
          <w:b/>
          <w:sz w:val="28"/>
          <w:szCs w:val="28"/>
        </w:rPr>
        <w:t>2. Решение вопросов местного значения.</w:t>
      </w:r>
    </w:p>
    <w:p w14:paraId="221FE11F" w14:textId="77777777" w:rsidR="00F07541" w:rsidRPr="00D9715F" w:rsidRDefault="00F07541" w:rsidP="007E51FF">
      <w:pPr>
        <w:spacing w:line="360" w:lineRule="exact"/>
        <w:ind w:firstLine="709"/>
        <w:jc w:val="both"/>
        <w:rPr>
          <w:b/>
          <w:sz w:val="28"/>
          <w:szCs w:val="28"/>
        </w:rPr>
      </w:pPr>
    </w:p>
    <w:p w14:paraId="3C0C2386" w14:textId="77777777" w:rsidR="00F07541" w:rsidRPr="00D9715F" w:rsidRDefault="00F07541" w:rsidP="007E51FF">
      <w:pPr>
        <w:spacing w:line="360" w:lineRule="exact"/>
        <w:ind w:firstLine="709"/>
        <w:jc w:val="both"/>
        <w:rPr>
          <w:b/>
          <w:sz w:val="28"/>
          <w:szCs w:val="28"/>
        </w:rPr>
      </w:pPr>
      <w:r w:rsidRPr="00D9715F">
        <w:rPr>
          <w:b/>
          <w:sz w:val="28"/>
          <w:szCs w:val="28"/>
        </w:rPr>
        <w:t>2.1. Экономическое развитие.</w:t>
      </w:r>
    </w:p>
    <w:p w14:paraId="38BBAD89" w14:textId="77777777" w:rsidR="00FD5C61" w:rsidRPr="00D9715F" w:rsidRDefault="00FD5C61" w:rsidP="007E51FF">
      <w:pPr>
        <w:spacing w:line="360" w:lineRule="exact"/>
        <w:ind w:firstLine="709"/>
        <w:jc w:val="both"/>
        <w:rPr>
          <w:sz w:val="28"/>
          <w:szCs w:val="28"/>
        </w:rPr>
      </w:pPr>
      <w:r w:rsidRPr="002A1D45">
        <w:rPr>
          <w:sz w:val="28"/>
          <w:szCs w:val="28"/>
        </w:rPr>
        <w:t xml:space="preserve">Согласно данным </w:t>
      </w:r>
      <w:proofErr w:type="spellStart"/>
      <w:r w:rsidRPr="002A1D45">
        <w:rPr>
          <w:sz w:val="28"/>
          <w:szCs w:val="28"/>
        </w:rPr>
        <w:t>Статрегистра</w:t>
      </w:r>
      <w:proofErr w:type="spellEnd"/>
      <w:r w:rsidR="00987B00" w:rsidRPr="002A1D45">
        <w:rPr>
          <w:sz w:val="28"/>
          <w:szCs w:val="28"/>
        </w:rPr>
        <w:t>,</w:t>
      </w:r>
      <w:r w:rsidRPr="00D9715F">
        <w:rPr>
          <w:sz w:val="28"/>
          <w:szCs w:val="28"/>
        </w:rPr>
        <w:t xml:space="preserve"> на 01</w:t>
      </w:r>
      <w:r w:rsidR="00987B00">
        <w:rPr>
          <w:sz w:val="28"/>
          <w:szCs w:val="28"/>
        </w:rPr>
        <w:t xml:space="preserve"> января </w:t>
      </w:r>
      <w:r w:rsidRPr="00D9715F">
        <w:rPr>
          <w:sz w:val="28"/>
          <w:szCs w:val="28"/>
        </w:rPr>
        <w:t xml:space="preserve">2023 </w:t>
      </w:r>
      <w:r w:rsidR="00987B00">
        <w:rPr>
          <w:sz w:val="28"/>
          <w:szCs w:val="28"/>
        </w:rPr>
        <w:t xml:space="preserve">г. </w:t>
      </w:r>
      <w:r w:rsidRPr="00D9715F">
        <w:rPr>
          <w:sz w:val="28"/>
          <w:szCs w:val="28"/>
        </w:rPr>
        <w:t xml:space="preserve">количество зарегистрированных на территории Пермского муниципального </w:t>
      </w:r>
      <w:r w:rsidR="00CB08A0" w:rsidRPr="00D9715F">
        <w:rPr>
          <w:sz w:val="28"/>
          <w:szCs w:val="28"/>
        </w:rPr>
        <w:t xml:space="preserve">округа </w:t>
      </w:r>
      <w:r w:rsidRPr="00D9715F">
        <w:rPr>
          <w:sz w:val="28"/>
          <w:szCs w:val="28"/>
        </w:rPr>
        <w:t>организаций увеличилось на 1,4</w:t>
      </w:r>
      <w:r w:rsidR="00987B00">
        <w:rPr>
          <w:sz w:val="28"/>
          <w:szCs w:val="28"/>
        </w:rPr>
        <w:t xml:space="preserve"> </w:t>
      </w:r>
      <w:r w:rsidRPr="00D9715F">
        <w:rPr>
          <w:sz w:val="28"/>
          <w:szCs w:val="28"/>
        </w:rPr>
        <w:t xml:space="preserve">% и составило 2 411 единиц. </w:t>
      </w:r>
    </w:p>
    <w:p w14:paraId="12FD4327" w14:textId="77777777" w:rsidR="00FD5C61" w:rsidRPr="00D9715F" w:rsidRDefault="00FD5C61" w:rsidP="007E51FF">
      <w:pPr>
        <w:spacing w:line="360" w:lineRule="exact"/>
        <w:ind w:firstLine="709"/>
        <w:jc w:val="both"/>
        <w:rPr>
          <w:sz w:val="28"/>
          <w:szCs w:val="28"/>
        </w:rPr>
      </w:pPr>
      <w:r w:rsidRPr="00D9715F">
        <w:rPr>
          <w:sz w:val="28"/>
          <w:szCs w:val="28"/>
        </w:rPr>
        <w:t>По результатам финансовой деятельности крупных и средних предприятий Пермского муниципального округа за 2022 год объем прибыли увеличился на</w:t>
      </w:r>
      <w:r w:rsidR="00987B00">
        <w:rPr>
          <w:sz w:val="28"/>
          <w:szCs w:val="28"/>
        </w:rPr>
        <w:t> </w:t>
      </w:r>
      <w:r w:rsidRPr="00D9715F">
        <w:rPr>
          <w:sz w:val="28"/>
          <w:szCs w:val="28"/>
        </w:rPr>
        <w:t>6,2</w:t>
      </w:r>
      <w:r w:rsidR="00987B00">
        <w:rPr>
          <w:sz w:val="28"/>
          <w:szCs w:val="28"/>
        </w:rPr>
        <w:t> </w:t>
      </w:r>
      <w:r w:rsidRPr="00D9715F">
        <w:rPr>
          <w:sz w:val="28"/>
          <w:szCs w:val="28"/>
        </w:rPr>
        <w:t>% и составил 7 млрд 076 млн. рублей, доля прибыльных предприятий сократилась на 6,9 процентн</w:t>
      </w:r>
      <w:r w:rsidR="00987B00">
        <w:rPr>
          <w:sz w:val="28"/>
          <w:szCs w:val="28"/>
        </w:rPr>
        <w:t>ой</w:t>
      </w:r>
      <w:r w:rsidRPr="00D9715F">
        <w:rPr>
          <w:sz w:val="28"/>
          <w:szCs w:val="28"/>
        </w:rPr>
        <w:t xml:space="preserve"> единиц</w:t>
      </w:r>
      <w:r w:rsidR="00987B00">
        <w:rPr>
          <w:sz w:val="28"/>
          <w:szCs w:val="28"/>
        </w:rPr>
        <w:t>ы</w:t>
      </w:r>
      <w:r w:rsidRPr="00D9715F">
        <w:rPr>
          <w:sz w:val="28"/>
          <w:szCs w:val="28"/>
        </w:rPr>
        <w:t xml:space="preserve"> и составила 85,7</w:t>
      </w:r>
      <w:r w:rsidR="00987B00">
        <w:rPr>
          <w:sz w:val="28"/>
          <w:szCs w:val="28"/>
        </w:rPr>
        <w:t xml:space="preserve"> </w:t>
      </w:r>
      <w:r w:rsidRPr="00D9715F">
        <w:rPr>
          <w:sz w:val="28"/>
          <w:szCs w:val="28"/>
        </w:rPr>
        <w:t xml:space="preserve">%, </w:t>
      </w:r>
    </w:p>
    <w:p w14:paraId="1905F59A" w14:textId="77777777" w:rsidR="00FD5C61" w:rsidRPr="00D9715F" w:rsidRDefault="00FD5C61" w:rsidP="007E51FF">
      <w:pPr>
        <w:spacing w:line="360" w:lineRule="exact"/>
        <w:ind w:firstLine="709"/>
        <w:jc w:val="both"/>
        <w:rPr>
          <w:bCs/>
          <w:sz w:val="28"/>
          <w:szCs w:val="28"/>
          <w:lang w:eastAsia="ru-RU"/>
        </w:rPr>
      </w:pPr>
      <w:r w:rsidRPr="00D9715F">
        <w:rPr>
          <w:bCs/>
          <w:i/>
          <w:color w:val="FF0000"/>
          <w:sz w:val="28"/>
          <w:szCs w:val="28"/>
          <w:lang w:eastAsia="ru-RU"/>
        </w:rPr>
        <w:t xml:space="preserve"> </w:t>
      </w:r>
      <w:r w:rsidRPr="00D9715F">
        <w:rPr>
          <w:bCs/>
          <w:sz w:val="28"/>
          <w:szCs w:val="28"/>
          <w:lang w:eastAsia="ru-RU"/>
        </w:rPr>
        <w:t>За 2022 год крупными и средними предприятиями округа отгружено товаров собственного производства, рабо</w:t>
      </w:r>
      <w:r w:rsidR="00CB08A0" w:rsidRPr="00D9715F">
        <w:rPr>
          <w:bCs/>
          <w:sz w:val="28"/>
          <w:szCs w:val="28"/>
          <w:lang w:eastAsia="ru-RU"/>
        </w:rPr>
        <w:t xml:space="preserve">т и услуг на сумму 58 млрд </w:t>
      </w:r>
      <w:r w:rsidRPr="00D9715F">
        <w:rPr>
          <w:bCs/>
          <w:sz w:val="28"/>
          <w:szCs w:val="28"/>
          <w:lang w:eastAsia="ru-RU"/>
        </w:rPr>
        <w:t xml:space="preserve">52 млн рублей, что на 8,3 %, выше уровня 2021 года. Основная доля отгрузки приходится на отрасль обрабатывающих производств (58,5 %), добычу полезных ископаемых (16 %). </w:t>
      </w:r>
    </w:p>
    <w:p w14:paraId="14ABE4E6" w14:textId="63F30750" w:rsidR="00FD5C61" w:rsidRPr="00D9715F" w:rsidRDefault="00FD5C61" w:rsidP="007E51FF">
      <w:pPr>
        <w:spacing w:line="360" w:lineRule="exact"/>
        <w:ind w:firstLine="709"/>
        <w:jc w:val="both"/>
        <w:rPr>
          <w:bCs/>
          <w:sz w:val="28"/>
          <w:szCs w:val="28"/>
          <w:lang w:eastAsia="ru-RU"/>
        </w:rPr>
      </w:pPr>
      <w:r w:rsidRPr="00D9715F">
        <w:rPr>
          <w:bCs/>
          <w:sz w:val="28"/>
          <w:szCs w:val="28"/>
          <w:lang w:eastAsia="ru-RU"/>
        </w:rPr>
        <w:t>Величина</w:t>
      </w:r>
      <w:r w:rsidRPr="00D9715F">
        <w:rPr>
          <w:bCs/>
          <w:color w:val="FF0000"/>
          <w:sz w:val="28"/>
          <w:szCs w:val="28"/>
          <w:lang w:eastAsia="ru-RU"/>
        </w:rPr>
        <w:t xml:space="preserve"> </w:t>
      </w:r>
      <w:r w:rsidRPr="00D9715F">
        <w:rPr>
          <w:bCs/>
          <w:sz w:val="28"/>
          <w:szCs w:val="28"/>
          <w:lang w:eastAsia="ru-RU"/>
        </w:rPr>
        <w:t>розничного товарооборота за 2022 год составила по кр</w:t>
      </w:r>
      <w:r w:rsidR="00CB08A0" w:rsidRPr="00D9715F">
        <w:rPr>
          <w:bCs/>
          <w:sz w:val="28"/>
          <w:szCs w:val="28"/>
          <w:lang w:eastAsia="ru-RU"/>
        </w:rPr>
        <w:t>упным и средним предприятиям 15</w:t>
      </w:r>
      <w:r w:rsidRPr="00D9715F">
        <w:rPr>
          <w:bCs/>
          <w:sz w:val="28"/>
          <w:szCs w:val="28"/>
          <w:lang w:eastAsia="ru-RU"/>
        </w:rPr>
        <w:t xml:space="preserve"> млрд 979 млн рублей, что на уровне 2021 года. Однако в сопоставимых ценах 2021 года оборот розничной торговли сократился почти на 2 млрд рублей, или на 14,2</w:t>
      </w:r>
      <w:r w:rsidR="00987B00">
        <w:rPr>
          <w:bCs/>
          <w:sz w:val="28"/>
          <w:szCs w:val="28"/>
          <w:lang w:eastAsia="ru-RU"/>
        </w:rPr>
        <w:t xml:space="preserve"> </w:t>
      </w:r>
      <w:r w:rsidRPr="00D9715F">
        <w:rPr>
          <w:bCs/>
          <w:sz w:val="28"/>
          <w:szCs w:val="28"/>
          <w:lang w:eastAsia="ru-RU"/>
        </w:rPr>
        <w:t xml:space="preserve">%. Причиной сокращения является снижение покупательной способности населения в условиях роста цен на непродовольственные товары, не относящиеся к предметам первой необходимости. Люди начали экономить, сократили затраты на непродовольственные товары и отказались от многих необязательных покупок. </w:t>
      </w:r>
      <w:r w:rsidR="00987B00">
        <w:rPr>
          <w:bCs/>
          <w:sz w:val="28"/>
          <w:szCs w:val="28"/>
          <w:lang w:eastAsia="ru-RU"/>
        </w:rPr>
        <w:t>Кроме того</w:t>
      </w:r>
      <w:r w:rsidRPr="00D9715F">
        <w:rPr>
          <w:bCs/>
          <w:sz w:val="28"/>
          <w:szCs w:val="28"/>
          <w:lang w:eastAsia="ru-RU"/>
        </w:rPr>
        <w:t>, сокращение объемов потребления обусловлено тем, что российский рынок</w:t>
      </w:r>
      <w:r w:rsidRPr="00D9715F">
        <w:rPr>
          <w:rFonts w:ascii="Roboto" w:hAnsi="Roboto"/>
          <w:color w:val="000000"/>
          <w:sz w:val="20"/>
          <w:szCs w:val="20"/>
          <w:shd w:val="clear" w:color="auto" w:fill="F9F9F9"/>
        </w:rPr>
        <w:t xml:space="preserve"> </w:t>
      </w:r>
      <w:r w:rsidRPr="00D9715F">
        <w:rPr>
          <w:bCs/>
          <w:sz w:val="28"/>
          <w:szCs w:val="28"/>
          <w:lang w:eastAsia="ru-RU"/>
        </w:rPr>
        <w:t>покинули ключевые бренды</w:t>
      </w:r>
      <w:r w:rsidR="00987B00">
        <w:rPr>
          <w:bCs/>
          <w:sz w:val="28"/>
          <w:szCs w:val="28"/>
          <w:lang w:eastAsia="ru-RU"/>
        </w:rPr>
        <w:t xml:space="preserve"> – </w:t>
      </w:r>
      <w:r w:rsidRPr="00D9715F">
        <w:rPr>
          <w:bCs/>
          <w:sz w:val="28"/>
          <w:szCs w:val="28"/>
          <w:lang w:eastAsia="ru-RU"/>
        </w:rPr>
        <w:t>производители товаров отдельных категорий, в частности, бытовой техники</w:t>
      </w:r>
      <w:r w:rsidR="00EC5680">
        <w:rPr>
          <w:bCs/>
          <w:sz w:val="28"/>
          <w:szCs w:val="28"/>
          <w:lang w:eastAsia="ru-RU"/>
        </w:rPr>
        <w:t>, электроники, одежды и обуви.</w:t>
      </w:r>
    </w:p>
    <w:p w14:paraId="2178F7C4" w14:textId="77777777" w:rsidR="00F07541" w:rsidRPr="00D9715F" w:rsidRDefault="00FD5C61" w:rsidP="007E51FF">
      <w:pPr>
        <w:spacing w:line="360" w:lineRule="exact"/>
        <w:ind w:firstLine="709"/>
        <w:jc w:val="both"/>
        <w:rPr>
          <w:sz w:val="28"/>
          <w:szCs w:val="28"/>
        </w:rPr>
      </w:pPr>
      <w:r w:rsidRPr="00D9715F">
        <w:rPr>
          <w:bCs/>
          <w:sz w:val="28"/>
          <w:szCs w:val="28"/>
          <w:lang w:eastAsia="ru-RU"/>
        </w:rPr>
        <w:t>Оборот общественного</w:t>
      </w:r>
      <w:r w:rsidR="00CB08A0" w:rsidRPr="00D9715F">
        <w:rPr>
          <w:bCs/>
          <w:sz w:val="28"/>
          <w:szCs w:val="28"/>
          <w:lang w:eastAsia="ru-RU"/>
        </w:rPr>
        <w:t xml:space="preserve"> питания за 2022 год увеличился на</w:t>
      </w:r>
      <w:r w:rsidRPr="00D9715F">
        <w:rPr>
          <w:bCs/>
          <w:sz w:val="28"/>
          <w:szCs w:val="28"/>
          <w:lang w:eastAsia="ru-RU"/>
        </w:rPr>
        <w:t xml:space="preserve"> 9,9 % и составил 564 млн рублей. В сопоставимых ценах 2021 года его объем сократился 20 млн рублей, или на 5,7 %. Причина: рост цен на продовольственные товары. Также</w:t>
      </w:r>
      <w:r w:rsidR="00987B00">
        <w:rPr>
          <w:bCs/>
          <w:sz w:val="28"/>
          <w:szCs w:val="28"/>
          <w:lang w:eastAsia="ru-RU"/>
        </w:rPr>
        <w:t xml:space="preserve"> </w:t>
      </w:r>
      <w:r w:rsidRPr="00D9715F">
        <w:rPr>
          <w:bCs/>
          <w:sz w:val="28"/>
          <w:szCs w:val="28"/>
          <w:lang w:eastAsia="ru-RU"/>
        </w:rPr>
        <w:t xml:space="preserve">немаловажным является уход с российского рынка крупнейших производителей </w:t>
      </w:r>
      <w:proofErr w:type="spellStart"/>
      <w:r w:rsidRPr="00D9715F">
        <w:rPr>
          <w:bCs/>
          <w:sz w:val="28"/>
          <w:szCs w:val="28"/>
          <w:lang w:eastAsia="ru-RU"/>
        </w:rPr>
        <w:t>фастфудов</w:t>
      </w:r>
      <w:proofErr w:type="spellEnd"/>
      <w:r w:rsidRPr="00D9715F">
        <w:rPr>
          <w:sz w:val="28"/>
          <w:szCs w:val="28"/>
          <w:shd w:val="clear" w:color="auto" w:fill="FFFFFF"/>
        </w:rPr>
        <w:t>.</w:t>
      </w:r>
    </w:p>
    <w:p w14:paraId="38C5D420" w14:textId="77777777" w:rsidR="00F07541" w:rsidRPr="00D9715F" w:rsidRDefault="00F07541" w:rsidP="007E51FF">
      <w:pPr>
        <w:spacing w:line="360" w:lineRule="exact"/>
        <w:ind w:firstLine="709"/>
        <w:jc w:val="both"/>
        <w:rPr>
          <w:sz w:val="28"/>
          <w:szCs w:val="28"/>
        </w:rPr>
      </w:pPr>
    </w:p>
    <w:p w14:paraId="186792C3" w14:textId="77777777" w:rsidR="00F07541" w:rsidRPr="00D9715F" w:rsidRDefault="00F07541" w:rsidP="007E51FF">
      <w:pPr>
        <w:spacing w:line="360" w:lineRule="exact"/>
        <w:ind w:firstLine="709"/>
        <w:jc w:val="both"/>
        <w:rPr>
          <w:b/>
          <w:sz w:val="28"/>
          <w:szCs w:val="28"/>
        </w:rPr>
      </w:pPr>
      <w:r w:rsidRPr="00D9715F">
        <w:rPr>
          <w:b/>
          <w:sz w:val="28"/>
          <w:szCs w:val="28"/>
        </w:rPr>
        <w:t>2.1.1. Инвестиционная деятельность.</w:t>
      </w:r>
    </w:p>
    <w:p w14:paraId="58761316" w14:textId="77777777" w:rsidR="000529DE" w:rsidRPr="00D9715F" w:rsidRDefault="000529DE" w:rsidP="007E51FF">
      <w:pPr>
        <w:spacing w:line="360" w:lineRule="exact"/>
        <w:ind w:firstLine="709"/>
        <w:jc w:val="both"/>
        <w:rPr>
          <w:rFonts w:eastAsia="Calibri"/>
          <w:sz w:val="28"/>
          <w:szCs w:val="28"/>
        </w:rPr>
      </w:pPr>
      <w:r w:rsidRPr="00D9715F">
        <w:rPr>
          <w:sz w:val="28"/>
          <w:szCs w:val="28"/>
        </w:rPr>
        <w:t xml:space="preserve">Как уже было сказано ранее, объем инвестиций по итогам 2022 года составил 3 млрд 806 млн рублей. Наибольшую долю в общем объеме инвестиций занимают инвестиции, направленные на приобретение машин, оборудования, </w:t>
      </w:r>
      <w:r w:rsidR="007D5BAE">
        <w:rPr>
          <w:sz w:val="28"/>
          <w:szCs w:val="28"/>
        </w:rPr>
        <w:t>включая хозяйственный инвентарь</w:t>
      </w:r>
      <w:r w:rsidR="00987B00">
        <w:rPr>
          <w:sz w:val="28"/>
          <w:szCs w:val="28"/>
        </w:rPr>
        <w:t>,</w:t>
      </w:r>
      <w:r w:rsidR="007D5BAE">
        <w:rPr>
          <w:sz w:val="28"/>
          <w:szCs w:val="28"/>
        </w:rPr>
        <w:t xml:space="preserve"> </w:t>
      </w:r>
      <w:r w:rsidRPr="00D9715F">
        <w:rPr>
          <w:sz w:val="28"/>
          <w:szCs w:val="28"/>
        </w:rPr>
        <w:t>– 42,5 %. За 2022 год их объем сократился на 720 млн рублей, или на 69,2 %, по сравнению с уровнем 2021 года. На строительство зданий (кроме жилых)</w:t>
      </w:r>
      <w:r w:rsidR="00DA03F3" w:rsidRPr="00D9715F">
        <w:rPr>
          <w:sz w:val="28"/>
          <w:szCs w:val="28"/>
        </w:rPr>
        <w:t xml:space="preserve"> и сооружений приходится </w:t>
      </w:r>
      <w:r w:rsidRPr="00D9715F">
        <w:rPr>
          <w:sz w:val="28"/>
          <w:szCs w:val="28"/>
        </w:rPr>
        <w:t xml:space="preserve">36,8 % всех инвестиций, их объем в 2022 году вырос на 233 млн рублей, или на 19,9 %, по сравнению с 2021 годом. </w:t>
      </w:r>
    </w:p>
    <w:p w14:paraId="44C72170" w14:textId="25628A0B" w:rsidR="000529DE" w:rsidRPr="00D9715F" w:rsidRDefault="000529DE" w:rsidP="007E51FF">
      <w:pPr>
        <w:spacing w:line="360" w:lineRule="exact"/>
        <w:ind w:firstLine="709"/>
        <w:jc w:val="both"/>
        <w:rPr>
          <w:rFonts w:eastAsia="Calibri"/>
          <w:sz w:val="28"/>
          <w:szCs w:val="28"/>
        </w:rPr>
      </w:pPr>
      <w:r w:rsidRPr="00D9715F">
        <w:rPr>
          <w:sz w:val="28"/>
          <w:szCs w:val="28"/>
        </w:rPr>
        <w:t>Основным источником инвестиций являются привлеченные средства предприятий, ежегодно их доля увелич</w:t>
      </w:r>
      <w:r w:rsidR="00DA03F3" w:rsidRPr="00D9715F">
        <w:rPr>
          <w:sz w:val="28"/>
          <w:szCs w:val="28"/>
        </w:rPr>
        <w:t>ивается. В 2022 году привлечено</w:t>
      </w:r>
      <w:r w:rsidRPr="00D9715F">
        <w:rPr>
          <w:sz w:val="28"/>
          <w:szCs w:val="28"/>
        </w:rPr>
        <w:t xml:space="preserve"> 2</w:t>
      </w:r>
      <w:r w:rsidR="00987B00">
        <w:rPr>
          <w:sz w:val="28"/>
          <w:szCs w:val="28"/>
        </w:rPr>
        <w:t> </w:t>
      </w:r>
      <w:r w:rsidRPr="00D9715F">
        <w:rPr>
          <w:sz w:val="28"/>
          <w:szCs w:val="28"/>
        </w:rPr>
        <w:t>млрд</w:t>
      </w:r>
      <w:r w:rsidR="00987B00">
        <w:rPr>
          <w:sz w:val="28"/>
          <w:szCs w:val="28"/>
        </w:rPr>
        <w:t> </w:t>
      </w:r>
      <w:r w:rsidRPr="00D9715F">
        <w:rPr>
          <w:sz w:val="28"/>
          <w:szCs w:val="28"/>
        </w:rPr>
        <w:t>196 млн рублей, или 58 % всех инвестиций, что на 226 млн рублей больше, чем в 2021 году. Собственные источники инвестиций составили 1 млрд 610 млн рублей, или 42 % всех инвестиций. По итогам 2022 года их объем сократился на</w:t>
      </w:r>
      <w:r w:rsidR="00DA03F3" w:rsidRPr="00D9715F">
        <w:rPr>
          <w:sz w:val="28"/>
          <w:szCs w:val="28"/>
        </w:rPr>
        <w:t xml:space="preserve"> 412 млн рублей, или на 20,4 %.</w:t>
      </w:r>
      <w:r w:rsidRPr="00D9715F">
        <w:rPr>
          <w:sz w:val="28"/>
          <w:szCs w:val="28"/>
        </w:rPr>
        <w:t xml:space="preserve"> Из общего объема собственных средств 1 млрд 86</w:t>
      </w:r>
      <w:r w:rsidR="00EC5680">
        <w:rPr>
          <w:sz w:val="28"/>
          <w:szCs w:val="28"/>
        </w:rPr>
        <w:t> </w:t>
      </w:r>
      <w:r w:rsidRPr="00D9715F">
        <w:rPr>
          <w:sz w:val="28"/>
          <w:szCs w:val="28"/>
        </w:rPr>
        <w:t>млн рублей, или 67,4 %</w:t>
      </w:r>
      <w:r w:rsidR="00987B00">
        <w:rPr>
          <w:sz w:val="28"/>
          <w:szCs w:val="28"/>
        </w:rPr>
        <w:t>,</w:t>
      </w:r>
      <w:r w:rsidRPr="00D9715F">
        <w:rPr>
          <w:sz w:val="28"/>
          <w:szCs w:val="28"/>
        </w:rPr>
        <w:t xml:space="preserve"> – это инвестиции за счет средств бюджетов всех уровней. Объем бюджетных инвестиций по сравнению с 2021 годом </w:t>
      </w:r>
      <w:r w:rsidR="00DA03F3" w:rsidRPr="00D9715F">
        <w:rPr>
          <w:sz w:val="28"/>
          <w:szCs w:val="28"/>
        </w:rPr>
        <w:t>вырос на</w:t>
      </w:r>
      <w:r w:rsidR="00987B00">
        <w:rPr>
          <w:sz w:val="28"/>
          <w:szCs w:val="28"/>
        </w:rPr>
        <w:t> </w:t>
      </w:r>
      <w:r w:rsidR="00DA03F3" w:rsidRPr="00D9715F">
        <w:rPr>
          <w:sz w:val="28"/>
          <w:szCs w:val="28"/>
        </w:rPr>
        <w:t>248</w:t>
      </w:r>
      <w:r w:rsidR="00987B00">
        <w:rPr>
          <w:sz w:val="28"/>
          <w:szCs w:val="28"/>
        </w:rPr>
        <w:t> </w:t>
      </w:r>
      <w:r w:rsidR="00DA03F3" w:rsidRPr="00D9715F">
        <w:rPr>
          <w:sz w:val="28"/>
          <w:szCs w:val="28"/>
        </w:rPr>
        <w:t>млн рублей, или на</w:t>
      </w:r>
      <w:r w:rsidRPr="00D9715F">
        <w:rPr>
          <w:sz w:val="28"/>
          <w:szCs w:val="28"/>
        </w:rPr>
        <w:t xml:space="preserve"> 29,6 %.</w:t>
      </w:r>
    </w:p>
    <w:p w14:paraId="265A957D" w14:textId="77777777" w:rsidR="000529DE" w:rsidRPr="00D9715F" w:rsidRDefault="000529DE" w:rsidP="007E51FF">
      <w:pPr>
        <w:spacing w:line="360" w:lineRule="exact"/>
        <w:ind w:firstLine="709"/>
        <w:jc w:val="both"/>
        <w:rPr>
          <w:sz w:val="28"/>
          <w:szCs w:val="28"/>
          <w:lang w:eastAsia="ru-RU"/>
        </w:rPr>
      </w:pPr>
      <w:r w:rsidRPr="00D9715F">
        <w:rPr>
          <w:sz w:val="28"/>
          <w:szCs w:val="28"/>
          <w:lang w:eastAsia="ru-RU"/>
        </w:rPr>
        <w:t xml:space="preserve">В 2022 году работа по привлечению инвестиций в экономику Пермского муниципального округа продолжена. </w:t>
      </w:r>
      <w:r w:rsidRPr="00D9715F">
        <w:rPr>
          <w:sz w:val="28"/>
          <w:szCs w:val="28"/>
        </w:rPr>
        <w:t xml:space="preserve">Работает институт Инвестиционного уполномоченного, целью деятельности которого является обеспечение эффективного взаимодействия инвесторов с администрацией Пермского муниципального округа при реализации инвестиционных проектов. </w:t>
      </w:r>
    </w:p>
    <w:p w14:paraId="7C25A10B" w14:textId="77777777" w:rsidR="000529DE" w:rsidRPr="00D9715F" w:rsidRDefault="00DA03F3" w:rsidP="007E51FF">
      <w:pPr>
        <w:spacing w:line="360" w:lineRule="exact"/>
        <w:ind w:firstLine="709"/>
        <w:jc w:val="both"/>
        <w:rPr>
          <w:color w:val="000000"/>
          <w:sz w:val="28"/>
          <w:szCs w:val="28"/>
        </w:rPr>
      </w:pPr>
      <w:r w:rsidRPr="00D9715F">
        <w:rPr>
          <w:color w:val="000000"/>
          <w:sz w:val="28"/>
          <w:szCs w:val="28"/>
          <w:lang w:val="x-none"/>
        </w:rPr>
        <w:t>Налогоплатель</w:t>
      </w:r>
      <w:r w:rsidRPr="00D9715F">
        <w:rPr>
          <w:color w:val="000000"/>
          <w:sz w:val="28"/>
          <w:szCs w:val="28"/>
        </w:rPr>
        <w:t>щики</w:t>
      </w:r>
      <w:r w:rsidR="000529DE" w:rsidRPr="00D9715F">
        <w:rPr>
          <w:color w:val="000000"/>
          <w:sz w:val="28"/>
          <w:szCs w:val="28"/>
          <w:lang w:val="x-none"/>
        </w:rPr>
        <w:t>,</w:t>
      </w:r>
      <w:r w:rsidR="000529DE" w:rsidRPr="00D9715F">
        <w:t xml:space="preserve"> </w:t>
      </w:r>
      <w:r w:rsidR="000529DE" w:rsidRPr="00D9715F">
        <w:rPr>
          <w:color w:val="000000"/>
          <w:sz w:val="28"/>
          <w:szCs w:val="28"/>
          <w:lang w:val="x-none"/>
        </w:rPr>
        <w:t>осуществляющи</w:t>
      </w:r>
      <w:r w:rsidR="000529DE" w:rsidRPr="00D9715F">
        <w:rPr>
          <w:color w:val="000000"/>
          <w:sz w:val="28"/>
          <w:szCs w:val="28"/>
        </w:rPr>
        <w:t>е</w:t>
      </w:r>
      <w:r w:rsidR="000529DE" w:rsidRPr="00D9715F">
        <w:rPr>
          <w:color w:val="000000"/>
          <w:sz w:val="28"/>
          <w:szCs w:val="28"/>
          <w:lang w:val="x-none"/>
        </w:rPr>
        <w:t xml:space="preserve"> деятельность в границах территорий индустриальных (промышленных) парков, технопарков в сфере высоких технологий</w:t>
      </w:r>
      <w:r w:rsidR="000529DE" w:rsidRPr="00D9715F">
        <w:rPr>
          <w:color w:val="000000"/>
          <w:sz w:val="28"/>
          <w:szCs w:val="28"/>
        </w:rPr>
        <w:t xml:space="preserve">, </w:t>
      </w:r>
      <w:r w:rsidR="000529DE" w:rsidRPr="00D9715F">
        <w:rPr>
          <w:color w:val="000000"/>
          <w:sz w:val="28"/>
          <w:szCs w:val="28"/>
          <w:lang w:val="x-none"/>
        </w:rPr>
        <w:t>освобо</w:t>
      </w:r>
      <w:r w:rsidR="000529DE" w:rsidRPr="00D9715F">
        <w:rPr>
          <w:color w:val="000000"/>
          <w:sz w:val="28"/>
          <w:szCs w:val="28"/>
        </w:rPr>
        <w:t xml:space="preserve">ждены </w:t>
      </w:r>
      <w:r w:rsidR="000529DE" w:rsidRPr="00D9715F">
        <w:rPr>
          <w:color w:val="000000"/>
          <w:sz w:val="28"/>
          <w:szCs w:val="28"/>
          <w:lang w:val="x-none"/>
        </w:rPr>
        <w:t xml:space="preserve">от уплаты </w:t>
      </w:r>
      <w:r w:rsidR="000529DE" w:rsidRPr="00D9715F">
        <w:rPr>
          <w:color w:val="000000"/>
          <w:sz w:val="28"/>
          <w:szCs w:val="28"/>
        </w:rPr>
        <w:t xml:space="preserve">земельного </w:t>
      </w:r>
      <w:r w:rsidRPr="00D9715F">
        <w:rPr>
          <w:color w:val="000000"/>
          <w:sz w:val="28"/>
          <w:szCs w:val="28"/>
          <w:lang w:val="x-none"/>
        </w:rPr>
        <w:t>налога в размере</w:t>
      </w:r>
      <w:r w:rsidR="000529DE" w:rsidRPr="00D9715F">
        <w:rPr>
          <w:color w:val="000000"/>
          <w:sz w:val="28"/>
          <w:szCs w:val="28"/>
        </w:rPr>
        <w:t xml:space="preserve"> </w:t>
      </w:r>
      <w:r w:rsidR="000529DE" w:rsidRPr="00D9715F">
        <w:rPr>
          <w:color w:val="000000"/>
          <w:sz w:val="28"/>
          <w:szCs w:val="28"/>
          <w:lang w:val="x-none"/>
        </w:rPr>
        <w:t>100</w:t>
      </w:r>
      <w:r w:rsidR="000529DE" w:rsidRPr="00D9715F">
        <w:rPr>
          <w:color w:val="000000"/>
          <w:sz w:val="28"/>
          <w:szCs w:val="28"/>
        </w:rPr>
        <w:t> </w:t>
      </w:r>
      <w:r w:rsidR="000529DE" w:rsidRPr="00D9715F">
        <w:rPr>
          <w:color w:val="000000"/>
          <w:sz w:val="28"/>
          <w:szCs w:val="28"/>
          <w:lang w:val="x-none"/>
        </w:rPr>
        <w:t>% от суммы исчисленного налога за соответствующий налоговый период</w:t>
      </w:r>
      <w:r w:rsidRPr="00D9715F">
        <w:rPr>
          <w:color w:val="000000"/>
          <w:sz w:val="28"/>
          <w:szCs w:val="28"/>
        </w:rPr>
        <w:t xml:space="preserve"> (</w:t>
      </w:r>
      <w:r w:rsidRPr="00D9715F">
        <w:rPr>
          <w:color w:val="000000"/>
          <w:sz w:val="28"/>
          <w:szCs w:val="28"/>
          <w:lang w:val="x-none"/>
        </w:rPr>
        <w:t>согласно</w:t>
      </w:r>
      <w:r w:rsidR="000529DE" w:rsidRPr="00D9715F">
        <w:rPr>
          <w:color w:val="000000"/>
          <w:sz w:val="28"/>
          <w:szCs w:val="28"/>
          <w:lang w:val="x-none"/>
        </w:rPr>
        <w:t xml:space="preserve"> п</w:t>
      </w:r>
      <w:r w:rsidR="000529DE" w:rsidRPr="00D9715F">
        <w:rPr>
          <w:color w:val="000000"/>
          <w:sz w:val="28"/>
          <w:szCs w:val="28"/>
        </w:rPr>
        <w:t xml:space="preserve">ункту </w:t>
      </w:r>
      <w:r w:rsidR="000529DE" w:rsidRPr="00D9715F">
        <w:rPr>
          <w:color w:val="000000"/>
          <w:sz w:val="28"/>
          <w:szCs w:val="28"/>
          <w:lang w:val="x-none"/>
        </w:rPr>
        <w:t>4 решения</w:t>
      </w:r>
      <w:r w:rsidR="000529DE" w:rsidRPr="00D9715F">
        <w:rPr>
          <w:color w:val="000000"/>
          <w:sz w:val="28"/>
          <w:szCs w:val="28"/>
        </w:rPr>
        <w:t xml:space="preserve"> Думы Пермского муниципального округа</w:t>
      </w:r>
      <w:r w:rsidRPr="00D9715F">
        <w:rPr>
          <w:color w:val="000000"/>
          <w:sz w:val="28"/>
          <w:szCs w:val="28"/>
          <w:lang w:val="x-none"/>
        </w:rPr>
        <w:t xml:space="preserve"> от</w:t>
      </w:r>
      <w:r w:rsidR="000529DE" w:rsidRPr="00D9715F">
        <w:rPr>
          <w:color w:val="000000"/>
          <w:sz w:val="28"/>
          <w:szCs w:val="28"/>
        </w:rPr>
        <w:t xml:space="preserve"> </w:t>
      </w:r>
      <w:r w:rsidR="000529DE" w:rsidRPr="00D9715F">
        <w:rPr>
          <w:color w:val="000000"/>
          <w:sz w:val="28"/>
          <w:szCs w:val="28"/>
          <w:lang w:val="x-none"/>
        </w:rPr>
        <w:t>27 октября 2022 г. № 23</w:t>
      </w:r>
      <w:r w:rsidR="000529DE" w:rsidRPr="00D9715F">
        <w:rPr>
          <w:color w:val="000000"/>
          <w:sz w:val="28"/>
          <w:szCs w:val="28"/>
        </w:rPr>
        <w:t xml:space="preserve"> </w:t>
      </w:r>
      <w:r w:rsidR="000529DE" w:rsidRPr="00D9715F">
        <w:rPr>
          <w:color w:val="000000"/>
          <w:sz w:val="28"/>
          <w:szCs w:val="28"/>
          <w:lang w:val="x-none"/>
        </w:rPr>
        <w:t>«Об установлении земельного налога на территории Пермского муниципального округа Пермского края»</w:t>
      </w:r>
      <w:r w:rsidR="000529DE" w:rsidRPr="00D9715F">
        <w:rPr>
          <w:color w:val="000000"/>
          <w:sz w:val="28"/>
          <w:szCs w:val="28"/>
        </w:rPr>
        <w:t>).</w:t>
      </w:r>
      <w:r w:rsidR="000529DE" w:rsidRPr="00D9715F">
        <w:rPr>
          <w:color w:val="000000"/>
          <w:sz w:val="28"/>
          <w:szCs w:val="28"/>
          <w:lang w:val="x-none"/>
        </w:rPr>
        <w:t xml:space="preserve"> </w:t>
      </w:r>
    </w:p>
    <w:p w14:paraId="4AA00B85" w14:textId="77777777" w:rsidR="000529DE" w:rsidRPr="00D9715F" w:rsidRDefault="000529DE" w:rsidP="007E51FF">
      <w:pPr>
        <w:spacing w:line="360" w:lineRule="exact"/>
        <w:ind w:firstLine="709"/>
        <w:jc w:val="both"/>
        <w:rPr>
          <w:sz w:val="28"/>
          <w:szCs w:val="28"/>
          <w:lang w:eastAsia="ru-RU"/>
        </w:rPr>
      </w:pPr>
      <w:r w:rsidRPr="00D9715F">
        <w:rPr>
          <w:sz w:val="28"/>
          <w:szCs w:val="28"/>
          <w:lang w:eastAsia="ru-RU"/>
        </w:rPr>
        <w:t>В рамках устранения административных барьеров, в соответствии с федеральным, региональным законодательством и решением Земского Собрания Пермского муниципального района</w:t>
      </w:r>
      <w:r w:rsidR="00BF34AD">
        <w:rPr>
          <w:sz w:val="28"/>
          <w:szCs w:val="28"/>
          <w:lang w:eastAsia="ru-RU"/>
        </w:rPr>
        <w:t>,</w:t>
      </w:r>
      <w:r w:rsidRPr="00D9715F">
        <w:rPr>
          <w:sz w:val="28"/>
          <w:szCs w:val="28"/>
          <w:lang w:eastAsia="ru-RU"/>
        </w:rPr>
        <w:t xml:space="preserve"> на территории </w:t>
      </w:r>
      <w:r w:rsidR="00DA03F3" w:rsidRPr="00D9715F">
        <w:rPr>
          <w:sz w:val="28"/>
          <w:szCs w:val="28"/>
        </w:rPr>
        <w:t>округа</w:t>
      </w:r>
      <w:r w:rsidR="00DA03F3" w:rsidRPr="00D9715F">
        <w:rPr>
          <w:sz w:val="28"/>
          <w:szCs w:val="28"/>
          <w:lang w:eastAsia="ru-RU"/>
        </w:rPr>
        <w:t xml:space="preserve"> </w:t>
      </w:r>
      <w:r w:rsidRPr="00D9715F">
        <w:rPr>
          <w:sz w:val="28"/>
          <w:szCs w:val="28"/>
          <w:lang w:eastAsia="ru-RU"/>
        </w:rPr>
        <w:t>в 2022 году осуществлялась работа по проведению оценки регулирующего воздействия проектов правовых актов. За прошедший год процедура оценки регулирующего воздействия применена в отношении 10 нормативных правовых актов.</w:t>
      </w:r>
    </w:p>
    <w:p w14:paraId="78E6D623" w14:textId="77777777" w:rsidR="000529DE" w:rsidRPr="00EC5680" w:rsidRDefault="00BF34AD" w:rsidP="007E51FF">
      <w:pPr>
        <w:spacing w:line="360" w:lineRule="exact"/>
        <w:ind w:firstLine="709"/>
        <w:jc w:val="both"/>
        <w:rPr>
          <w:sz w:val="28"/>
          <w:szCs w:val="28"/>
          <w:lang w:eastAsia="ru-RU"/>
        </w:rPr>
      </w:pPr>
      <w:r>
        <w:rPr>
          <w:sz w:val="28"/>
          <w:szCs w:val="28"/>
          <w:lang w:eastAsia="ru-RU"/>
        </w:rPr>
        <w:t>Кроме этого,</w:t>
      </w:r>
      <w:r w:rsidR="000529DE" w:rsidRPr="00D9715F">
        <w:rPr>
          <w:sz w:val="28"/>
          <w:szCs w:val="28"/>
        </w:rPr>
        <w:t xml:space="preserve"> на постоянной основе происходит актуализация и наполнение инвестиционного портала Пермского муниципального округа</w:t>
      </w:r>
      <w:r>
        <w:rPr>
          <w:sz w:val="28"/>
          <w:szCs w:val="28"/>
        </w:rPr>
        <w:t xml:space="preserve"> </w:t>
      </w:r>
      <w:r w:rsidR="000529DE" w:rsidRPr="00D9715F">
        <w:rPr>
          <w:sz w:val="28"/>
          <w:szCs w:val="28"/>
        </w:rPr>
        <w:t>нормативно-</w:t>
      </w:r>
      <w:r w:rsidR="000529DE" w:rsidRPr="00EC5680">
        <w:rPr>
          <w:sz w:val="28"/>
          <w:szCs w:val="28"/>
        </w:rPr>
        <w:t>правовой базой, новостями, свободными инвестиционными площадками, мероприятиями, связанными с развитием инвестиционного потенциала Пермского муниципального округа.</w:t>
      </w:r>
    </w:p>
    <w:p w14:paraId="4AB20156" w14:textId="77777777" w:rsidR="000529DE" w:rsidRPr="00EC5680" w:rsidRDefault="000529DE" w:rsidP="007E51FF">
      <w:pPr>
        <w:spacing w:line="360" w:lineRule="exact"/>
        <w:ind w:firstLine="709"/>
        <w:jc w:val="both"/>
        <w:rPr>
          <w:i/>
          <w:sz w:val="28"/>
          <w:szCs w:val="28"/>
          <w:lang w:eastAsia="ru-RU"/>
        </w:rPr>
      </w:pPr>
      <w:r w:rsidRPr="00EC5680">
        <w:rPr>
          <w:sz w:val="28"/>
          <w:szCs w:val="28"/>
        </w:rPr>
        <w:t>За прошедший период з</w:t>
      </w:r>
      <w:r w:rsidRPr="00EC5680">
        <w:rPr>
          <w:sz w:val="28"/>
          <w:szCs w:val="28"/>
          <w:lang w:eastAsia="ru-RU"/>
        </w:rPr>
        <w:t>аключены соглашения о реализации четырех приоритетных инвестиционных проектов, а также заключено первое соглашение о муниципальном приоритетном проекте на территории Пермского края.</w:t>
      </w:r>
      <w:r w:rsidRPr="00EC5680">
        <w:rPr>
          <w:i/>
          <w:sz w:val="28"/>
          <w:szCs w:val="28"/>
          <w:lang w:eastAsia="ru-RU"/>
        </w:rPr>
        <w:t xml:space="preserve"> </w:t>
      </w:r>
    </w:p>
    <w:p w14:paraId="29EA2D90" w14:textId="77777777" w:rsidR="000529DE" w:rsidRPr="00D9715F" w:rsidRDefault="000529DE" w:rsidP="007E51FF">
      <w:pPr>
        <w:spacing w:line="360" w:lineRule="exact"/>
        <w:ind w:firstLine="709"/>
        <w:jc w:val="both"/>
        <w:rPr>
          <w:sz w:val="28"/>
          <w:szCs w:val="28"/>
          <w:lang w:eastAsia="ru-RU"/>
        </w:rPr>
      </w:pPr>
      <w:r w:rsidRPr="00D9715F">
        <w:rPr>
          <w:sz w:val="28"/>
          <w:szCs w:val="28"/>
          <w:lang w:eastAsia="ru-RU"/>
        </w:rPr>
        <w:t>Так, вблизи с. Бершеть Юговского территориального управления планируется реализация проекта по строительству многофункционального комплекса придорожного сервиса, инициатором проекта выступает ООО «</w:t>
      </w:r>
      <w:proofErr w:type="spellStart"/>
      <w:r w:rsidRPr="00D9715F">
        <w:rPr>
          <w:sz w:val="28"/>
          <w:szCs w:val="28"/>
          <w:lang w:eastAsia="ru-RU"/>
        </w:rPr>
        <w:t>Микросилика</w:t>
      </w:r>
      <w:proofErr w:type="spellEnd"/>
      <w:r w:rsidRPr="00D9715F">
        <w:rPr>
          <w:sz w:val="28"/>
          <w:szCs w:val="28"/>
          <w:lang w:eastAsia="ru-RU"/>
        </w:rPr>
        <w:t>», объем инвестиций составляет</w:t>
      </w:r>
      <w:r w:rsidR="00DA03F3" w:rsidRPr="00D9715F">
        <w:rPr>
          <w:sz w:val="28"/>
          <w:szCs w:val="28"/>
          <w:lang w:eastAsia="ru-RU"/>
        </w:rPr>
        <w:t xml:space="preserve"> </w:t>
      </w:r>
      <w:r w:rsidRPr="00D9715F">
        <w:rPr>
          <w:sz w:val="28"/>
          <w:szCs w:val="28"/>
          <w:lang w:eastAsia="ru-RU"/>
        </w:rPr>
        <w:t xml:space="preserve">413 млн рублей, срок реализации проекта </w:t>
      </w:r>
      <w:r w:rsidR="00BF34AD">
        <w:rPr>
          <w:sz w:val="28"/>
          <w:szCs w:val="28"/>
          <w:lang w:eastAsia="ru-RU"/>
        </w:rPr>
        <w:t xml:space="preserve">– </w:t>
      </w:r>
      <w:r w:rsidRPr="00D9715F">
        <w:rPr>
          <w:sz w:val="28"/>
          <w:szCs w:val="28"/>
          <w:lang w:eastAsia="ru-RU"/>
        </w:rPr>
        <w:t>2022</w:t>
      </w:r>
      <w:r w:rsidR="00BF34AD">
        <w:rPr>
          <w:sz w:val="28"/>
          <w:szCs w:val="28"/>
          <w:lang w:eastAsia="ru-RU"/>
        </w:rPr>
        <w:t>–</w:t>
      </w:r>
      <w:r w:rsidRPr="00D9715F">
        <w:rPr>
          <w:sz w:val="28"/>
          <w:szCs w:val="28"/>
          <w:lang w:eastAsia="ru-RU"/>
        </w:rPr>
        <w:t>2025 годы, планируется создать 33 новых рабочих места. Проектом предусмотрено создание двух автозаправочных станций по обеим сторонам автомобильной трассы «Пермь</w:t>
      </w:r>
      <w:r w:rsidR="00BF34AD">
        <w:rPr>
          <w:sz w:val="28"/>
          <w:szCs w:val="28"/>
          <w:lang w:eastAsia="ru-RU"/>
        </w:rPr>
        <w:t xml:space="preserve"> – </w:t>
      </w:r>
      <w:r w:rsidRPr="00D9715F">
        <w:rPr>
          <w:sz w:val="28"/>
          <w:szCs w:val="28"/>
          <w:lang w:eastAsia="ru-RU"/>
        </w:rPr>
        <w:t>Екатеринбург», каждая из которых будет включать в себя</w:t>
      </w:r>
      <w:r w:rsidR="00BF34AD">
        <w:rPr>
          <w:sz w:val="28"/>
          <w:szCs w:val="28"/>
          <w:lang w:eastAsia="ru-RU"/>
        </w:rPr>
        <w:t xml:space="preserve"> </w:t>
      </w:r>
      <w:r w:rsidRPr="00D9715F">
        <w:rPr>
          <w:sz w:val="28"/>
          <w:szCs w:val="28"/>
          <w:lang w:eastAsia="ru-RU"/>
        </w:rPr>
        <w:t>высокоскоростную зарядную станцию для электромобилей, кафе, станцию технического обслуживания, парковку для грузовых и легковых автомобилей. В настоящее время инициатором проекта ведется работа по переводу земельных участков из земель лесного фонда в земли промышленности.</w:t>
      </w:r>
    </w:p>
    <w:p w14:paraId="17E2C7AE" w14:textId="7645C449" w:rsidR="000529DE" w:rsidRPr="00D9715F" w:rsidRDefault="000529DE" w:rsidP="007E51FF">
      <w:pPr>
        <w:spacing w:line="360" w:lineRule="exact"/>
        <w:ind w:firstLine="709"/>
        <w:jc w:val="both"/>
        <w:rPr>
          <w:sz w:val="28"/>
          <w:szCs w:val="28"/>
          <w:lang w:eastAsia="ru-RU"/>
        </w:rPr>
      </w:pPr>
      <w:r w:rsidRPr="00D9715F">
        <w:rPr>
          <w:sz w:val="28"/>
          <w:szCs w:val="28"/>
          <w:lang w:eastAsia="ru-RU"/>
        </w:rPr>
        <w:t>На территории Гамовского территориального управления реализуется проект по созданию особой экономической зоны промышленно-производственного типа «Пермь». Реализацией проекта занимается АО «Управляющая компания «ОЭЗ Пермь»</w:t>
      </w:r>
      <w:r w:rsidR="00BF34AD">
        <w:rPr>
          <w:sz w:val="28"/>
          <w:szCs w:val="28"/>
          <w:lang w:eastAsia="ru-RU"/>
        </w:rPr>
        <w:t>.</w:t>
      </w:r>
      <w:r w:rsidRPr="00D9715F">
        <w:rPr>
          <w:sz w:val="28"/>
          <w:szCs w:val="28"/>
          <w:lang w:eastAsia="ru-RU"/>
        </w:rPr>
        <w:t xml:space="preserve"> </w:t>
      </w:r>
      <w:r w:rsidR="00BF34AD">
        <w:rPr>
          <w:sz w:val="28"/>
          <w:szCs w:val="28"/>
          <w:lang w:eastAsia="ru-RU"/>
        </w:rPr>
        <w:t>П</w:t>
      </w:r>
      <w:r w:rsidRPr="00D9715F">
        <w:rPr>
          <w:sz w:val="28"/>
          <w:szCs w:val="28"/>
          <w:lang w:eastAsia="ru-RU"/>
        </w:rPr>
        <w:t>роектом предусмотрено создание инфраструктуры особой экономической зоны, сумма инвестиций составляет 1</w:t>
      </w:r>
      <w:r w:rsidR="00EC5680">
        <w:rPr>
          <w:sz w:val="28"/>
          <w:szCs w:val="28"/>
          <w:lang w:eastAsia="ru-RU"/>
        </w:rPr>
        <w:t> </w:t>
      </w:r>
      <w:r w:rsidRPr="00D9715F">
        <w:rPr>
          <w:sz w:val="28"/>
          <w:szCs w:val="28"/>
          <w:lang w:eastAsia="ru-RU"/>
        </w:rPr>
        <w:t xml:space="preserve">млрд 200 млн рублей, срок реализации проекта </w:t>
      </w:r>
      <w:r w:rsidR="00BF34AD">
        <w:rPr>
          <w:sz w:val="28"/>
          <w:szCs w:val="28"/>
          <w:lang w:eastAsia="ru-RU"/>
        </w:rPr>
        <w:t xml:space="preserve">– </w:t>
      </w:r>
      <w:r w:rsidRPr="00D9715F">
        <w:rPr>
          <w:sz w:val="28"/>
          <w:szCs w:val="28"/>
          <w:lang w:eastAsia="ru-RU"/>
        </w:rPr>
        <w:t>2022</w:t>
      </w:r>
      <w:r w:rsidR="00BF34AD">
        <w:rPr>
          <w:sz w:val="28"/>
          <w:szCs w:val="28"/>
          <w:lang w:eastAsia="ru-RU"/>
        </w:rPr>
        <w:t>-</w:t>
      </w:r>
      <w:r w:rsidRPr="00D9715F">
        <w:rPr>
          <w:sz w:val="28"/>
          <w:szCs w:val="28"/>
          <w:lang w:eastAsia="ru-RU"/>
        </w:rPr>
        <w:t xml:space="preserve">2024 годы. На </w:t>
      </w:r>
      <w:r w:rsidR="00DA03F3" w:rsidRPr="00D9715F">
        <w:rPr>
          <w:sz w:val="28"/>
          <w:szCs w:val="28"/>
          <w:lang w:eastAsia="ru-RU"/>
        </w:rPr>
        <w:t>территории особой</w:t>
      </w:r>
      <w:r w:rsidRPr="00D9715F">
        <w:rPr>
          <w:sz w:val="28"/>
          <w:szCs w:val="28"/>
          <w:lang w:eastAsia="ru-RU"/>
        </w:rPr>
        <w:t xml:space="preserve"> экономической зоны будут действовать все региональные преимущества, касающиеся доступа к инженерной и транспортной инфраструктуре, а также федеральные налоговые льготы и таможенные преференции. Будут созданы все условия для развития высокотехнологических секторов промышленности</w:t>
      </w:r>
      <w:r w:rsidRPr="00D9715F">
        <w:rPr>
          <w:sz w:val="28"/>
          <w:szCs w:val="28"/>
        </w:rPr>
        <w:t>. На сегодняшний день управляющей компанией ведутся проектно-изыскательские работы.</w:t>
      </w:r>
    </w:p>
    <w:p w14:paraId="721313EF" w14:textId="77777777" w:rsidR="000529DE" w:rsidRPr="00D9715F" w:rsidRDefault="000529DE" w:rsidP="007E51FF">
      <w:pPr>
        <w:spacing w:line="360" w:lineRule="exact"/>
        <w:ind w:firstLine="709"/>
        <w:jc w:val="both"/>
        <w:rPr>
          <w:sz w:val="28"/>
          <w:szCs w:val="28"/>
        </w:rPr>
      </w:pPr>
      <w:r w:rsidRPr="00D9715F">
        <w:rPr>
          <w:sz w:val="28"/>
          <w:szCs w:val="28"/>
        </w:rPr>
        <w:t>На территории д. Паздерино Фроловского территориального управления планируется реализация двух приоритетных инвестиционных проектов:</w:t>
      </w:r>
    </w:p>
    <w:p w14:paraId="60F09ABA" w14:textId="77777777" w:rsidR="000529DE" w:rsidRPr="00D9715F" w:rsidRDefault="000529DE" w:rsidP="007E51FF">
      <w:pPr>
        <w:spacing w:line="360" w:lineRule="exact"/>
        <w:ind w:firstLine="709"/>
        <w:jc w:val="both"/>
        <w:rPr>
          <w:sz w:val="28"/>
          <w:szCs w:val="28"/>
        </w:rPr>
      </w:pPr>
      <w:r w:rsidRPr="00D9715F">
        <w:rPr>
          <w:sz w:val="28"/>
          <w:szCs w:val="28"/>
        </w:rPr>
        <w:t>- компания ООО «ИВА-СТРОЙ» приступила к разработке проекта по строительству складского комплекса свободного назначения класса А общей площадью 22 000 кв.</w:t>
      </w:r>
      <w:r w:rsidR="00BF34AD">
        <w:rPr>
          <w:sz w:val="28"/>
          <w:szCs w:val="28"/>
        </w:rPr>
        <w:t xml:space="preserve"> м</w:t>
      </w:r>
      <w:r w:rsidRPr="00D9715F">
        <w:rPr>
          <w:sz w:val="28"/>
          <w:szCs w:val="28"/>
        </w:rPr>
        <w:t xml:space="preserve">, объем инвестиций в проект составляет 752 млн рублей, срок реализации проекта </w:t>
      </w:r>
      <w:r w:rsidR="00BF34AD">
        <w:rPr>
          <w:sz w:val="28"/>
          <w:szCs w:val="28"/>
        </w:rPr>
        <w:t xml:space="preserve">– </w:t>
      </w:r>
      <w:r w:rsidRPr="00D9715F">
        <w:rPr>
          <w:sz w:val="28"/>
          <w:szCs w:val="28"/>
        </w:rPr>
        <w:t>2022</w:t>
      </w:r>
      <w:r w:rsidR="00BF34AD">
        <w:rPr>
          <w:sz w:val="28"/>
          <w:szCs w:val="28"/>
        </w:rPr>
        <w:t>–</w:t>
      </w:r>
      <w:r w:rsidRPr="00D9715F">
        <w:rPr>
          <w:sz w:val="28"/>
          <w:szCs w:val="28"/>
        </w:rPr>
        <w:t xml:space="preserve">2024 годы, планируется создать 15 новых рабочих мест; </w:t>
      </w:r>
    </w:p>
    <w:p w14:paraId="096CC8C9" w14:textId="4F58A62D" w:rsidR="000529DE" w:rsidRPr="00D9715F" w:rsidRDefault="000529DE" w:rsidP="007E51FF">
      <w:pPr>
        <w:spacing w:line="360" w:lineRule="exact"/>
        <w:ind w:firstLine="709"/>
        <w:jc w:val="both"/>
        <w:rPr>
          <w:sz w:val="28"/>
          <w:szCs w:val="28"/>
        </w:rPr>
      </w:pPr>
      <w:r w:rsidRPr="00D9715F">
        <w:rPr>
          <w:sz w:val="28"/>
          <w:szCs w:val="28"/>
        </w:rPr>
        <w:t>- компания ООО «ИВА-ЛОГИСТИК» приступила к разработке проекта по</w:t>
      </w:r>
      <w:r w:rsidR="00EC5680">
        <w:rPr>
          <w:sz w:val="28"/>
          <w:szCs w:val="28"/>
        </w:rPr>
        <w:t xml:space="preserve"> </w:t>
      </w:r>
      <w:r w:rsidRPr="00D9715F">
        <w:rPr>
          <w:sz w:val="28"/>
          <w:szCs w:val="28"/>
        </w:rPr>
        <w:t xml:space="preserve">строительству </w:t>
      </w:r>
      <w:proofErr w:type="spellStart"/>
      <w:r w:rsidRPr="00D9715F">
        <w:rPr>
          <w:sz w:val="28"/>
          <w:szCs w:val="28"/>
        </w:rPr>
        <w:t>мультитемпературного</w:t>
      </w:r>
      <w:proofErr w:type="spellEnd"/>
      <w:r w:rsidRPr="00D9715F">
        <w:rPr>
          <w:sz w:val="28"/>
          <w:szCs w:val="28"/>
        </w:rPr>
        <w:t xml:space="preserve"> комплекса класса А общей площадью 17</w:t>
      </w:r>
      <w:r w:rsidR="00EC5680">
        <w:rPr>
          <w:sz w:val="28"/>
          <w:szCs w:val="28"/>
        </w:rPr>
        <w:t xml:space="preserve"> </w:t>
      </w:r>
      <w:r w:rsidR="00BF34AD">
        <w:rPr>
          <w:sz w:val="28"/>
          <w:szCs w:val="28"/>
        </w:rPr>
        <w:t>000 кв. м</w:t>
      </w:r>
      <w:r w:rsidRPr="00D9715F">
        <w:rPr>
          <w:sz w:val="28"/>
          <w:szCs w:val="28"/>
        </w:rPr>
        <w:t xml:space="preserve">, объем инвестиций в проект составляет 702 млн рублей с созданием 15 рабочих мест, срок реализации проекта </w:t>
      </w:r>
      <w:r w:rsidR="00BF34AD">
        <w:rPr>
          <w:sz w:val="28"/>
          <w:szCs w:val="28"/>
        </w:rPr>
        <w:t xml:space="preserve">– </w:t>
      </w:r>
      <w:r w:rsidRPr="00D9715F">
        <w:rPr>
          <w:sz w:val="28"/>
          <w:szCs w:val="28"/>
        </w:rPr>
        <w:t>2022</w:t>
      </w:r>
      <w:r w:rsidR="00BF34AD">
        <w:rPr>
          <w:sz w:val="28"/>
          <w:szCs w:val="28"/>
        </w:rPr>
        <w:t>–</w:t>
      </w:r>
      <w:r w:rsidRPr="00D9715F">
        <w:rPr>
          <w:sz w:val="28"/>
          <w:szCs w:val="28"/>
        </w:rPr>
        <w:t>2024 годы.</w:t>
      </w:r>
    </w:p>
    <w:p w14:paraId="2D5F7A1F" w14:textId="77777777" w:rsidR="000529DE" w:rsidRPr="00D9715F" w:rsidRDefault="000529DE" w:rsidP="007E51FF">
      <w:pPr>
        <w:spacing w:line="360" w:lineRule="exact"/>
        <w:ind w:firstLine="709"/>
        <w:jc w:val="both"/>
        <w:rPr>
          <w:sz w:val="28"/>
          <w:szCs w:val="28"/>
        </w:rPr>
      </w:pPr>
      <w:r w:rsidRPr="00D9715F">
        <w:rPr>
          <w:sz w:val="28"/>
          <w:szCs w:val="28"/>
          <w:lang w:eastAsia="ru-RU"/>
        </w:rPr>
        <w:t>В п. Юго-Камский Юго-Камского территориального управления</w:t>
      </w:r>
      <w:r w:rsidRPr="00D9715F">
        <w:rPr>
          <w:i/>
          <w:sz w:val="28"/>
          <w:szCs w:val="28"/>
          <w:lang w:eastAsia="ru-RU"/>
        </w:rPr>
        <w:t xml:space="preserve"> </w:t>
      </w:r>
      <w:r w:rsidRPr="00D9715F">
        <w:rPr>
          <w:sz w:val="28"/>
          <w:szCs w:val="28"/>
        </w:rPr>
        <w:t xml:space="preserve">реализуется первый муниципальный приоритетный инвестиционный проект по организации производственной линии по изготовлению комплектующих из пластика для аграрной, садовой и зимней </w:t>
      </w:r>
      <w:proofErr w:type="spellStart"/>
      <w:r w:rsidRPr="00D9715F">
        <w:rPr>
          <w:sz w:val="28"/>
          <w:szCs w:val="28"/>
        </w:rPr>
        <w:t>мототехники</w:t>
      </w:r>
      <w:proofErr w:type="spellEnd"/>
      <w:r w:rsidRPr="00D9715F">
        <w:rPr>
          <w:sz w:val="28"/>
          <w:szCs w:val="28"/>
        </w:rPr>
        <w:t xml:space="preserve">. Инициатором проекта выступает ООО «Пермская Производственная Компания «КАСКАД», объем инвестиций в реализацию проекта составляет 83 млн рублей, срок реализации проекта </w:t>
      </w:r>
      <w:r w:rsidR="00BF34AD">
        <w:rPr>
          <w:sz w:val="28"/>
          <w:szCs w:val="28"/>
        </w:rPr>
        <w:t xml:space="preserve">– </w:t>
      </w:r>
      <w:r w:rsidRPr="00D9715F">
        <w:rPr>
          <w:sz w:val="28"/>
          <w:szCs w:val="28"/>
        </w:rPr>
        <w:t>2022</w:t>
      </w:r>
      <w:r w:rsidR="00BF34AD">
        <w:rPr>
          <w:sz w:val="28"/>
          <w:szCs w:val="28"/>
        </w:rPr>
        <w:t>–</w:t>
      </w:r>
      <w:r w:rsidRPr="00D9715F">
        <w:rPr>
          <w:sz w:val="28"/>
          <w:szCs w:val="28"/>
        </w:rPr>
        <w:t>2025 годы, планируется создать 20 новых рабочих мест.</w:t>
      </w:r>
      <w:r w:rsidRPr="00D9715F">
        <w:rPr>
          <w:color w:val="000000"/>
          <w:sz w:val="28"/>
          <w:szCs w:val="28"/>
          <w:lang w:eastAsia="ru-RU"/>
        </w:rPr>
        <w:t xml:space="preserve"> Проектом предусмотрено строительство производственного цеха с производственной линией по изготовлению комплектующих, здание для хранения сырья и готовой продукции. </w:t>
      </w:r>
      <w:r w:rsidRPr="00D9715F">
        <w:rPr>
          <w:sz w:val="28"/>
          <w:szCs w:val="28"/>
          <w:lang w:eastAsia="ru-RU"/>
        </w:rPr>
        <w:t>В настоящее время в</w:t>
      </w:r>
      <w:r w:rsidRPr="00D9715F">
        <w:rPr>
          <w:color w:val="000000"/>
          <w:sz w:val="28"/>
          <w:szCs w:val="28"/>
          <w:lang w:eastAsia="ru-RU"/>
        </w:rPr>
        <w:t>едется работа по разработке проектно-сметной документации.</w:t>
      </w:r>
    </w:p>
    <w:p w14:paraId="42DCCC75" w14:textId="77777777" w:rsidR="000529DE" w:rsidRPr="00D9715F" w:rsidRDefault="000529DE" w:rsidP="007E51FF">
      <w:pPr>
        <w:spacing w:line="360" w:lineRule="exact"/>
        <w:ind w:firstLine="709"/>
        <w:jc w:val="both"/>
        <w:rPr>
          <w:color w:val="000000"/>
          <w:sz w:val="28"/>
          <w:szCs w:val="28"/>
          <w:lang w:eastAsia="ru-RU"/>
        </w:rPr>
      </w:pPr>
      <w:r w:rsidRPr="00D9715F">
        <w:rPr>
          <w:i/>
          <w:color w:val="FF0000"/>
          <w:sz w:val="28"/>
          <w:szCs w:val="28"/>
          <w:lang w:eastAsia="ru-RU"/>
        </w:rPr>
        <w:t xml:space="preserve"> </w:t>
      </w:r>
      <w:r w:rsidRPr="00D9715F">
        <w:rPr>
          <w:sz w:val="28"/>
          <w:szCs w:val="28"/>
          <w:lang w:eastAsia="ru-RU"/>
        </w:rPr>
        <w:t>На территории Култаевского территориального управления</w:t>
      </w:r>
      <w:r w:rsidRPr="00D9715F">
        <w:rPr>
          <w:i/>
          <w:sz w:val="28"/>
          <w:szCs w:val="28"/>
          <w:lang w:eastAsia="ru-RU"/>
        </w:rPr>
        <w:t xml:space="preserve"> </w:t>
      </w:r>
      <w:r w:rsidRPr="00D9715F">
        <w:rPr>
          <w:color w:val="000000"/>
          <w:sz w:val="28"/>
          <w:szCs w:val="28"/>
          <w:lang w:eastAsia="ru-RU"/>
        </w:rPr>
        <w:t>ООО «</w:t>
      </w:r>
      <w:proofErr w:type="spellStart"/>
      <w:r w:rsidRPr="00D9715F">
        <w:rPr>
          <w:color w:val="000000"/>
          <w:sz w:val="28"/>
          <w:szCs w:val="28"/>
          <w:lang w:eastAsia="ru-RU"/>
        </w:rPr>
        <w:t>БауИнвестГрупп</w:t>
      </w:r>
      <w:proofErr w:type="spellEnd"/>
      <w:r w:rsidRPr="00D9715F">
        <w:rPr>
          <w:color w:val="000000"/>
          <w:sz w:val="28"/>
          <w:szCs w:val="28"/>
          <w:lang w:eastAsia="ru-RU"/>
        </w:rPr>
        <w:t>» продолжает реализацию инвестиционного проекта «Индустриальный парк «Култаево». Объем инвестиций – свыше 1 млрд 500 млн рублей. Проект планирует поэтапное создание индустриального парка с созданием свыше 1000 рабочих мест. Завершен первый этап по строительству инженерной инфраструктуры. Инициатор приступил к реализации второго этапа строительства, который предполагает застройку территории индустриального парка резидентами и самой компанией</w:t>
      </w:r>
      <w:r w:rsidR="00BF34AD">
        <w:rPr>
          <w:color w:val="000000"/>
          <w:sz w:val="28"/>
          <w:szCs w:val="28"/>
          <w:lang w:eastAsia="ru-RU"/>
        </w:rPr>
        <w:t xml:space="preserve"> </w:t>
      </w:r>
      <w:r w:rsidRPr="00D9715F">
        <w:rPr>
          <w:color w:val="000000"/>
          <w:sz w:val="28"/>
          <w:szCs w:val="28"/>
          <w:lang w:eastAsia="ru-RU"/>
        </w:rPr>
        <w:t xml:space="preserve">как производственными, так и логистическими объектами.  </w:t>
      </w:r>
    </w:p>
    <w:p w14:paraId="2B9C6C23" w14:textId="77777777" w:rsidR="000529DE" w:rsidRPr="00D9715F" w:rsidRDefault="000529DE" w:rsidP="007E51FF">
      <w:pPr>
        <w:spacing w:line="360" w:lineRule="exact"/>
        <w:ind w:firstLine="709"/>
        <w:jc w:val="both"/>
        <w:rPr>
          <w:bCs/>
          <w:color w:val="000000"/>
          <w:sz w:val="28"/>
          <w:szCs w:val="28"/>
          <w:lang w:eastAsia="ru-RU"/>
        </w:rPr>
      </w:pPr>
      <w:r w:rsidRPr="00D9715F">
        <w:rPr>
          <w:color w:val="000000"/>
          <w:sz w:val="28"/>
          <w:szCs w:val="28"/>
          <w:lang w:eastAsia="ru-RU"/>
        </w:rPr>
        <w:t>На данный момент осуществляют свою деятельность следующие р</w:t>
      </w:r>
      <w:r w:rsidRPr="00D9715F">
        <w:rPr>
          <w:bCs/>
          <w:color w:val="000000"/>
          <w:sz w:val="28"/>
          <w:szCs w:val="28"/>
          <w:lang w:eastAsia="ru-RU"/>
        </w:rPr>
        <w:t>езиденты:</w:t>
      </w:r>
    </w:p>
    <w:p w14:paraId="2AED4712" w14:textId="77777777" w:rsidR="000529DE" w:rsidRPr="00D9715F" w:rsidRDefault="000529DE" w:rsidP="007E51FF">
      <w:pPr>
        <w:spacing w:line="360" w:lineRule="exact"/>
        <w:ind w:firstLine="709"/>
        <w:jc w:val="both"/>
        <w:rPr>
          <w:bCs/>
          <w:color w:val="000000"/>
          <w:sz w:val="28"/>
          <w:szCs w:val="28"/>
          <w:lang w:eastAsia="ru-RU"/>
        </w:rPr>
      </w:pPr>
      <w:r w:rsidRPr="00D9715F">
        <w:rPr>
          <w:bCs/>
          <w:color w:val="000000"/>
          <w:sz w:val="28"/>
          <w:szCs w:val="28"/>
          <w:lang w:eastAsia="ru-RU"/>
        </w:rPr>
        <w:t xml:space="preserve">1. ООО «Органик логос» </w:t>
      </w:r>
      <w:r w:rsidR="00BF34AD">
        <w:rPr>
          <w:bCs/>
          <w:color w:val="000000"/>
          <w:sz w:val="28"/>
          <w:szCs w:val="28"/>
          <w:lang w:eastAsia="ru-RU"/>
        </w:rPr>
        <w:t>–</w:t>
      </w:r>
      <w:r w:rsidRPr="00D9715F">
        <w:rPr>
          <w:bCs/>
          <w:color w:val="000000"/>
          <w:sz w:val="28"/>
          <w:szCs w:val="28"/>
          <w:lang w:eastAsia="ru-RU"/>
        </w:rPr>
        <w:t xml:space="preserve"> п</w:t>
      </w:r>
      <w:r w:rsidRPr="00D9715F">
        <w:rPr>
          <w:color w:val="000000"/>
          <w:sz w:val="28"/>
          <w:szCs w:val="28"/>
          <w:lang w:eastAsia="ru-RU"/>
        </w:rPr>
        <w:t>роизводство биологически активных добавок;</w:t>
      </w:r>
    </w:p>
    <w:p w14:paraId="6BCC3489" w14:textId="77777777" w:rsidR="000529DE" w:rsidRPr="00D9715F" w:rsidRDefault="000529DE" w:rsidP="007E51FF">
      <w:pPr>
        <w:spacing w:line="360" w:lineRule="exact"/>
        <w:ind w:firstLine="709"/>
        <w:jc w:val="both"/>
        <w:rPr>
          <w:color w:val="000000"/>
          <w:sz w:val="28"/>
          <w:szCs w:val="28"/>
          <w:lang w:eastAsia="ru-RU"/>
        </w:rPr>
      </w:pPr>
      <w:r w:rsidRPr="00D9715F">
        <w:rPr>
          <w:bCs/>
          <w:color w:val="000000"/>
          <w:sz w:val="28"/>
          <w:szCs w:val="28"/>
          <w:lang w:eastAsia="ru-RU"/>
        </w:rPr>
        <w:t>2. ООО «Камский завод газового оборудования» – п</w:t>
      </w:r>
      <w:r w:rsidRPr="00D9715F">
        <w:rPr>
          <w:color w:val="000000"/>
          <w:sz w:val="28"/>
          <w:szCs w:val="28"/>
          <w:lang w:eastAsia="ru-RU"/>
        </w:rPr>
        <w:t>роизводство газоиспользующего оборудования.</w:t>
      </w:r>
    </w:p>
    <w:p w14:paraId="1408520D" w14:textId="77777777" w:rsidR="000529DE" w:rsidRPr="00D9715F" w:rsidRDefault="00BF34AD" w:rsidP="007E51FF">
      <w:pPr>
        <w:spacing w:line="360" w:lineRule="exact"/>
        <w:ind w:firstLine="709"/>
        <w:jc w:val="both"/>
        <w:rPr>
          <w:sz w:val="28"/>
          <w:szCs w:val="28"/>
        </w:rPr>
      </w:pPr>
      <w:r>
        <w:rPr>
          <w:sz w:val="28"/>
          <w:szCs w:val="28"/>
          <w:lang w:eastAsia="ru-RU"/>
        </w:rPr>
        <w:t>Кроме того,</w:t>
      </w:r>
      <w:r w:rsidR="000529DE" w:rsidRPr="00D9715F">
        <w:rPr>
          <w:sz w:val="28"/>
          <w:szCs w:val="28"/>
          <w:lang w:eastAsia="ru-RU"/>
        </w:rPr>
        <w:t xml:space="preserve"> компанией </w:t>
      </w:r>
      <w:r w:rsidR="000529DE" w:rsidRPr="00D9715F">
        <w:rPr>
          <w:sz w:val="28"/>
          <w:szCs w:val="28"/>
        </w:rPr>
        <w:t>ООО «АПК «</w:t>
      </w:r>
      <w:proofErr w:type="spellStart"/>
      <w:r w:rsidR="000529DE" w:rsidRPr="00D9715F">
        <w:rPr>
          <w:sz w:val="28"/>
          <w:szCs w:val="28"/>
        </w:rPr>
        <w:t>Красава</w:t>
      </w:r>
      <w:proofErr w:type="spellEnd"/>
      <w:r w:rsidR="000529DE" w:rsidRPr="00D9715F">
        <w:rPr>
          <w:sz w:val="28"/>
          <w:szCs w:val="28"/>
        </w:rPr>
        <w:t>» продолжается реализация инвестиционного проекта по строительству животноводческого комплекса на 2</w:t>
      </w:r>
      <w:r w:rsidR="00EB4426" w:rsidRPr="00D9715F">
        <w:rPr>
          <w:sz w:val="28"/>
          <w:szCs w:val="28"/>
        </w:rPr>
        <w:t> </w:t>
      </w:r>
      <w:r w:rsidR="000529DE" w:rsidRPr="00D9715F">
        <w:rPr>
          <w:sz w:val="28"/>
          <w:szCs w:val="28"/>
        </w:rPr>
        <w:t>500 коров по производству молока. Объем инвестиций составит 2 млрд 400 млн рублей, планируется создать 72 новых рабочих места, срок реализации проекта</w:t>
      </w:r>
      <w:r>
        <w:rPr>
          <w:sz w:val="28"/>
          <w:szCs w:val="28"/>
        </w:rPr>
        <w:t xml:space="preserve"> – </w:t>
      </w:r>
      <w:r w:rsidR="000529DE" w:rsidRPr="00D9715F">
        <w:rPr>
          <w:sz w:val="28"/>
          <w:szCs w:val="28"/>
        </w:rPr>
        <w:t>2020</w:t>
      </w:r>
      <w:r>
        <w:rPr>
          <w:sz w:val="28"/>
          <w:szCs w:val="28"/>
        </w:rPr>
        <w:t>–</w:t>
      </w:r>
      <w:r w:rsidR="000529DE" w:rsidRPr="00D9715F">
        <w:rPr>
          <w:sz w:val="28"/>
          <w:szCs w:val="28"/>
        </w:rPr>
        <w:t>2024 годы. Инициатор приступил к разработке проектно-сметной документации по строительству животноводческого комплекса на территории с.</w:t>
      </w:r>
      <w:r w:rsidR="00EB4426" w:rsidRPr="00D9715F">
        <w:rPr>
          <w:sz w:val="28"/>
          <w:szCs w:val="28"/>
        </w:rPr>
        <w:t> </w:t>
      </w:r>
      <w:r w:rsidR="000529DE" w:rsidRPr="00D9715F">
        <w:rPr>
          <w:sz w:val="28"/>
          <w:szCs w:val="28"/>
        </w:rPr>
        <w:t>Гамово.</w:t>
      </w:r>
    </w:p>
    <w:p w14:paraId="1E406DF4" w14:textId="77777777" w:rsidR="00F07541" w:rsidRPr="00D9715F" w:rsidRDefault="000529DE" w:rsidP="007E51FF">
      <w:pPr>
        <w:spacing w:line="360" w:lineRule="exact"/>
        <w:ind w:firstLine="709"/>
        <w:jc w:val="both"/>
        <w:rPr>
          <w:b/>
          <w:sz w:val="28"/>
          <w:szCs w:val="28"/>
        </w:rPr>
      </w:pPr>
      <w:r w:rsidRPr="00D9715F">
        <w:rPr>
          <w:sz w:val="28"/>
          <w:szCs w:val="28"/>
          <w:lang w:eastAsia="ru-RU"/>
        </w:rPr>
        <w:t>В 2022 году</w:t>
      </w:r>
      <w:r w:rsidRPr="00D9715F">
        <w:rPr>
          <w:sz w:val="28"/>
          <w:szCs w:val="28"/>
        </w:rPr>
        <w:t xml:space="preserve"> </w:t>
      </w:r>
      <w:r w:rsidRPr="00D9715F">
        <w:rPr>
          <w:sz w:val="28"/>
          <w:szCs w:val="28"/>
          <w:lang w:eastAsia="ru-RU"/>
        </w:rPr>
        <w:t xml:space="preserve">проект по устройству </w:t>
      </w:r>
      <w:proofErr w:type="spellStart"/>
      <w:r w:rsidRPr="00D9715F">
        <w:rPr>
          <w:sz w:val="28"/>
          <w:szCs w:val="28"/>
          <w:lang w:eastAsia="ru-RU"/>
        </w:rPr>
        <w:t>лыжероллерной</w:t>
      </w:r>
      <w:proofErr w:type="spellEnd"/>
      <w:r w:rsidRPr="00D9715F">
        <w:rPr>
          <w:sz w:val="28"/>
          <w:szCs w:val="28"/>
          <w:lang w:eastAsia="ru-RU"/>
        </w:rPr>
        <w:t xml:space="preserve"> трассы </w:t>
      </w:r>
      <w:r w:rsidR="00EB4426" w:rsidRPr="00D9715F">
        <w:rPr>
          <w:sz w:val="28"/>
          <w:szCs w:val="28"/>
          <w:lang w:eastAsia="ru-RU"/>
        </w:rPr>
        <w:t xml:space="preserve">юго-восточнее </w:t>
      </w:r>
      <w:r w:rsidRPr="00D9715F">
        <w:rPr>
          <w:sz w:val="28"/>
          <w:szCs w:val="28"/>
          <w:lang w:eastAsia="ru-RU"/>
        </w:rPr>
        <w:t>д.</w:t>
      </w:r>
      <w:r w:rsidR="00EB4426" w:rsidRPr="00D9715F">
        <w:rPr>
          <w:sz w:val="28"/>
          <w:szCs w:val="28"/>
          <w:lang w:eastAsia="ru-RU"/>
        </w:rPr>
        <w:t> </w:t>
      </w:r>
      <w:r w:rsidRPr="00D9715F">
        <w:rPr>
          <w:sz w:val="28"/>
          <w:szCs w:val="28"/>
          <w:lang w:eastAsia="ru-RU"/>
        </w:rPr>
        <w:t>Шилово</w:t>
      </w:r>
      <w:r w:rsidR="00BF34AD">
        <w:rPr>
          <w:sz w:val="28"/>
          <w:szCs w:val="28"/>
          <w:lang w:eastAsia="ru-RU"/>
        </w:rPr>
        <w:t xml:space="preserve"> </w:t>
      </w:r>
      <w:r w:rsidRPr="00D9715F">
        <w:rPr>
          <w:sz w:val="28"/>
          <w:szCs w:val="28"/>
          <w:lang w:eastAsia="ru-RU"/>
        </w:rPr>
        <w:t>Пермского муниципального округа</w:t>
      </w:r>
      <w:r w:rsidR="00BF34AD">
        <w:rPr>
          <w:sz w:val="28"/>
          <w:szCs w:val="28"/>
          <w:lang w:eastAsia="ru-RU"/>
        </w:rPr>
        <w:t xml:space="preserve"> </w:t>
      </w:r>
      <w:r w:rsidRPr="00D9715F">
        <w:rPr>
          <w:sz w:val="28"/>
          <w:szCs w:val="28"/>
          <w:lang w:eastAsia="ru-RU"/>
        </w:rPr>
        <w:t>прош</w:t>
      </w:r>
      <w:r w:rsidR="00BF34AD">
        <w:rPr>
          <w:sz w:val="28"/>
          <w:szCs w:val="28"/>
          <w:lang w:eastAsia="ru-RU"/>
        </w:rPr>
        <w:t>е</w:t>
      </w:r>
      <w:r w:rsidRPr="00D9715F">
        <w:rPr>
          <w:sz w:val="28"/>
          <w:szCs w:val="28"/>
          <w:lang w:eastAsia="ru-RU"/>
        </w:rPr>
        <w:t>л положительный отбор в</w:t>
      </w:r>
      <w:r w:rsidRPr="00D9715F">
        <w:rPr>
          <w:sz w:val="28"/>
          <w:szCs w:val="28"/>
        </w:rPr>
        <w:t xml:space="preserve"> рамках федерального проекта «Бизнес-Спринт» (Я выбираю спорт)»</w:t>
      </w:r>
      <w:r w:rsidRPr="00D9715F">
        <w:rPr>
          <w:sz w:val="28"/>
          <w:szCs w:val="28"/>
          <w:lang w:eastAsia="ru-RU"/>
        </w:rPr>
        <w:t xml:space="preserve">. Строительная стоимость составляет 69 млн рублей. Срок создания </w:t>
      </w:r>
      <w:r w:rsidR="00BF34AD">
        <w:rPr>
          <w:sz w:val="28"/>
          <w:szCs w:val="28"/>
          <w:lang w:eastAsia="ru-RU"/>
        </w:rPr>
        <w:t xml:space="preserve">– </w:t>
      </w:r>
      <w:r w:rsidRPr="00D9715F">
        <w:rPr>
          <w:sz w:val="28"/>
          <w:szCs w:val="28"/>
          <w:lang w:eastAsia="ru-RU"/>
        </w:rPr>
        <w:t>2023 год.  На сегодняшний день подписано концессионное соглашение. Инвестор приступил к выполнению своих обязательств.</w:t>
      </w:r>
    </w:p>
    <w:p w14:paraId="28C6EA15" w14:textId="77777777" w:rsidR="008A2C4D" w:rsidRDefault="008A2C4D" w:rsidP="007E51FF">
      <w:pPr>
        <w:spacing w:line="360" w:lineRule="exact"/>
        <w:ind w:firstLine="709"/>
        <w:jc w:val="both"/>
        <w:rPr>
          <w:b/>
          <w:sz w:val="28"/>
          <w:szCs w:val="28"/>
        </w:rPr>
      </w:pPr>
    </w:p>
    <w:p w14:paraId="720EE332" w14:textId="77777777" w:rsidR="00F07541" w:rsidRPr="00D9715F" w:rsidRDefault="00F07541" w:rsidP="007E51FF">
      <w:pPr>
        <w:spacing w:line="360" w:lineRule="exact"/>
        <w:ind w:firstLine="709"/>
        <w:jc w:val="both"/>
        <w:rPr>
          <w:b/>
          <w:sz w:val="28"/>
          <w:szCs w:val="28"/>
        </w:rPr>
      </w:pPr>
      <w:r w:rsidRPr="00D9715F">
        <w:rPr>
          <w:b/>
          <w:sz w:val="28"/>
          <w:szCs w:val="28"/>
        </w:rPr>
        <w:t xml:space="preserve">2.1.2. Создание условий для развития сельскохозяйственного производства в </w:t>
      </w:r>
      <w:r w:rsidR="00EB4426" w:rsidRPr="00D9715F">
        <w:rPr>
          <w:b/>
          <w:sz w:val="28"/>
          <w:szCs w:val="28"/>
        </w:rPr>
        <w:t>округе и</w:t>
      </w:r>
      <w:r w:rsidRPr="00D9715F">
        <w:rPr>
          <w:b/>
          <w:sz w:val="28"/>
          <w:szCs w:val="28"/>
        </w:rPr>
        <w:t xml:space="preserve"> расширения рынка сельскохозяйственной продукции, сырья и продовольствия.</w:t>
      </w:r>
    </w:p>
    <w:p w14:paraId="402EDE83" w14:textId="77777777" w:rsidR="009E00F2" w:rsidRPr="00D9715F" w:rsidRDefault="009E00F2" w:rsidP="007E51FF">
      <w:pPr>
        <w:spacing w:line="360" w:lineRule="exact"/>
        <w:ind w:firstLine="709"/>
        <w:jc w:val="both"/>
        <w:rPr>
          <w:sz w:val="28"/>
          <w:szCs w:val="28"/>
        </w:rPr>
      </w:pPr>
      <w:r w:rsidRPr="00D9715F">
        <w:rPr>
          <w:sz w:val="28"/>
          <w:szCs w:val="28"/>
        </w:rPr>
        <w:t>Сельскохозяйственным производством в округе занимаются:</w:t>
      </w:r>
    </w:p>
    <w:p w14:paraId="611B306A" w14:textId="77777777" w:rsidR="009E00F2" w:rsidRPr="00D9715F" w:rsidRDefault="009E00F2" w:rsidP="007E51FF">
      <w:pPr>
        <w:spacing w:line="360" w:lineRule="exact"/>
        <w:ind w:firstLine="709"/>
        <w:jc w:val="both"/>
        <w:rPr>
          <w:sz w:val="28"/>
          <w:szCs w:val="28"/>
        </w:rPr>
      </w:pPr>
      <w:r w:rsidRPr="00D9715F">
        <w:rPr>
          <w:sz w:val="28"/>
          <w:szCs w:val="28"/>
        </w:rPr>
        <w:t>- 17 сельскохозяйственных организаций различных форм собственности и</w:t>
      </w:r>
      <w:r w:rsidRPr="00D9715F">
        <w:rPr>
          <w:sz w:val="28"/>
          <w:szCs w:val="28"/>
          <w:lang w:val="en-US"/>
        </w:rPr>
        <w:t> </w:t>
      </w:r>
      <w:r w:rsidRPr="00D9715F">
        <w:rPr>
          <w:sz w:val="28"/>
          <w:szCs w:val="28"/>
        </w:rPr>
        <w:t>организационно-правовых форм;</w:t>
      </w:r>
    </w:p>
    <w:p w14:paraId="6B1D30C4" w14:textId="77777777" w:rsidR="009E00F2" w:rsidRPr="00D9715F" w:rsidRDefault="009E00F2" w:rsidP="007E51FF">
      <w:pPr>
        <w:spacing w:line="360" w:lineRule="exact"/>
        <w:ind w:firstLine="709"/>
        <w:jc w:val="both"/>
        <w:rPr>
          <w:sz w:val="28"/>
          <w:szCs w:val="28"/>
        </w:rPr>
      </w:pPr>
      <w:r w:rsidRPr="00B3691C">
        <w:rPr>
          <w:sz w:val="28"/>
          <w:szCs w:val="28"/>
        </w:rPr>
        <w:t xml:space="preserve">-   191 </w:t>
      </w:r>
      <w:r w:rsidR="00B3691C" w:rsidRPr="00B3691C">
        <w:rPr>
          <w:sz w:val="28"/>
          <w:szCs w:val="28"/>
        </w:rPr>
        <w:t xml:space="preserve">единица </w:t>
      </w:r>
      <w:r w:rsidRPr="00B3691C">
        <w:rPr>
          <w:sz w:val="28"/>
          <w:szCs w:val="28"/>
        </w:rPr>
        <w:t>крестьянск</w:t>
      </w:r>
      <w:r w:rsidR="00B3691C" w:rsidRPr="00B3691C">
        <w:rPr>
          <w:sz w:val="28"/>
          <w:szCs w:val="28"/>
        </w:rPr>
        <w:t>их</w:t>
      </w:r>
      <w:r w:rsidRPr="00B3691C">
        <w:rPr>
          <w:sz w:val="28"/>
          <w:szCs w:val="28"/>
        </w:rPr>
        <w:t xml:space="preserve"> (фермерск</w:t>
      </w:r>
      <w:r w:rsidR="00B3691C" w:rsidRPr="00B3691C">
        <w:rPr>
          <w:sz w:val="28"/>
          <w:szCs w:val="28"/>
        </w:rPr>
        <w:t>их</w:t>
      </w:r>
      <w:r w:rsidRPr="00B3691C">
        <w:rPr>
          <w:sz w:val="28"/>
          <w:szCs w:val="28"/>
        </w:rPr>
        <w:t>) хозяйств и индивидуальных предпринимателей (увеличение к 2021 году на 1,1 %).</w:t>
      </w:r>
      <w:r w:rsidRPr="00D9715F">
        <w:rPr>
          <w:sz w:val="28"/>
          <w:szCs w:val="28"/>
        </w:rPr>
        <w:t xml:space="preserve"> </w:t>
      </w:r>
    </w:p>
    <w:p w14:paraId="59E4BC5F" w14:textId="77777777" w:rsidR="009E00F2" w:rsidRPr="00D9715F" w:rsidRDefault="009E00F2" w:rsidP="007E51FF">
      <w:pPr>
        <w:spacing w:line="360" w:lineRule="exact"/>
        <w:ind w:firstLine="709"/>
        <w:jc w:val="both"/>
        <w:rPr>
          <w:sz w:val="28"/>
          <w:szCs w:val="28"/>
        </w:rPr>
      </w:pPr>
      <w:r w:rsidRPr="00D9715F">
        <w:rPr>
          <w:sz w:val="28"/>
          <w:szCs w:val="28"/>
        </w:rPr>
        <w:t xml:space="preserve">Среднесписочная численность работников, занятых в сельскохозяйственных организациях, по данным годовых отчетов </w:t>
      </w:r>
      <w:proofErr w:type="spellStart"/>
      <w:r w:rsidRPr="00D9715F">
        <w:rPr>
          <w:sz w:val="28"/>
          <w:szCs w:val="28"/>
        </w:rPr>
        <w:t>сельхозтоваропроизводителей</w:t>
      </w:r>
      <w:proofErr w:type="spellEnd"/>
      <w:r w:rsidRPr="00D9715F">
        <w:rPr>
          <w:sz w:val="28"/>
          <w:szCs w:val="28"/>
        </w:rPr>
        <w:t>, за 2022 год составила 1602 человек</w:t>
      </w:r>
      <w:r w:rsidR="00307045">
        <w:rPr>
          <w:sz w:val="28"/>
          <w:szCs w:val="28"/>
        </w:rPr>
        <w:t>а</w:t>
      </w:r>
      <w:r w:rsidRPr="00D9715F">
        <w:rPr>
          <w:sz w:val="28"/>
          <w:szCs w:val="28"/>
        </w:rPr>
        <w:t>, по сравнению с 2021 годом уменьшение на 8,7 %, или на 152 чел</w:t>
      </w:r>
      <w:r w:rsidR="00EB4426" w:rsidRPr="00D9715F">
        <w:rPr>
          <w:sz w:val="28"/>
          <w:szCs w:val="28"/>
        </w:rPr>
        <w:t>овека</w:t>
      </w:r>
      <w:r w:rsidRPr="00D9715F">
        <w:rPr>
          <w:sz w:val="28"/>
          <w:szCs w:val="28"/>
        </w:rPr>
        <w:t xml:space="preserve">. Это связано с оптимизацией рабочих мест при плановой модернизации производства. </w:t>
      </w:r>
    </w:p>
    <w:p w14:paraId="371B7B61" w14:textId="77777777" w:rsidR="009E00F2" w:rsidRPr="00D9715F" w:rsidRDefault="009E00F2" w:rsidP="007E51FF">
      <w:pPr>
        <w:spacing w:line="360" w:lineRule="exact"/>
        <w:ind w:firstLine="709"/>
        <w:jc w:val="both"/>
        <w:rPr>
          <w:sz w:val="28"/>
          <w:szCs w:val="28"/>
        </w:rPr>
      </w:pPr>
      <w:r w:rsidRPr="00D9715F">
        <w:rPr>
          <w:sz w:val="28"/>
          <w:szCs w:val="28"/>
        </w:rPr>
        <w:t>Среднемесячная заработная плата в сельскохозяйственных организациях за</w:t>
      </w:r>
      <w:r w:rsidRPr="00D9715F">
        <w:rPr>
          <w:sz w:val="28"/>
          <w:szCs w:val="28"/>
          <w:lang w:val="en-US"/>
        </w:rPr>
        <w:t> </w:t>
      </w:r>
      <w:r w:rsidRPr="00D9715F">
        <w:rPr>
          <w:sz w:val="28"/>
          <w:szCs w:val="28"/>
        </w:rPr>
        <w:t>отчетный период составила 43 271 рублей, что на 16 % больше, чем в 2021 году, или на 5 883 рубл</w:t>
      </w:r>
      <w:r w:rsidR="00307045">
        <w:rPr>
          <w:sz w:val="28"/>
          <w:szCs w:val="28"/>
        </w:rPr>
        <w:t>я</w:t>
      </w:r>
      <w:r w:rsidRPr="00D9715F">
        <w:rPr>
          <w:sz w:val="28"/>
          <w:szCs w:val="28"/>
        </w:rPr>
        <w:t>. Фонд оплаты труда в сельском хозяйстве в 2022 году составил 832 млн рублей.</w:t>
      </w:r>
    </w:p>
    <w:p w14:paraId="3458FD2C" w14:textId="77777777" w:rsidR="009E00F2" w:rsidRPr="00D9715F" w:rsidRDefault="009E00F2" w:rsidP="007E51FF">
      <w:pPr>
        <w:spacing w:line="360" w:lineRule="exact"/>
        <w:ind w:firstLine="709"/>
        <w:jc w:val="both"/>
        <w:rPr>
          <w:sz w:val="28"/>
          <w:szCs w:val="28"/>
        </w:rPr>
      </w:pPr>
      <w:r w:rsidRPr="00D9715F">
        <w:rPr>
          <w:sz w:val="28"/>
          <w:szCs w:val="28"/>
        </w:rPr>
        <w:t>Посевная площадь по всем категориям хозяйств составила:</w:t>
      </w:r>
    </w:p>
    <w:p w14:paraId="54F55F05" w14:textId="77777777" w:rsidR="009E00F2" w:rsidRPr="00D9715F" w:rsidRDefault="009E00F2" w:rsidP="007E51FF">
      <w:pPr>
        <w:spacing w:line="360" w:lineRule="exact"/>
        <w:ind w:firstLine="709"/>
        <w:jc w:val="both"/>
        <w:rPr>
          <w:sz w:val="28"/>
          <w:szCs w:val="28"/>
        </w:rPr>
      </w:pPr>
      <w:r w:rsidRPr="00D9715F">
        <w:rPr>
          <w:sz w:val="28"/>
          <w:szCs w:val="28"/>
        </w:rPr>
        <w:t>- зерновые и зернобобовые культуры – 9 177 га, уменьшение по сравнению с</w:t>
      </w:r>
      <w:r w:rsidRPr="00D9715F">
        <w:rPr>
          <w:sz w:val="28"/>
          <w:szCs w:val="28"/>
          <w:lang w:val="en-US"/>
        </w:rPr>
        <w:t> </w:t>
      </w:r>
      <w:r w:rsidRPr="00D9715F">
        <w:rPr>
          <w:sz w:val="28"/>
          <w:szCs w:val="28"/>
        </w:rPr>
        <w:t>2021 годом на 2 283 га, или на 19,9 %;</w:t>
      </w:r>
    </w:p>
    <w:p w14:paraId="644B1B14" w14:textId="77777777" w:rsidR="009E00F2" w:rsidRPr="00D9715F" w:rsidRDefault="009E00F2" w:rsidP="007E51FF">
      <w:pPr>
        <w:spacing w:line="360" w:lineRule="exact"/>
        <w:ind w:firstLine="709"/>
        <w:jc w:val="both"/>
        <w:rPr>
          <w:sz w:val="28"/>
          <w:szCs w:val="28"/>
        </w:rPr>
      </w:pPr>
      <w:r w:rsidRPr="00D9715F">
        <w:rPr>
          <w:sz w:val="28"/>
          <w:szCs w:val="28"/>
        </w:rPr>
        <w:t xml:space="preserve">- картофель – 1642 га, уменьшение по сравнению с 2021 годом на 41 га, или на 2,4 %; </w:t>
      </w:r>
    </w:p>
    <w:p w14:paraId="305ACD6C" w14:textId="77777777" w:rsidR="009E00F2" w:rsidRPr="00D9715F" w:rsidRDefault="009E00F2" w:rsidP="007E51FF">
      <w:pPr>
        <w:spacing w:line="360" w:lineRule="exact"/>
        <w:ind w:firstLine="709"/>
        <w:jc w:val="both"/>
        <w:rPr>
          <w:sz w:val="28"/>
          <w:szCs w:val="28"/>
        </w:rPr>
      </w:pPr>
      <w:r w:rsidRPr="00D9715F">
        <w:rPr>
          <w:sz w:val="28"/>
          <w:szCs w:val="28"/>
        </w:rPr>
        <w:t xml:space="preserve">- овощи открытого грунта – 669 га, увеличение по сравнению с 2021 годом на 82 га, или на 14 %; </w:t>
      </w:r>
    </w:p>
    <w:p w14:paraId="26876514" w14:textId="77777777" w:rsidR="009E00F2" w:rsidRPr="00D9715F" w:rsidRDefault="009E00F2" w:rsidP="007E51FF">
      <w:pPr>
        <w:spacing w:line="360" w:lineRule="exact"/>
        <w:ind w:firstLine="709"/>
        <w:jc w:val="both"/>
        <w:rPr>
          <w:sz w:val="28"/>
          <w:szCs w:val="28"/>
        </w:rPr>
      </w:pPr>
      <w:r w:rsidRPr="00D9715F">
        <w:rPr>
          <w:sz w:val="28"/>
          <w:szCs w:val="28"/>
        </w:rPr>
        <w:t xml:space="preserve">- кормовые культуры – 21 123 га, уменьшение по сравнению с 2021 годом на 587 га, или на 2,7 %. </w:t>
      </w:r>
    </w:p>
    <w:p w14:paraId="333D76A0" w14:textId="313948F6" w:rsidR="009E00F2" w:rsidRPr="00D9715F" w:rsidRDefault="009E00F2" w:rsidP="007E51FF">
      <w:pPr>
        <w:spacing w:line="360" w:lineRule="exact"/>
        <w:ind w:firstLine="709"/>
        <w:jc w:val="both"/>
        <w:rPr>
          <w:sz w:val="28"/>
          <w:szCs w:val="28"/>
        </w:rPr>
      </w:pPr>
      <w:r w:rsidRPr="00D9715F">
        <w:rPr>
          <w:color w:val="000000"/>
          <w:sz w:val="28"/>
          <w:szCs w:val="28"/>
          <w:shd w:val="clear" w:color="auto" w:fill="FFFFFF"/>
        </w:rPr>
        <w:t>Посевная площадь сельскохозяйственных культур по всем категориям хозяйств уменьшилась на 2 392 га</w:t>
      </w:r>
      <w:r w:rsidR="00307045">
        <w:rPr>
          <w:color w:val="000000"/>
          <w:sz w:val="28"/>
          <w:szCs w:val="28"/>
          <w:shd w:val="clear" w:color="auto" w:fill="FFFFFF"/>
        </w:rPr>
        <w:t>,</w:t>
      </w:r>
      <w:r w:rsidRPr="00D9715F">
        <w:rPr>
          <w:color w:val="000000"/>
          <w:sz w:val="28"/>
          <w:szCs w:val="28"/>
          <w:shd w:val="clear" w:color="auto" w:fill="FFFFFF"/>
        </w:rPr>
        <w:t xml:space="preserve"> или 6,7 %</w:t>
      </w:r>
      <w:r w:rsidR="00307045">
        <w:rPr>
          <w:color w:val="000000"/>
          <w:sz w:val="28"/>
          <w:szCs w:val="28"/>
          <w:shd w:val="clear" w:color="auto" w:fill="FFFFFF"/>
        </w:rPr>
        <w:t>,</w:t>
      </w:r>
      <w:r w:rsidRPr="00D9715F">
        <w:rPr>
          <w:color w:val="000000"/>
          <w:sz w:val="28"/>
          <w:szCs w:val="28"/>
          <w:shd w:val="clear" w:color="auto" w:fill="FFFFFF"/>
        </w:rPr>
        <w:t xml:space="preserve"> по сравнению с 2021 годом и составила 33 133 га. Это связано с уменьшением посевных площадей у ИП</w:t>
      </w:r>
      <w:r w:rsidR="00E55B85">
        <w:rPr>
          <w:color w:val="000000"/>
          <w:sz w:val="28"/>
          <w:szCs w:val="28"/>
          <w:shd w:val="clear" w:color="auto" w:fill="FFFFFF"/>
        </w:rPr>
        <w:t xml:space="preserve"> </w:t>
      </w:r>
      <w:proofErr w:type="spellStart"/>
      <w:r w:rsidRPr="00D9715F">
        <w:rPr>
          <w:color w:val="000000"/>
          <w:sz w:val="28"/>
          <w:szCs w:val="28"/>
          <w:shd w:val="clear" w:color="auto" w:fill="FFFFFF"/>
        </w:rPr>
        <w:t>Адищев</w:t>
      </w:r>
      <w:r w:rsidR="00307045">
        <w:rPr>
          <w:color w:val="000000"/>
          <w:sz w:val="28"/>
          <w:szCs w:val="28"/>
          <w:shd w:val="clear" w:color="auto" w:fill="FFFFFF"/>
        </w:rPr>
        <w:t>а</w:t>
      </w:r>
      <w:proofErr w:type="spellEnd"/>
      <w:r w:rsidRPr="00D9715F">
        <w:rPr>
          <w:color w:val="000000"/>
          <w:sz w:val="28"/>
          <w:szCs w:val="28"/>
          <w:shd w:val="clear" w:color="auto" w:fill="FFFFFF"/>
        </w:rPr>
        <w:t xml:space="preserve"> В.В. и ООО «СХО </w:t>
      </w:r>
      <w:proofErr w:type="spellStart"/>
      <w:r w:rsidRPr="00D9715F">
        <w:rPr>
          <w:color w:val="000000"/>
          <w:sz w:val="28"/>
          <w:szCs w:val="28"/>
          <w:shd w:val="clear" w:color="auto" w:fill="FFFFFF"/>
        </w:rPr>
        <w:t>Мостовское</w:t>
      </w:r>
      <w:proofErr w:type="spellEnd"/>
      <w:r w:rsidRPr="00D9715F">
        <w:rPr>
          <w:color w:val="000000"/>
          <w:sz w:val="28"/>
          <w:szCs w:val="28"/>
          <w:shd w:val="clear" w:color="auto" w:fill="FFFFFF"/>
        </w:rPr>
        <w:t>».</w:t>
      </w:r>
    </w:p>
    <w:p w14:paraId="57FCA11B" w14:textId="77777777" w:rsidR="009E00F2" w:rsidRPr="00D9715F" w:rsidRDefault="009E00F2" w:rsidP="007E51FF">
      <w:pPr>
        <w:spacing w:line="360" w:lineRule="exact"/>
        <w:ind w:firstLine="709"/>
        <w:jc w:val="both"/>
        <w:rPr>
          <w:sz w:val="28"/>
          <w:szCs w:val="28"/>
        </w:rPr>
      </w:pPr>
      <w:r w:rsidRPr="00D9715F">
        <w:rPr>
          <w:sz w:val="28"/>
          <w:szCs w:val="28"/>
        </w:rPr>
        <w:t>Производство молока в сельхозпредприятиях и крестьянских (фермерских) хозяйствах района в 2022 году увеличилось по сравнению с 2021 годом на 1 % и составило 45 тыс. тонн. Производство мяса осталось на уровне 2021 года и</w:t>
      </w:r>
      <w:r w:rsidRPr="00D9715F">
        <w:rPr>
          <w:sz w:val="28"/>
          <w:szCs w:val="28"/>
          <w:lang w:val="en-US"/>
        </w:rPr>
        <w:t> </w:t>
      </w:r>
      <w:r w:rsidRPr="00D9715F">
        <w:rPr>
          <w:sz w:val="28"/>
          <w:szCs w:val="28"/>
        </w:rPr>
        <w:t xml:space="preserve">составило 40 тыс. тонн. </w:t>
      </w:r>
    </w:p>
    <w:p w14:paraId="11BD5F81" w14:textId="77777777" w:rsidR="009E00F2" w:rsidRPr="00D9715F" w:rsidRDefault="009E00F2" w:rsidP="007E51FF">
      <w:pPr>
        <w:spacing w:line="360" w:lineRule="exact"/>
        <w:ind w:firstLine="709"/>
        <w:jc w:val="both"/>
        <w:rPr>
          <w:sz w:val="28"/>
          <w:szCs w:val="28"/>
        </w:rPr>
      </w:pPr>
      <w:r w:rsidRPr="00D9715F">
        <w:rPr>
          <w:sz w:val="28"/>
          <w:szCs w:val="28"/>
        </w:rPr>
        <w:t>Поголовье молочного стада в сельхозпредприятиях и крестьянских (фермерских) хозяйствах района в 2022 году осталось на уровне 2021 года и составило 5 672 голов.</w:t>
      </w:r>
    </w:p>
    <w:p w14:paraId="29059169" w14:textId="51C6C643" w:rsidR="009E00F2" w:rsidRPr="00D9715F" w:rsidRDefault="009E00F2" w:rsidP="007E51FF">
      <w:pPr>
        <w:spacing w:line="360" w:lineRule="exact"/>
        <w:ind w:firstLine="709"/>
        <w:jc w:val="both"/>
        <w:rPr>
          <w:sz w:val="28"/>
          <w:szCs w:val="28"/>
        </w:rPr>
      </w:pPr>
      <w:r w:rsidRPr="00D9715F">
        <w:rPr>
          <w:sz w:val="28"/>
          <w:szCs w:val="28"/>
        </w:rPr>
        <w:t xml:space="preserve">Крупнейшим производителем мяса птицы в Пермском крае является </w:t>
      </w:r>
      <w:r w:rsidR="00E55B85">
        <w:rPr>
          <w:sz w:val="28"/>
          <w:szCs w:val="28"/>
        </w:rPr>
        <w:t xml:space="preserve">АО </w:t>
      </w:r>
      <w:r w:rsidRPr="000F5BD7">
        <w:rPr>
          <w:sz w:val="28"/>
          <w:szCs w:val="28"/>
        </w:rPr>
        <w:t>«</w:t>
      </w:r>
      <w:proofErr w:type="spellStart"/>
      <w:r w:rsidR="000F5BD7" w:rsidRPr="000F5BD7">
        <w:rPr>
          <w:sz w:val="28"/>
          <w:szCs w:val="28"/>
        </w:rPr>
        <w:t>Агросила</w:t>
      </w:r>
      <w:proofErr w:type="spellEnd"/>
      <w:r w:rsidR="000F5BD7" w:rsidRPr="000F5BD7">
        <w:rPr>
          <w:sz w:val="28"/>
          <w:szCs w:val="28"/>
        </w:rPr>
        <w:t xml:space="preserve"> П</w:t>
      </w:r>
      <w:r w:rsidRPr="000F5BD7">
        <w:rPr>
          <w:sz w:val="28"/>
          <w:szCs w:val="28"/>
        </w:rPr>
        <w:t>тицефабрика «Пермская»,</w:t>
      </w:r>
      <w:r w:rsidRPr="00D9715F">
        <w:rPr>
          <w:sz w:val="28"/>
          <w:szCs w:val="28"/>
        </w:rPr>
        <w:t xml:space="preserve"> которая выпускает около 200 наименований продукции. На ф</w:t>
      </w:r>
      <w:r w:rsidR="000F5BD7">
        <w:rPr>
          <w:sz w:val="28"/>
          <w:szCs w:val="28"/>
        </w:rPr>
        <w:t>абрике продолжается модернизация</w:t>
      </w:r>
      <w:r w:rsidRPr="00D9715F">
        <w:rPr>
          <w:sz w:val="28"/>
          <w:szCs w:val="28"/>
        </w:rPr>
        <w:t xml:space="preserve"> технологических процессов. Производство птицы в 2022 году составило 39,7 тыс. тонн, увеличение по сравнению с 2021 годом на 0,8 тыс. тонн</w:t>
      </w:r>
      <w:r w:rsidR="00307045">
        <w:rPr>
          <w:sz w:val="28"/>
          <w:szCs w:val="28"/>
        </w:rPr>
        <w:t>,</w:t>
      </w:r>
      <w:r w:rsidRPr="00D9715F">
        <w:rPr>
          <w:sz w:val="28"/>
          <w:szCs w:val="28"/>
        </w:rPr>
        <w:t xml:space="preserve"> или на 2,1 %. </w:t>
      </w:r>
    </w:p>
    <w:p w14:paraId="55A82FCD" w14:textId="77777777" w:rsidR="009E00F2" w:rsidRPr="00D9715F" w:rsidRDefault="009E00F2" w:rsidP="007E51FF">
      <w:pPr>
        <w:spacing w:line="360" w:lineRule="exact"/>
        <w:ind w:firstLine="709"/>
        <w:jc w:val="both"/>
        <w:rPr>
          <w:sz w:val="28"/>
          <w:szCs w:val="28"/>
        </w:rPr>
      </w:pPr>
      <w:r w:rsidRPr="00D9715F">
        <w:rPr>
          <w:sz w:val="28"/>
          <w:szCs w:val="28"/>
        </w:rPr>
        <w:t>С целью поддержки сельскохозяйственных товаропроизводителей на</w:t>
      </w:r>
      <w:r w:rsidRPr="00D9715F">
        <w:rPr>
          <w:sz w:val="28"/>
          <w:szCs w:val="28"/>
          <w:lang w:val="en-US"/>
        </w:rPr>
        <w:t> </w:t>
      </w:r>
      <w:r w:rsidRPr="00D9715F">
        <w:rPr>
          <w:sz w:val="28"/>
          <w:szCs w:val="28"/>
        </w:rPr>
        <w:t xml:space="preserve">территории Пермского муниципального округа в 2022 году было проведено 9 сельскохозяйственных ярмарок выходного дня. </w:t>
      </w:r>
    </w:p>
    <w:p w14:paraId="303EB054" w14:textId="77777777" w:rsidR="009E00F2" w:rsidRPr="00D9715F" w:rsidRDefault="009E00F2" w:rsidP="007E51FF">
      <w:pPr>
        <w:spacing w:line="360" w:lineRule="exact"/>
        <w:ind w:firstLine="709"/>
        <w:jc w:val="both"/>
        <w:rPr>
          <w:sz w:val="28"/>
          <w:szCs w:val="28"/>
        </w:rPr>
      </w:pPr>
      <w:r w:rsidRPr="00D9715F">
        <w:rPr>
          <w:sz w:val="28"/>
          <w:szCs w:val="28"/>
        </w:rPr>
        <w:t xml:space="preserve">В 2022 году сельскохозяйственные товаропроизводители </w:t>
      </w:r>
      <w:r w:rsidR="00EB4426" w:rsidRPr="00D9715F">
        <w:rPr>
          <w:sz w:val="28"/>
          <w:szCs w:val="28"/>
        </w:rPr>
        <w:t xml:space="preserve">округа </w:t>
      </w:r>
      <w:r w:rsidRPr="00D9715F">
        <w:rPr>
          <w:sz w:val="28"/>
          <w:szCs w:val="28"/>
        </w:rPr>
        <w:t>получили государственную поддержку из бюджетов всех уровней в сумме 223,5 млн рублей, что на 52,5 млн рублей, или 19,2 %, меньше, чем в 2021 году. Уменьшение связано с тем, что в 2021 году был</w:t>
      </w:r>
      <w:r w:rsidR="0060485E">
        <w:rPr>
          <w:sz w:val="28"/>
          <w:szCs w:val="28"/>
        </w:rPr>
        <w:t>а</w:t>
      </w:r>
      <w:r w:rsidRPr="00D9715F">
        <w:rPr>
          <w:sz w:val="28"/>
          <w:szCs w:val="28"/>
        </w:rPr>
        <w:t xml:space="preserve"> объявлен</w:t>
      </w:r>
      <w:r w:rsidR="0060485E">
        <w:rPr>
          <w:sz w:val="28"/>
          <w:szCs w:val="28"/>
        </w:rPr>
        <w:t>а</w:t>
      </w:r>
      <w:r w:rsidRPr="00D9715F">
        <w:rPr>
          <w:sz w:val="28"/>
          <w:szCs w:val="28"/>
        </w:rPr>
        <w:t xml:space="preserve"> </w:t>
      </w:r>
      <w:r w:rsidR="0060485E">
        <w:rPr>
          <w:sz w:val="28"/>
          <w:szCs w:val="28"/>
        </w:rPr>
        <w:t>чрезвычайная ситуация</w:t>
      </w:r>
      <w:r w:rsidRPr="00D9715F">
        <w:rPr>
          <w:sz w:val="28"/>
          <w:szCs w:val="28"/>
        </w:rPr>
        <w:t xml:space="preserve"> (засуха)</w:t>
      </w:r>
      <w:r w:rsidR="0060485E">
        <w:rPr>
          <w:sz w:val="28"/>
          <w:szCs w:val="28"/>
        </w:rPr>
        <w:t>,</w:t>
      </w:r>
      <w:r w:rsidRPr="00D9715F">
        <w:rPr>
          <w:sz w:val="28"/>
          <w:szCs w:val="28"/>
        </w:rPr>
        <w:t xml:space="preserve"> и для поддержки сельскохозяйственным предприятиям выделили дополнительно федеральные средства на приобретение кормов для молочного крупного рогатого скота.</w:t>
      </w:r>
    </w:p>
    <w:p w14:paraId="6FFF4CB9" w14:textId="77777777" w:rsidR="009E00F2" w:rsidRPr="00D9715F" w:rsidRDefault="009E00F2" w:rsidP="007E51FF">
      <w:pPr>
        <w:spacing w:line="360" w:lineRule="exact"/>
        <w:ind w:firstLine="709"/>
        <w:jc w:val="both"/>
        <w:rPr>
          <w:sz w:val="28"/>
          <w:szCs w:val="28"/>
        </w:rPr>
      </w:pPr>
      <w:r w:rsidRPr="00D9715F">
        <w:rPr>
          <w:sz w:val="28"/>
          <w:szCs w:val="28"/>
        </w:rPr>
        <w:t xml:space="preserve">В 2022 году 6 фермеров </w:t>
      </w:r>
      <w:r w:rsidR="00EB4426" w:rsidRPr="00D9715F">
        <w:rPr>
          <w:sz w:val="28"/>
          <w:szCs w:val="28"/>
        </w:rPr>
        <w:t xml:space="preserve">округа </w:t>
      </w:r>
      <w:r w:rsidRPr="00D9715F">
        <w:rPr>
          <w:sz w:val="28"/>
          <w:szCs w:val="28"/>
        </w:rPr>
        <w:t>победили в краевых конкурсах на получение грантовой поддержки на организацию и развитие агробизнеса:</w:t>
      </w:r>
    </w:p>
    <w:p w14:paraId="302F369D" w14:textId="77777777" w:rsidR="009E00F2" w:rsidRPr="00D9715F" w:rsidRDefault="009E00F2" w:rsidP="007E51FF">
      <w:pPr>
        <w:spacing w:line="360" w:lineRule="exact"/>
        <w:ind w:firstLine="709"/>
        <w:jc w:val="both"/>
        <w:rPr>
          <w:sz w:val="28"/>
          <w:szCs w:val="28"/>
        </w:rPr>
      </w:pPr>
      <w:r w:rsidRPr="00D9715F">
        <w:rPr>
          <w:sz w:val="28"/>
          <w:szCs w:val="28"/>
        </w:rPr>
        <w:t>- на грант семейная ферма – 3 фермера (на сумму 27</w:t>
      </w:r>
      <w:r w:rsidRPr="00D9715F">
        <w:rPr>
          <w:sz w:val="28"/>
          <w:szCs w:val="28"/>
          <w:lang w:val="en-US"/>
        </w:rPr>
        <w:t> </w:t>
      </w:r>
      <w:r w:rsidRPr="00D9715F">
        <w:rPr>
          <w:sz w:val="28"/>
          <w:szCs w:val="28"/>
        </w:rPr>
        <w:t>млн рублей);</w:t>
      </w:r>
    </w:p>
    <w:p w14:paraId="1E4F03F9" w14:textId="77777777" w:rsidR="00F07541" w:rsidRPr="00D9715F" w:rsidRDefault="009E00F2" w:rsidP="007E51FF">
      <w:pPr>
        <w:spacing w:line="360" w:lineRule="exact"/>
        <w:ind w:firstLine="709"/>
        <w:jc w:val="both"/>
        <w:rPr>
          <w:sz w:val="28"/>
          <w:szCs w:val="28"/>
        </w:rPr>
      </w:pPr>
      <w:r w:rsidRPr="00D9715F">
        <w:rPr>
          <w:sz w:val="28"/>
          <w:szCs w:val="28"/>
        </w:rPr>
        <w:t>- на грант «</w:t>
      </w:r>
      <w:proofErr w:type="spellStart"/>
      <w:r w:rsidRPr="00D9715F">
        <w:rPr>
          <w:sz w:val="28"/>
          <w:szCs w:val="28"/>
        </w:rPr>
        <w:t>Агростартап</w:t>
      </w:r>
      <w:proofErr w:type="spellEnd"/>
      <w:r w:rsidRPr="00D9715F">
        <w:rPr>
          <w:sz w:val="28"/>
          <w:szCs w:val="28"/>
        </w:rPr>
        <w:t>» – 3 фермера (на сумму 7,9 млн рублей).</w:t>
      </w:r>
    </w:p>
    <w:p w14:paraId="58582040" w14:textId="77777777" w:rsidR="00F07541" w:rsidRPr="00D9715F" w:rsidRDefault="00F07541" w:rsidP="007E51FF">
      <w:pPr>
        <w:spacing w:line="360" w:lineRule="exact"/>
        <w:ind w:firstLine="709"/>
        <w:jc w:val="both"/>
        <w:rPr>
          <w:sz w:val="28"/>
          <w:szCs w:val="28"/>
        </w:rPr>
      </w:pPr>
    </w:p>
    <w:p w14:paraId="47DA2B50" w14:textId="77777777" w:rsidR="00054F28" w:rsidRPr="00054F28" w:rsidRDefault="00F07541" w:rsidP="007E51FF">
      <w:pPr>
        <w:spacing w:line="360" w:lineRule="exact"/>
        <w:ind w:firstLine="709"/>
        <w:jc w:val="both"/>
        <w:rPr>
          <w:b/>
          <w:sz w:val="28"/>
          <w:szCs w:val="28"/>
        </w:rPr>
      </w:pPr>
      <w:r w:rsidRPr="00D9715F">
        <w:rPr>
          <w:b/>
          <w:color w:val="000000" w:themeColor="text1"/>
          <w:sz w:val="28"/>
          <w:szCs w:val="28"/>
        </w:rPr>
        <w:t xml:space="preserve">2.1.3. </w:t>
      </w:r>
      <w:r w:rsidR="00054F28" w:rsidRPr="00054F28">
        <w:rPr>
          <w:b/>
          <w:color w:val="000000"/>
          <w:sz w:val="28"/>
          <w:szCs w:val="28"/>
        </w:rPr>
        <w:t>Содействие развитию малого и среднего предпринимательства, туризму</w:t>
      </w:r>
      <w:r w:rsidR="00054F28" w:rsidRPr="00054F28">
        <w:rPr>
          <w:b/>
          <w:sz w:val="28"/>
          <w:szCs w:val="28"/>
        </w:rPr>
        <w:t>.</w:t>
      </w:r>
    </w:p>
    <w:p w14:paraId="17BC83C4" w14:textId="77777777" w:rsidR="00054F28" w:rsidRPr="00054F28" w:rsidRDefault="00054F28" w:rsidP="007E51FF">
      <w:pPr>
        <w:spacing w:line="360" w:lineRule="exact"/>
        <w:ind w:firstLine="709"/>
        <w:jc w:val="both"/>
        <w:rPr>
          <w:sz w:val="28"/>
          <w:szCs w:val="28"/>
        </w:rPr>
      </w:pPr>
      <w:r w:rsidRPr="00054F28">
        <w:rPr>
          <w:sz w:val="28"/>
          <w:szCs w:val="28"/>
        </w:rPr>
        <w:t xml:space="preserve">В рамках </w:t>
      </w:r>
      <w:r>
        <w:rPr>
          <w:sz w:val="28"/>
          <w:szCs w:val="28"/>
        </w:rPr>
        <w:t>п</w:t>
      </w:r>
      <w:r w:rsidRPr="00054F28">
        <w:rPr>
          <w:sz w:val="28"/>
          <w:szCs w:val="28"/>
        </w:rPr>
        <w:t>оддержк</w:t>
      </w:r>
      <w:r>
        <w:rPr>
          <w:sz w:val="28"/>
          <w:szCs w:val="28"/>
        </w:rPr>
        <w:t>и</w:t>
      </w:r>
      <w:r w:rsidRPr="00054F28">
        <w:rPr>
          <w:sz w:val="28"/>
          <w:szCs w:val="28"/>
        </w:rPr>
        <w:t xml:space="preserve"> малого и среднего предпринимательства </w:t>
      </w:r>
      <w:r w:rsidR="00CB51E6">
        <w:rPr>
          <w:sz w:val="28"/>
          <w:szCs w:val="28"/>
        </w:rPr>
        <w:t>в Пермском муниципальном районе</w:t>
      </w:r>
      <w:r w:rsidRPr="00054F28">
        <w:rPr>
          <w:sz w:val="28"/>
          <w:szCs w:val="28"/>
        </w:rPr>
        <w:t xml:space="preserve"> субъектам бизнеса оказывалась финансовая, информационная, консультационная, имущественная и иные формы поддержки. В результате финансовую поддержку в форме субсидий по возмещению части затрат на участие в выставках, ярмарках за счет средств местного бюджета получили 6 субъектов малого предпринимательства на общую сумму 596,6</w:t>
      </w:r>
      <w:r w:rsidR="0060485E">
        <w:rPr>
          <w:sz w:val="28"/>
          <w:szCs w:val="28"/>
        </w:rPr>
        <w:t> </w:t>
      </w:r>
      <w:r w:rsidRPr="00054F28">
        <w:rPr>
          <w:sz w:val="28"/>
          <w:szCs w:val="28"/>
        </w:rPr>
        <w:t>тыс.</w:t>
      </w:r>
      <w:r w:rsidR="0060485E">
        <w:rPr>
          <w:sz w:val="28"/>
          <w:szCs w:val="28"/>
        </w:rPr>
        <w:t> </w:t>
      </w:r>
      <w:r w:rsidRPr="00054F28">
        <w:rPr>
          <w:sz w:val="28"/>
          <w:szCs w:val="28"/>
        </w:rPr>
        <w:t>руб</w:t>
      </w:r>
      <w:r w:rsidR="00CB51E6">
        <w:rPr>
          <w:sz w:val="28"/>
          <w:szCs w:val="28"/>
        </w:rPr>
        <w:t>лей</w:t>
      </w:r>
      <w:r w:rsidRPr="00054F28">
        <w:rPr>
          <w:sz w:val="28"/>
          <w:szCs w:val="28"/>
        </w:rPr>
        <w:t>.</w:t>
      </w:r>
    </w:p>
    <w:p w14:paraId="3617B8AA" w14:textId="77777777" w:rsidR="00054F28" w:rsidRPr="00054F28" w:rsidRDefault="00054F28" w:rsidP="007E51FF">
      <w:pPr>
        <w:spacing w:line="360" w:lineRule="exact"/>
        <w:ind w:firstLine="709"/>
        <w:jc w:val="both"/>
        <w:rPr>
          <w:sz w:val="28"/>
          <w:szCs w:val="28"/>
        </w:rPr>
      </w:pPr>
      <w:r w:rsidRPr="00054F28">
        <w:rPr>
          <w:sz w:val="28"/>
          <w:szCs w:val="28"/>
        </w:rPr>
        <w:t>Пермским муниципальным фондом поддержки малого предпринимательства была оказана консультационная поддержка 192 представителям предпринимательского сообщества округа, предоставлены займы 9 субъектам малого</w:t>
      </w:r>
      <w:r w:rsidR="00CB51E6">
        <w:rPr>
          <w:sz w:val="28"/>
          <w:szCs w:val="28"/>
        </w:rPr>
        <w:t xml:space="preserve"> предпринимательства на сумму 3 млн </w:t>
      </w:r>
      <w:r w:rsidR="00CB51E6" w:rsidRPr="00054F28">
        <w:rPr>
          <w:sz w:val="28"/>
          <w:szCs w:val="28"/>
        </w:rPr>
        <w:t>65</w:t>
      </w:r>
      <w:r w:rsidR="00CB51E6">
        <w:rPr>
          <w:sz w:val="28"/>
          <w:szCs w:val="28"/>
        </w:rPr>
        <w:t>0 тыс.</w:t>
      </w:r>
      <w:r w:rsidRPr="00054F28">
        <w:rPr>
          <w:sz w:val="28"/>
          <w:szCs w:val="28"/>
        </w:rPr>
        <w:t xml:space="preserve"> руб</w:t>
      </w:r>
      <w:r w:rsidR="00CB51E6">
        <w:rPr>
          <w:sz w:val="28"/>
          <w:szCs w:val="28"/>
        </w:rPr>
        <w:t>лей</w:t>
      </w:r>
      <w:r w:rsidRPr="00054F28">
        <w:rPr>
          <w:sz w:val="28"/>
          <w:szCs w:val="28"/>
        </w:rPr>
        <w:t>.</w:t>
      </w:r>
    </w:p>
    <w:p w14:paraId="47143004" w14:textId="77777777" w:rsidR="00054F28" w:rsidRPr="00054F28" w:rsidRDefault="00054F28" w:rsidP="007E51FF">
      <w:pPr>
        <w:autoSpaceDE w:val="0"/>
        <w:autoSpaceDN w:val="0"/>
        <w:adjustRightInd w:val="0"/>
        <w:spacing w:line="360" w:lineRule="exact"/>
        <w:ind w:firstLine="709"/>
        <w:jc w:val="both"/>
        <w:rPr>
          <w:sz w:val="28"/>
          <w:szCs w:val="28"/>
        </w:rPr>
      </w:pPr>
      <w:r w:rsidRPr="00054F28">
        <w:rPr>
          <w:sz w:val="28"/>
          <w:szCs w:val="28"/>
        </w:rPr>
        <w:t>В рамках имущественной поддержки перечень муниципального имущества, свободного от прав третьих лиц (за исключением прав хозяйственного ведения, права оперативного управления, а также имущественных прав субъектов малого и среднего предпринимательства) в 2022 году был дополнен 6 объектами. В итоге в перечень входят 93 объекта, из числа которых предоставлено в аренду субъектам малого и сре</w:t>
      </w:r>
      <w:r w:rsidR="00CB51E6">
        <w:rPr>
          <w:sz w:val="28"/>
          <w:szCs w:val="28"/>
        </w:rPr>
        <w:t>днего предпринимательства 80 единиц</w:t>
      </w:r>
      <w:r w:rsidRPr="00054F28">
        <w:rPr>
          <w:sz w:val="28"/>
          <w:szCs w:val="28"/>
        </w:rPr>
        <w:t xml:space="preserve">, из них предоставлено в аренду в 2022 году 23 единицы. </w:t>
      </w:r>
    </w:p>
    <w:p w14:paraId="6C82F69F" w14:textId="77777777" w:rsidR="00054F28" w:rsidRPr="00054F28" w:rsidRDefault="00054F28" w:rsidP="007E51FF">
      <w:pPr>
        <w:autoSpaceDE w:val="0"/>
        <w:autoSpaceDN w:val="0"/>
        <w:adjustRightInd w:val="0"/>
        <w:spacing w:line="360" w:lineRule="exact"/>
        <w:ind w:firstLine="709"/>
        <w:jc w:val="both"/>
        <w:rPr>
          <w:sz w:val="28"/>
          <w:szCs w:val="28"/>
        </w:rPr>
      </w:pPr>
      <w:r w:rsidRPr="00054F28">
        <w:rPr>
          <w:sz w:val="28"/>
          <w:szCs w:val="28"/>
        </w:rPr>
        <w:t>В рамках информационной поддержки бизнеса в 2022 году соответствующая информация размещалась на сайте округа, в социальной сети «</w:t>
      </w:r>
      <w:proofErr w:type="spellStart"/>
      <w:r w:rsidRPr="00054F28">
        <w:rPr>
          <w:sz w:val="28"/>
          <w:szCs w:val="28"/>
        </w:rPr>
        <w:t>ВКонтакте</w:t>
      </w:r>
      <w:proofErr w:type="spellEnd"/>
      <w:r w:rsidRPr="00054F28">
        <w:rPr>
          <w:sz w:val="28"/>
          <w:szCs w:val="28"/>
        </w:rPr>
        <w:t>», на сайте фонда, а также направлялась на электронные адреса субъектам бизнеса.</w:t>
      </w:r>
    </w:p>
    <w:p w14:paraId="773C248C" w14:textId="77777777" w:rsidR="00054F28" w:rsidRPr="00054F28" w:rsidRDefault="00054F28" w:rsidP="007E51FF">
      <w:pPr>
        <w:autoSpaceDE w:val="0"/>
        <w:autoSpaceDN w:val="0"/>
        <w:adjustRightInd w:val="0"/>
        <w:spacing w:line="360" w:lineRule="exact"/>
        <w:ind w:firstLine="709"/>
        <w:jc w:val="both"/>
        <w:rPr>
          <w:sz w:val="28"/>
          <w:szCs w:val="28"/>
        </w:rPr>
      </w:pPr>
      <w:r w:rsidRPr="00054F28">
        <w:rPr>
          <w:sz w:val="28"/>
          <w:szCs w:val="28"/>
        </w:rPr>
        <w:t xml:space="preserve">Субъекты малого и среднего предпринимательства, </w:t>
      </w:r>
      <w:proofErr w:type="spellStart"/>
      <w:r w:rsidRPr="00054F28">
        <w:rPr>
          <w:sz w:val="28"/>
          <w:szCs w:val="28"/>
        </w:rPr>
        <w:t>самозанятые</w:t>
      </w:r>
      <w:proofErr w:type="spellEnd"/>
      <w:r w:rsidRPr="00054F28">
        <w:rPr>
          <w:sz w:val="28"/>
          <w:szCs w:val="28"/>
        </w:rPr>
        <w:t xml:space="preserve"> граждане получают поддержку и на уровне края.</w:t>
      </w:r>
      <w:r w:rsidR="0060485E">
        <w:rPr>
          <w:sz w:val="28"/>
          <w:szCs w:val="28"/>
        </w:rPr>
        <w:t xml:space="preserve"> </w:t>
      </w:r>
      <w:r w:rsidRPr="00054F28">
        <w:rPr>
          <w:sz w:val="28"/>
          <w:szCs w:val="28"/>
        </w:rPr>
        <w:t xml:space="preserve">В 2022 году 11 субъектов бизнеса получили субсидии на общую сумму 6 млн 669 тыс. рублей (субсидии в целях возмещения части затрат, связанных с уплатой процентов по кредитам, привлеченным в российских кредитных организациях, субсидии на возмещение части затрат, связанных с приобретением оборудования, гранты социальным предприятиям и молодым предпринимателям до 25 лет включительно), 36 субъектов бизнеса и 11 </w:t>
      </w:r>
      <w:proofErr w:type="spellStart"/>
      <w:r w:rsidRPr="00054F28">
        <w:rPr>
          <w:sz w:val="28"/>
          <w:szCs w:val="28"/>
        </w:rPr>
        <w:t>самозанятых</w:t>
      </w:r>
      <w:proofErr w:type="spellEnd"/>
      <w:r w:rsidRPr="00054F28">
        <w:rPr>
          <w:sz w:val="28"/>
          <w:szCs w:val="28"/>
        </w:rPr>
        <w:t xml:space="preserve"> граждан – </w:t>
      </w:r>
      <w:proofErr w:type="spellStart"/>
      <w:r w:rsidRPr="00054F28">
        <w:rPr>
          <w:sz w:val="28"/>
          <w:szCs w:val="28"/>
        </w:rPr>
        <w:t>микрозаймы</w:t>
      </w:r>
      <w:proofErr w:type="spellEnd"/>
      <w:r w:rsidRPr="00054F28">
        <w:rPr>
          <w:sz w:val="28"/>
          <w:szCs w:val="28"/>
        </w:rPr>
        <w:t xml:space="preserve"> на общую сумму 80 млн 343 тыс. рублей</w:t>
      </w:r>
      <w:r w:rsidR="0060485E">
        <w:rPr>
          <w:sz w:val="28"/>
          <w:szCs w:val="28"/>
        </w:rPr>
        <w:t>,</w:t>
      </w:r>
      <w:r w:rsidRPr="00054F28">
        <w:rPr>
          <w:sz w:val="28"/>
          <w:szCs w:val="28"/>
        </w:rPr>
        <w:t xml:space="preserve"> 18 субъектам бизнеса предоставлены поручительства на общую сумму 151 млн рублей под сумму кредитов в </w:t>
      </w:r>
      <w:r w:rsidRPr="00054F28">
        <w:rPr>
          <w:sz w:val="28"/>
          <w:szCs w:val="28"/>
        </w:rPr>
        <w:br/>
        <w:t>856 млн 990 тыс. рублей.</w:t>
      </w:r>
    </w:p>
    <w:p w14:paraId="5953198D" w14:textId="77777777" w:rsidR="00054F28" w:rsidRPr="00054F28" w:rsidRDefault="00054F28" w:rsidP="007E51FF">
      <w:pPr>
        <w:autoSpaceDE w:val="0"/>
        <w:autoSpaceDN w:val="0"/>
        <w:adjustRightInd w:val="0"/>
        <w:spacing w:line="360" w:lineRule="exact"/>
        <w:ind w:firstLine="709"/>
        <w:jc w:val="both"/>
        <w:rPr>
          <w:sz w:val="28"/>
          <w:szCs w:val="28"/>
        </w:rPr>
      </w:pPr>
      <w:r w:rsidRPr="00054F28">
        <w:rPr>
          <w:sz w:val="28"/>
          <w:szCs w:val="28"/>
        </w:rPr>
        <w:t xml:space="preserve">Несмотря на нестабильную ситуацию страны во внешнеполитической сфере, в 2022 году по сравнению с предыдущим годом в округе увеличился на </w:t>
      </w:r>
      <w:r w:rsidRPr="00054F28">
        <w:rPr>
          <w:sz w:val="28"/>
          <w:szCs w:val="28"/>
        </w:rPr>
        <w:br/>
        <w:t xml:space="preserve">6,7 % численный состав субъектов малого и среднего предпринимательства, </w:t>
      </w:r>
      <w:r w:rsidR="0060485E">
        <w:rPr>
          <w:sz w:val="28"/>
          <w:szCs w:val="28"/>
        </w:rPr>
        <w:t xml:space="preserve">который </w:t>
      </w:r>
      <w:r w:rsidRPr="00054F28">
        <w:rPr>
          <w:sz w:val="28"/>
          <w:szCs w:val="28"/>
        </w:rPr>
        <w:t>состави</w:t>
      </w:r>
      <w:r w:rsidR="0060485E">
        <w:rPr>
          <w:sz w:val="28"/>
          <w:szCs w:val="28"/>
        </w:rPr>
        <w:t>л</w:t>
      </w:r>
      <w:r w:rsidRPr="00054F28">
        <w:rPr>
          <w:sz w:val="28"/>
          <w:szCs w:val="28"/>
        </w:rPr>
        <w:t xml:space="preserve"> 5 355 ед., и в 2,86 раза </w:t>
      </w:r>
      <w:r w:rsidR="0060485E">
        <w:rPr>
          <w:sz w:val="28"/>
          <w:szCs w:val="28"/>
        </w:rPr>
        <w:t xml:space="preserve">вырос </w:t>
      </w:r>
      <w:r w:rsidRPr="00054F28">
        <w:rPr>
          <w:sz w:val="28"/>
          <w:szCs w:val="28"/>
        </w:rPr>
        <w:t xml:space="preserve">численный состав </w:t>
      </w:r>
      <w:proofErr w:type="spellStart"/>
      <w:r w:rsidRPr="00054F28">
        <w:rPr>
          <w:sz w:val="28"/>
          <w:szCs w:val="28"/>
        </w:rPr>
        <w:t>самозанятых</w:t>
      </w:r>
      <w:proofErr w:type="spellEnd"/>
      <w:r w:rsidRPr="00054F28">
        <w:rPr>
          <w:sz w:val="28"/>
          <w:szCs w:val="28"/>
        </w:rPr>
        <w:t xml:space="preserve"> граждан, составив 7 371 единицу.</w:t>
      </w:r>
    </w:p>
    <w:p w14:paraId="64081874" w14:textId="77777777" w:rsidR="00054F28" w:rsidRPr="00054F28" w:rsidRDefault="00054F28" w:rsidP="007E51FF">
      <w:pPr>
        <w:autoSpaceDE w:val="0"/>
        <w:autoSpaceDN w:val="0"/>
        <w:adjustRightInd w:val="0"/>
        <w:spacing w:line="360" w:lineRule="exact"/>
        <w:ind w:firstLine="709"/>
        <w:jc w:val="both"/>
        <w:rPr>
          <w:sz w:val="28"/>
          <w:szCs w:val="28"/>
        </w:rPr>
      </w:pPr>
      <w:r w:rsidRPr="00054F28">
        <w:rPr>
          <w:sz w:val="28"/>
          <w:szCs w:val="28"/>
        </w:rPr>
        <w:t>В итоге</w:t>
      </w:r>
      <w:r w:rsidR="0060485E">
        <w:rPr>
          <w:sz w:val="28"/>
          <w:szCs w:val="28"/>
        </w:rPr>
        <w:t xml:space="preserve"> </w:t>
      </w:r>
      <w:r w:rsidRPr="00054F28">
        <w:rPr>
          <w:sz w:val="28"/>
          <w:szCs w:val="28"/>
        </w:rPr>
        <w:t>число субъектов малого и среднего предпринимательства в расчете на 10 тыс. человек населения в 2022 году состави</w:t>
      </w:r>
      <w:r w:rsidR="00CB51E6">
        <w:rPr>
          <w:sz w:val="28"/>
          <w:szCs w:val="28"/>
        </w:rPr>
        <w:t>ло 420,43 единиц</w:t>
      </w:r>
      <w:r w:rsidR="0060485E">
        <w:rPr>
          <w:sz w:val="28"/>
          <w:szCs w:val="28"/>
        </w:rPr>
        <w:t>ы</w:t>
      </w:r>
      <w:r w:rsidRPr="00054F28">
        <w:rPr>
          <w:sz w:val="28"/>
          <w:szCs w:val="28"/>
        </w:rPr>
        <w:t>, что соответствует 2</w:t>
      </w:r>
      <w:r w:rsidR="0060485E">
        <w:rPr>
          <w:sz w:val="28"/>
          <w:szCs w:val="28"/>
        </w:rPr>
        <w:t>-му</w:t>
      </w:r>
      <w:r w:rsidRPr="00054F28">
        <w:rPr>
          <w:sz w:val="28"/>
          <w:szCs w:val="28"/>
        </w:rPr>
        <w:t xml:space="preserve"> месту среди муниципальных образований Пермского края. Количество индивидуальных предпринимателей в расчете на 1000 жителей населения на конец 2022 года составило 31,74 единиц</w:t>
      </w:r>
      <w:r w:rsidR="00CB51E6">
        <w:rPr>
          <w:sz w:val="28"/>
          <w:szCs w:val="28"/>
        </w:rPr>
        <w:t>ы</w:t>
      </w:r>
      <w:r w:rsidRPr="00054F28">
        <w:rPr>
          <w:sz w:val="28"/>
          <w:szCs w:val="28"/>
        </w:rPr>
        <w:t>, что соответствует 1</w:t>
      </w:r>
      <w:r w:rsidR="0060485E">
        <w:rPr>
          <w:sz w:val="28"/>
          <w:szCs w:val="28"/>
        </w:rPr>
        <w:t>-му</w:t>
      </w:r>
      <w:r w:rsidRPr="00054F28">
        <w:rPr>
          <w:sz w:val="28"/>
          <w:szCs w:val="28"/>
        </w:rPr>
        <w:t xml:space="preserve"> месту среди муниципальных образований Пермского края.</w:t>
      </w:r>
    </w:p>
    <w:p w14:paraId="259EF900" w14:textId="77777777" w:rsidR="00054F28" w:rsidRPr="00054F28" w:rsidRDefault="00054F28" w:rsidP="007E51FF">
      <w:pPr>
        <w:spacing w:line="360" w:lineRule="exact"/>
        <w:ind w:firstLine="709"/>
        <w:jc w:val="both"/>
        <w:rPr>
          <w:sz w:val="28"/>
          <w:szCs w:val="28"/>
        </w:rPr>
      </w:pPr>
      <w:r w:rsidRPr="00054F28">
        <w:rPr>
          <w:sz w:val="28"/>
          <w:szCs w:val="28"/>
        </w:rPr>
        <w:t xml:space="preserve">В рамках подпрограммы «Поддержка малого и среднего предпринимательства в сфере туризма в Пермском муниципальном районе» средства бюджета Пермского муниципального района в сумме </w:t>
      </w:r>
      <w:r w:rsidRPr="00054F28">
        <w:rPr>
          <w:sz w:val="28"/>
          <w:szCs w:val="28"/>
        </w:rPr>
        <w:br/>
        <w:t>199,7 тыс. рубл</w:t>
      </w:r>
      <w:r w:rsidR="0060485E">
        <w:rPr>
          <w:sz w:val="28"/>
          <w:szCs w:val="28"/>
        </w:rPr>
        <w:t>я</w:t>
      </w:r>
      <w:r w:rsidRPr="00054F28">
        <w:rPr>
          <w:sz w:val="28"/>
          <w:szCs w:val="28"/>
        </w:rPr>
        <w:t xml:space="preserve"> были направлены на продвижение туристских ресурсов округа: </w:t>
      </w:r>
      <w:r w:rsidRPr="00054F28">
        <w:rPr>
          <w:color w:val="000000"/>
          <w:sz w:val="28"/>
          <w:szCs w:val="28"/>
        </w:rPr>
        <w:t>подготовку и издание рекламно-информационных материалов о туристском потенциале округа, проведение виртуальных и рекламных туров по туристическим объектам Пермского муниципального округа</w:t>
      </w:r>
      <w:r w:rsidRPr="00054F28">
        <w:rPr>
          <w:sz w:val="28"/>
          <w:szCs w:val="28"/>
        </w:rPr>
        <w:t xml:space="preserve">. </w:t>
      </w:r>
    </w:p>
    <w:p w14:paraId="5EC34D30" w14:textId="77777777" w:rsidR="00054F28" w:rsidRPr="00054F28" w:rsidRDefault="00054F28" w:rsidP="007E51FF">
      <w:pPr>
        <w:spacing w:line="360" w:lineRule="exact"/>
        <w:ind w:firstLine="709"/>
        <w:jc w:val="both"/>
        <w:rPr>
          <w:sz w:val="28"/>
          <w:szCs w:val="28"/>
        </w:rPr>
      </w:pPr>
      <w:r w:rsidRPr="00054F28">
        <w:rPr>
          <w:sz w:val="28"/>
          <w:szCs w:val="28"/>
        </w:rPr>
        <w:t>Также в течение года субъектам сферы туризма оказывалась информационно-консультационная поддержка, что способствовало направлению отдельными субъектами сферы туризма заявок на получение грантовой поддержки.</w:t>
      </w:r>
    </w:p>
    <w:p w14:paraId="057522A0" w14:textId="77777777" w:rsidR="00054F28" w:rsidRPr="00054F28" w:rsidRDefault="00054F28" w:rsidP="007E51FF">
      <w:pPr>
        <w:spacing w:line="360" w:lineRule="exact"/>
        <w:ind w:firstLine="709"/>
        <w:jc w:val="both"/>
        <w:rPr>
          <w:sz w:val="28"/>
          <w:szCs w:val="28"/>
        </w:rPr>
      </w:pPr>
      <w:r w:rsidRPr="00054F28">
        <w:rPr>
          <w:sz w:val="28"/>
          <w:szCs w:val="28"/>
        </w:rPr>
        <w:t>В итоге</w:t>
      </w:r>
      <w:r w:rsidR="0060485E">
        <w:rPr>
          <w:sz w:val="28"/>
          <w:szCs w:val="28"/>
        </w:rPr>
        <w:t xml:space="preserve"> </w:t>
      </w:r>
      <w:r w:rsidRPr="00054F28">
        <w:rPr>
          <w:sz w:val="28"/>
          <w:szCs w:val="28"/>
        </w:rPr>
        <w:t>в 2022 году субъектами сферы туризма округа получено 9 грантов в форме субсидий на общую сумму 28 млн 430 тыс. рублей, в том числе</w:t>
      </w:r>
      <w:r w:rsidR="0060485E">
        <w:rPr>
          <w:sz w:val="28"/>
          <w:szCs w:val="28"/>
        </w:rPr>
        <w:t xml:space="preserve"> </w:t>
      </w:r>
      <w:r w:rsidRPr="00054F28">
        <w:rPr>
          <w:sz w:val="28"/>
          <w:szCs w:val="28"/>
        </w:rPr>
        <w:t>за счет средств федерального бюджета (на приобретение туристского оборудования, на создание и развитие доступной туристской среды для лиц с ограниченными возможностями здоровья, на создание и развитие пляжей на берегах рек и иных водных объектов), за счет средств бюджета Пермского края (на приобретение модульных средств размещения).</w:t>
      </w:r>
    </w:p>
    <w:p w14:paraId="79BE1516" w14:textId="77777777" w:rsidR="00F07541" w:rsidRDefault="00054F28" w:rsidP="007E51FF">
      <w:pPr>
        <w:spacing w:line="360" w:lineRule="exact"/>
        <w:ind w:firstLine="709"/>
        <w:jc w:val="both"/>
        <w:rPr>
          <w:sz w:val="28"/>
          <w:szCs w:val="28"/>
        </w:rPr>
      </w:pPr>
      <w:r w:rsidRPr="00054F28">
        <w:rPr>
          <w:color w:val="000000"/>
          <w:sz w:val="28"/>
          <w:szCs w:val="28"/>
        </w:rPr>
        <w:t xml:space="preserve">В 2022 году число экскурсантов, обслуженных музеями, составило </w:t>
      </w:r>
      <w:r w:rsidRPr="00054F28">
        <w:rPr>
          <w:color w:val="000000"/>
          <w:sz w:val="28"/>
          <w:szCs w:val="28"/>
        </w:rPr>
        <w:br/>
      </w:r>
      <w:r w:rsidRPr="00054F28">
        <w:rPr>
          <w:sz w:val="28"/>
          <w:szCs w:val="28"/>
        </w:rPr>
        <w:t>96 429</w:t>
      </w:r>
      <w:r w:rsidRPr="00054F28">
        <w:rPr>
          <w:color w:val="000000"/>
          <w:sz w:val="28"/>
          <w:szCs w:val="28"/>
        </w:rPr>
        <w:t xml:space="preserve"> чел., что на 13 876 человек выше уровня 2021 года. Кроме того, </w:t>
      </w:r>
      <w:r w:rsidRPr="00054F28">
        <w:rPr>
          <w:sz w:val="28"/>
          <w:szCs w:val="28"/>
        </w:rPr>
        <w:t>Пермский округ</w:t>
      </w:r>
      <w:r w:rsidRPr="00054F28">
        <w:rPr>
          <w:color w:val="000000"/>
          <w:sz w:val="28"/>
          <w:szCs w:val="28"/>
        </w:rPr>
        <w:t xml:space="preserve"> </w:t>
      </w:r>
      <w:r w:rsidRPr="00054F28">
        <w:rPr>
          <w:sz w:val="28"/>
          <w:szCs w:val="28"/>
        </w:rPr>
        <w:t xml:space="preserve">посетили 152 266 туристов, что на 51 606 человек выше уровня прошлого года. </w:t>
      </w:r>
    </w:p>
    <w:p w14:paraId="0C3BD958" w14:textId="77777777" w:rsidR="0059238A" w:rsidRPr="0059238A" w:rsidRDefault="0059238A" w:rsidP="007E51FF">
      <w:pPr>
        <w:spacing w:line="360" w:lineRule="exact"/>
        <w:ind w:firstLine="709"/>
        <w:jc w:val="both"/>
        <w:rPr>
          <w:sz w:val="28"/>
          <w:szCs w:val="28"/>
        </w:rPr>
      </w:pPr>
    </w:p>
    <w:p w14:paraId="6F0DAB41" w14:textId="77777777" w:rsidR="00F07541" w:rsidRPr="00D9715F" w:rsidRDefault="00F07541" w:rsidP="007E51FF">
      <w:pPr>
        <w:spacing w:line="360" w:lineRule="exact"/>
        <w:ind w:firstLine="709"/>
        <w:jc w:val="both"/>
        <w:rPr>
          <w:b/>
          <w:sz w:val="28"/>
          <w:szCs w:val="28"/>
        </w:rPr>
      </w:pPr>
      <w:r w:rsidRPr="00D9715F">
        <w:rPr>
          <w:b/>
          <w:sz w:val="28"/>
          <w:szCs w:val="28"/>
        </w:rPr>
        <w:t>2.1.</w:t>
      </w:r>
      <w:r w:rsidR="00D23A0E">
        <w:rPr>
          <w:b/>
          <w:sz w:val="28"/>
          <w:szCs w:val="28"/>
        </w:rPr>
        <w:t>4</w:t>
      </w:r>
      <w:r w:rsidRPr="00D9715F">
        <w:rPr>
          <w:b/>
          <w:sz w:val="28"/>
          <w:szCs w:val="28"/>
        </w:rPr>
        <w:t xml:space="preserve">. Занятость и заработная плата. </w:t>
      </w:r>
    </w:p>
    <w:p w14:paraId="7A6FD5D8" w14:textId="77777777" w:rsidR="00555A47" w:rsidRPr="00D9715F" w:rsidRDefault="00555A47" w:rsidP="007E51FF">
      <w:pPr>
        <w:tabs>
          <w:tab w:val="left" w:pos="0"/>
        </w:tabs>
        <w:autoSpaceDE w:val="0"/>
        <w:autoSpaceDN w:val="0"/>
        <w:adjustRightInd w:val="0"/>
        <w:spacing w:line="360" w:lineRule="exact"/>
        <w:ind w:firstLine="709"/>
        <w:jc w:val="both"/>
        <w:rPr>
          <w:rFonts w:eastAsia="Calibri"/>
          <w:sz w:val="28"/>
          <w:szCs w:val="28"/>
        </w:rPr>
      </w:pPr>
      <w:r w:rsidRPr="00D9715F">
        <w:rPr>
          <w:rFonts w:eastAsia="Calibri"/>
          <w:sz w:val="28"/>
          <w:szCs w:val="28"/>
        </w:rPr>
        <w:t>По итогам 2022 года заработная плата по крупным и средним предприятиям Пермского муниципального округа составила 50 тыс. 264 рубля, что на 3,</w:t>
      </w:r>
      <w:r w:rsidR="00E7478C" w:rsidRPr="00D9715F">
        <w:rPr>
          <w:rFonts w:eastAsia="Calibri"/>
          <w:sz w:val="28"/>
          <w:szCs w:val="28"/>
        </w:rPr>
        <w:t>5 % ниже уровня Пермского края.</w:t>
      </w:r>
      <w:r w:rsidRPr="00D9715F">
        <w:rPr>
          <w:rFonts w:eastAsia="Calibri"/>
          <w:sz w:val="28"/>
          <w:szCs w:val="28"/>
        </w:rPr>
        <w:t xml:space="preserve"> По сравнению с 2021 годом заработная плата выросла на 12,7 %.</w:t>
      </w:r>
    </w:p>
    <w:p w14:paraId="2F6BBBC7" w14:textId="77777777" w:rsidR="00555A47" w:rsidRPr="00D9715F" w:rsidRDefault="00555A47" w:rsidP="007E51FF">
      <w:pPr>
        <w:spacing w:line="360" w:lineRule="exact"/>
        <w:ind w:firstLine="709"/>
        <w:jc w:val="both"/>
        <w:rPr>
          <w:rFonts w:eastAsia="Calibri"/>
          <w:sz w:val="28"/>
          <w:szCs w:val="28"/>
        </w:rPr>
      </w:pPr>
      <w:r w:rsidRPr="00D9715F">
        <w:rPr>
          <w:rFonts w:eastAsia="Calibri"/>
          <w:sz w:val="28"/>
          <w:szCs w:val="28"/>
        </w:rPr>
        <w:t xml:space="preserve">В 2022 году при администрации Пермского муниципального района осуществляла деятельность Межведомственная комиссия по предотвращению социальной напряженности на рынке труда в Пермском муниципальном </w:t>
      </w:r>
      <w:r w:rsidR="00E7478C" w:rsidRPr="00D9715F">
        <w:rPr>
          <w:rFonts w:eastAsia="Calibri"/>
          <w:sz w:val="28"/>
          <w:szCs w:val="28"/>
        </w:rPr>
        <w:t>округе</w:t>
      </w:r>
      <w:r w:rsidRPr="00D9715F">
        <w:rPr>
          <w:rFonts w:eastAsia="Calibri"/>
          <w:sz w:val="28"/>
          <w:szCs w:val="28"/>
        </w:rPr>
        <w:t xml:space="preserve">, целью которой является выявление фактов нарушения трудового законодательства, обеспечение социальной стабильности в обществе на основе объективного учета интересов всех слоев населения. </w:t>
      </w:r>
    </w:p>
    <w:p w14:paraId="530F81F5" w14:textId="77777777" w:rsidR="00555A47" w:rsidRPr="00D9715F" w:rsidRDefault="00555A47" w:rsidP="007E51FF">
      <w:pPr>
        <w:spacing w:line="360" w:lineRule="exact"/>
        <w:ind w:firstLine="709"/>
        <w:jc w:val="both"/>
        <w:rPr>
          <w:sz w:val="28"/>
          <w:szCs w:val="20"/>
          <w:lang w:eastAsia="ru-RU"/>
        </w:rPr>
      </w:pPr>
      <w:r w:rsidRPr="00D9715F">
        <w:rPr>
          <w:sz w:val="28"/>
          <w:szCs w:val="28"/>
          <w:lang w:eastAsia="ru-RU"/>
        </w:rPr>
        <w:t>В 20</w:t>
      </w:r>
      <w:r w:rsidR="00E7478C" w:rsidRPr="00D9715F">
        <w:rPr>
          <w:sz w:val="28"/>
          <w:szCs w:val="28"/>
          <w:lang w:eastAsia="ru-RU"/>
        </w:rPr>
        <w:t>22 году состоялось 11 заседаний</w:t>
      </w:r>
      <w:r w:rsidRPr="00D9715F">
        <w:rPr>
          <w:sz w:val="28"/>
          <w:szCs w:val="28"/>
          <w:lang w:eastAsia="ru-RU"/>
        </w:rPr>
        <w:t xml:space="preserve"> Межведомственной комиссии. В</w:t>
      </w:r>
      <w:r w:rsidRPr="00D9715F">
        <w:rPr>
          <w:sz w:val="28"/>
          <w:szCs w:val="20"/>
          <w:lang w:eastAsia="ru-RU"/>
        </w:rPr>
        <w:t>ыявлено 8 фактов нарушения трудового законодательства</w:t>
      </w:r>
      <w:r w:rsidR="0060485E">
        <w:rPr>
          <w:sz w:val="28"/>
          <w:szCs w:val="20"/>
          <w:lang w:eastAsia="ru-RU"/>
        </w:rPr>
        <w:t xml:space="preserve"> </w:t>
      </w:r>
      <w:r w:rsidRPr="00D9715F">
        <w:rPr>
          <w:sz w:val="28"/>
          <w:szCs w:val="20"/>
          <w:lang w:eastAsia="ru-RU"/>
        </w:rPr>
        <w:t xml:space="preserve">в части выплаты заработной платы ниже минимального размера оплаты труда в отношении </w:t>
      </w:r>
      <w:r w:rsidR="00E7478C" w:rsidRPr="00D9715F">
        <w:rPr>
          <w:sz w:val="28"/>
          <w:szCs w:val="20"/>
          <w:lang w:eastAsia="ru-RU"/>
        </w:rPr>
        <w:t xml:space="preserve">45 работников. </w:t>
      </w:r>
      <w:r w:rsidRPr="00D9715F">
        <w:rPr>
          <w:sz w:val="28"/>
          <w:szCs w:val="20"/>
          <w:lang w:eastAsia="ru-RU"/>
        </w:rPr>
        <w:t xml:space="preserve">Семь работодателей </w:t>
      </w:r>
      <w:r w:rsidRPr="00D9715F">
        <w:rPr>
          <w:sz w:val="28"/>
          <w:szCs w:val="28"/>
          <w:lang w:eastAsia="ru-RU"/>
        </w:rPr>
        <w:t>исполнили решения Межведомственной комиссии, предоставили новые штатные расписания,</w:t>
      </w:r>
      <w:r w:rsidR="00E7478C" w:rsidRPr="00D9715F">
        <w:rPr>
          <w:sz w:val="28"/>
          <w:szCs w:val="28"/>
          <w:lang w:eastAsia="ru-RU"/>
        </w:rPr>
        <w:t xml:space="preserve"> заработная плата увеличилась у</w:t>
      </w:r>
      <w:r w:rsidRPr="00D9715F">
        <w:rPr>
          <w:sz w:val="28"/>
          <w:szCs w:val="28"/>
          <w:lang w:eastAsia="ru-RU"/>
        </w:rPr>
        <w:t xml:space="preserve"> 42 работников.</w:t>
      </w:r>
    </w:p>
    <w:p w14:paraId="14F9647B" w14:textId="77777777" w:rsidR="00555A47" w:rsidRPr="00D9715F" w:rsidRDefault="00555A47" w:rsidP="007E51FF">
      <w:pPr>
        <w:tabs>
          <w:tab w:val="left" w:pos="0"/>
        </w:tabs>
        <w:autoSpaceDE w:val="0"/>
        <w:autoSpaceDN w:val="0"/>
        <w:adjustRightInd w:val="0"/>
        <w:spacing w:line="360" w:lineRule="exact"/>
        <w:ind w:firstLine="709"/>
        <w:jc w:val="both"/>
        <w:rPr>
          <w:rFonts w:eastAsia="Calibri"/>
          <w:sz w:val="28"/>
          <w:szCs w:val="28"/>
        </w:rPr>
      </w:pPr>
      <w:r w:rsidRPr="00D9715F">
        <w:rPr>
          <w:i/>
          <w:color w:val="FF0000"/>
          <w:sz w:val="28"/>
          <w:szCs w:val="28"/>
        </w:rPr>
        <w:t xml:space="preserve"> </w:t>
      </w:r>
      <w:r w:rsidRPr="00D9715F">
        <w:rPr>
          <w:sz w:val="28"/>
          <w:szCs w:val="28"/>
        </w:rPr>
        <w:t>За 2022 год, как и за</w:t>
      </w:r>
      <w:r w:rsidRPr="00D9715F">
        <w:rPr>
          <w:rFonts w:eastAsia="Calibri"/>
          <w:sz w:val="28"/>
          <w:szCs w:val="28"/>
        </w:rPr>
        <w:t xml:space="preserve"> 2021 год, самая высокая заработная плата сложилась в сфере предоставления финансовых услуг и </w:t>
      </w:r>
      <w:r w:rsidR="00E7478C" w:rsidRPr="00D9715F">
        <w:rPr>
          <w:rFonts w:eastAsia="Calibri"/>
          <w:sz w:val="28"/>
          <w:szCs w:val="28"/>
        </w:rPr>
        <w:t xml:space="preserve">услуг по страхованию – 75 тыс. </w:t>
      </w:r>
      <w:r w:rsidRPr="00D9715F">
        <w:rPr>
          <w:rFonts w:eastAsia="Calibri"/>
          <w:sz w:val="28"/>
          <w:szCs w:val="28"/>
        </w:rPr>
        <w:t>71</w:t>
      </w:r>
      <w:r w:rsidR="00F759CA">
        <w:rPr>
          <w:rFonts w:eastAsia="Calibri"/>
          <w:sz w:val="28"/>
          <w:szCs w:val="28"/>
        </w:rPr>
        <w:t> </w:t>
      </w:r>
      <w:r w:rsidRPr="00D9715F">
        <w:rPr>
          <w:rFonts w:eastAsia="Calibri"/>
          <w:sz w:val="28"/>
          <w:szCs w:val="28"/>
        </w:rPr>
        <w:t xml:space="preserve">рубль. Заработная плата </w:t>
      </w:r>
      <w:r w:rsidR="00E7478C" w:rsidRPr="00D9715F">
        <w:rPr>
          <w:rFonts w:eastAsia="Calibri"/>
          <w:sz w:val="28"/>
          <w:szCs w:val="28"/>
        </w:rPr>
        <w:t xml:space="preserve">в строительной сфере – 72 тыс. </w:t>
      </w:r>
      <w:r w:rsidRPr="00D9715F">
        <w:rPr>
          <w:rFonts w:eastAsia="Calibri"/>
          <w:sz w:val="28"/>
          <w:szCs w:val="28"/>
        </w:rPr>
        <w:t>90 рублей, в отрасли добычи полезных ископаемых – 69 тыс. 388 рублей. Заработная плата в бюджетной сфере ниже среднемесячной по району и составляет в области культуры и спорта – 48 тыс. 553 рубля, в сфере образования – 47 тыс. 449 рублей, в области здраво</w:t>
      </w:r>
      <w:r w:rsidR="005035DC" w:rsidRPr="00D9715F">
        <w:rPr>
          <w:rFonts w:eastAsia="Calibri"/>
          <w:sz w:val="28"/>
          <w:szCs w:val="28"/>
        </w:rPr>
        <w:t xml:space="preserve">охранения –  </w:t>
      </w:r>
      <w:r w:rsidRPr="00D9715F">
        <w:rPr>
          <w:rFonts w:eastAsia="Calibri"/>
          <w:sz w:val="28"/>
          <w:szCs w:val="28"/>
        </w:rPr>
        <w:t xml:space="preserve">43 тыс. 362 рубля. </w:t>
      </w:r>
    </w:p>
    <w:p w14:paraId="3E90794F" w14:textId="77777777" w:rsidR="00F07541" w:rsidRPr="00D9715F" w:rsidRDefault="00555A47" w:rsidP="007E51FF">
      <w:pPr>
        <w:spacing w:line="360" w:lineRule="exact"/>
        <w:ind w:firstLine="709"/>
        <w:jc w:val="both"/>
        <w:rPr>
          <w:sz w:val="28"/>
          <w:szCs w:val="28"/>
        </w:rPr>
      </w:pPr>
      <w:r w:rsidRPr="00D9715F">
        <w:rPr>
          <w:i/>
          <w:color w:val="FF0000"/>
          <w:sz w:val="28"/>
          <w:szCs w:val="28"/>
        </w:rPr>
        <w:t xml:space="preserve"> </w:t>
      </w:r>
      <w:r w:rsidRPr="00D9715F">
        <w:rPr>
          <w:rFonts w:eastAsia="Calibri"/>
          <w:sz w:val="28"/>
          <w:szCs w:val="28"/>
        </w:rPr>
        <w:t xml:space="preserve">Уровень безработицы сократился в Пермском муниципальном округе на 0,3 </w:t>
      </w:r>
      <w:r w:rsidRPr="00D9715F">
        <w:rPr>
          <w:sz w:val="28"/>
          <w:szCs w:val="28"/>
        </w:rPr>
        <w:t>процентных пункта</w:t>
      </w:r>
      <w:r w:rsidRPr="00D9715F">
        <w:rPr>
          <w:rFonts w:eastAsia="Calibri"/>
          <w:sz w:val="28"/>
          <w:szCs w:val="28"/>
        </w:rPr>
        <w:t xml:space="preserve"> </w:t>
      </w:r>
      <w:r w:rsidR="00F759CA" w:rsidRPr="00F759CA">
        <w:rPr>
          <w:rFonts w:eastAsia="Calibri"/>
          <w:sz w:val="28"/>
          <w:szCs w:val="28"/>
        </w:rPr>
        <w:t xml:space="preserve">благодаря мерам по предотвращению социальной напряженности на рынке труда </w:t>
      </w:r>
      <w:r w:rsidRPr="00D9715F">
        <w:rPr>
          <w:rFonts w:eastAsia="Calibri"/>
          <w:sz w:val="28"/>
          <w:szCs w:val="28"/>
        </w:rPr>
        <w:t xml:space="preserve">и составил на конец 2022 года 0,55 %, что ниже </w:t>
      </w:r>
      <w:r w:rsidR="00E7478C" w:rsidRPr="00D9715F">
        <w:rPr>
          <w:rFonts w:eastAsia="Calibri"/>
          <w:sz w:val="28"/>
          <w:szCs w:val="28"/>
        </w:rPr>
        <w:t>уровня Пермского края</w:t>
      </w:r>
      <w:r w:rsidRPr="00D9715F">
        <w:rPr>
          <w:sz w:val="28"/>
          <w:szCs w:val="28"/>
          <w:lang w:eastAsia="ru-RU"/>
        </w:rPr>
        <w:t>.</w:t>
      </w:r>
      <w:r w:rsidR="00F07541" w:rsidRPr="00D9715F">
        <w:rPr>
          <w:sz w:val="28"/>
          <w:szCs w:val="28"/>
        </w:rPr>
        <w:t xml:space="preserve"> </w:t>
      </w:r>
    </w:p>
    <w:p w14:paraId="478A8F22" w14:textId="77777777" w:rsidR="00F07541" w:rsidRPr="00D9715F" w:rsidRDefault="00F07541" w:rsidP="007E51FF">
      <w:pPr>
        <w:spacing w:line="360" w:lineRule="exact"/>
        <w:ind w:firstLine="709"/>
        <w:jc w:val="both"/>
        <w:rPr>
          <w:b/>
          <w:sz w:val="28"/>
          <w:szCs w:val="28"/>
        </w:rPr>
      </w:pPr>
    </w:p>
    <w:p w14:paraId="29A1F77A" w14:textId="77777777" w:rsidR="00F07541" w:rsidRPr="00D9715F" w:rsidRDefault="00F07541" w:rsidP="007E51FF">
      <w:pPr>
        <w:spacing w:line="360" w:lineRule="exact"/>
        <w:ind w:firstLine="709"/>
        <w:jc w:val="both"/>
        <w:rPr>
          <w:b/>
          <w:sz w:val="28"/>
          <w:szCs w:val="28"/>
        </w:rPr>
      </w:pPr>
      <w:r w:rsidRPr="00D9715F">
        <w:rPr>
          <w:b/>
          <w:sz w:val="28"/>
          <w:szCs w:val="28"/>
        </w:rPr>
        <w:t>2.2. Владение, пользование и распоряжение имуществом, находящимся в</w:t>
      </w:r>
      <w:r w:rsidRPr="00D9715F">
        <w:rPr>
          <w:b/>
          <w:sz w:val="28"/>
          <w:szCs w:val="28"/>
          <w:lang w:val="en-US"/>
        </w:rPr>
        <w:t> </w:t>
      </w:r>
      <w:r w:rsidRPr="00D9715F">
        <w:rPr>
          <w:b/>
          <w:sz w:val="28"/>
          <w:szCs w:val="28"/>
        </w:rPr>
        <w:t xml:space="preserve">муниципальной собственности Пермского муниципального </w:t>
      </w:r>
      <w:r w:rsidR="00BB6583" w:rsidRPr="00D9715F">
        <w:rPr>
          <w:b/>
          <w:sz w:val="28"/>
          <w:szCs w:val="28"/>
        </w:rPr>
        <w:t>округа</w:t>
      </w:r>
      <w:r w:rsidRPr="00D9715F">
        <w:rPr>
          <w:b/>
          <w:sz w:val="28"/>
          <w:szCs w:val="28"/>
        </w:rPr>
        <w:t>.</w:t>
      </w:r>
    </w:p>
    <w:p w14:paraId="459FBAEB" w14:textId="77777777" w:rsidR="00F07541" w:rsidRPr="00D9715F" w:rsidRDefault="00F07541" w:rsidP="007E51FF">
      <w:pPr>
        <w:spacing w:line="360" w:lineRule="exact"/>
        <w:ind w:firstLine="709"/>
        <w:jc w:val="both"/>
        <w:rPr>
          <w:sz w:val="28"/>
          <w:szCs w:val="28"/>
        </w:rPr>
      </w:pPr>
    </w:p>
    <w:p w14:paraId="1BD29AAC" w14:textId="77777777" w:rsidR="00F07541" w:rsidRPr="00D9715F" w:rsidRDefault="00F07541" w:rsidP="007E51FF">
      <w:pPr>
        <w:spacing w:line="360" w:lineRule="exact"/>
        <w:ind w:firstLine="709"/>
        <w:jc w:val="both"/>
        <w:rPr>
          <w:b/>
          <w:sz w:val="28"/>
          <w:szCs w:val="28"/>
        </w:rPr>
      </w:pPr>
      <w:r w:rsidRPr="00D9715F">
        <w:rPr>
          <w:b/>
          <w:sz w:val="28"/>
          <w:szCs w:val="28"/>
        </w:rPr>
        <w:t>2.2.1. Использование земельно-имущественных ресурсов.</w:t>
      </w:r>
    </w:p>
    <w:p w14:paraId="79846F07" w14:textId="77777777" w:rsidR="006B0F4B" w:rsidRPr="00D9715F" w:rsidRDefault="006B0F4B" w:rsidP="007E51FF">
      <w:pPr>
        <w:spacing w:line="360" w:lineRule="exact"/>
        <w:ind w:firstLine="709"/>
        <w:jc w:val="both"/>
        <w:rPr>
          <w:sz w:val="28"/>
          <w:szCs w:val="28"/>
        </w:rPr>
      </w:pPr>
      <w:r w:rsidRPr="00D9715F">
        <w:rPr>
          <w:sz w:val="28"/>
          <w:szCs w:val="28"/>
        </w:rPr>
        <w:t>В сфере земельно-имущественных отношений администрация реализовывала основную задачу – максимальное увеличение доходов от использования ресурсов. Для е</w:t>
      </w:r>
      <w:r w:rsidR="00F759CA">
        <w:rPr>
          <w:sz w:val="28"/>
          <w:szCs w:val="28"/>
        </w:rPr>
        <w:t>е</w:t>
      </w:r>
      <w:r w:rsidRPr="00D9715F">
        <w:rPr>
          <w:sz w:val="28"/>
          <w:szCs w:val="28"/>
        </w:rPr>
        <w:t xml:space="preserve"> решения проводилась инвентаризация земельных участков, имущества, наружной рекламы и объектов нестационарной торговли, велась работа по расторжению договоров аренды с недобросовестными арендаторами с последующим предоставлением земельных участков на торгах. </w:t>
      </w:r>
    </w:p>
    <w:p w14:paraId="68A468BC" w14:textId="77777777" w:rsidR="006B0F4B" w:rsidRPr="00D9715F" w:rsidRDefault="00F759CA" w:rsidP="007E51FF">
      <w:pPr>
        <w:spacing w:line="360" w:lineRule="exact"/>
        <w:ind w:firstLine="709"/>
        <w:jc w:val="both"/>
        <w:rPr>
          <w:sz w:val="28"/>
          <w:szCs w:val="28"/>
        </w:rPr>
      </w:pPr>
      <w:r>
        <w:rPr>
          <w:sz w:val="28"/>
          <w:szCs w:val="28"/>
        </w:rPr>
        <w:t>Кроме этого,</w:t>
      </w:r>
      <w:r w:rsidR="006B0F4B" w:rsidRPr="00D9715F">
        <w:rPr>
          <w:sz w:val="28"/>
          <w:szCs w:val="28"/>
        </w:rPr>
        <w:t xml:space="preserve"> осуществлял</w:t>
      </w:r>
      <w:r>
        <w:rPr>
          <w:sz w:val="28"/>
          <w:szCs w:val="28"/>
        </w:rPr>
        <w:t>а</w:t>
      </w:r>
      <w:r w:rsidR="006B0F4B" w:rsidRPr="00D9715F">
        <w:rPr>
          <w:sz w:val="28"/>
          <w:szCs w:val="28"/>
        </w:rPr>
        <w:t>сь передача в аренду муниципального имущества и предоставление права на заключение договоров на установку и эксплуатацию рекламных конструкций, а также заключение договоров на размещение нестационарных торговых объектов посредством проведения конкурсных процедур.</w:t>
      </w:r>
    </w:p>
    <w:p w14:paraId="0652E49E" w14:textId="77777777" w:rsidR="006B0F4B" w:rsidRPr="00D9715F" w:rsidRDefault="006B0F4B" w:rsidP="007E51FF">
      <w:pPr>
        <w:spacing w:line="360" w:lineRule="exact"/>
        <w:ind w:firstLine="709"/>
        <w:jc w:val="both"/>
        <w:rPr>
          <w:sz w:val="28"/>
          <w:szCs w:val="28"/>
        </w:rPr>
      </w:pPr>
      <w:r w:rsidRPr="00D9715F">
        <w:rPr>
          <w:sz w:val="28"/>
          <w:szCs w:val="28"/>
        </w:rPr>
        <w:t>По состоянию на 31 декабря 2022 г</w:t>
      </w:r>
      <w:r w:rsidR="00F759CA">
        <w:rPr>
          <w:sz w:val="28"/>
          <w:szCs w:val="28"/>
        </w:rPr>
        <w:t>.</w:t>
      </w:r>
      <w:r w:rsidRPr="00D9715F">
        <w:rPr>
          <w:sz w:val="28"/>
          <w:szCs w:val="28"/>
        </w:rPr>
        <w:t xml:space="preserve"> в Реестре муниципального имущества Пермского муниципального округа числятся 3 муниципальных унитарных предприятия и </w:t>
      </w:r>
      <w:r w:rsidRPr="00D9715F">
        <w:rPr>
          <w:color w:val="000000" w:themeColor="text1"/>
          <w:sz w:val="28"/>
          <w:szCs w:val="28"/>
        </w:rPr>
        <w:t>97 муниципальных учреждений.</w:t>
      </w:r>
    </w:p>
    <w:p w14:paraId="35193F97" w14:textId="77777777" w:rsidR="006B0F4B" w:rsidRPr="00D9715F" w:rsidRDefault="006B0F4B" w:rsidP="007E51FF">
      <w:pPr>
        <w:spacing w:line="360" w:lineRule="exact"/>
        <w:ind w:firstLine="709"/>
        <w:jc w:val="both"/>
        <w:rPr>
          <w:b/>
          <w:sz w:val="28"/>
          <w:szCs w:val="28"/>
        </w:rPr>
      </w:pPr>
      <w:r w:rsidRPr="00D9715F">
        <w:rPr>
          <w:color w:val="000000" w:themeColor="text1"/>
          <w:sz w:val="28"/>
          <w:szCs w:val="28"/>
        </w:rPr>
        <w:t>Балансовая стоимость недвижимого имущества Пермского муниципального округа составляет 10 млрд</w:t>
      </w:r>
      <w:r w:rsidR="00F759CA">
        <w:rPr>
          <w:color w:val="000000" w:themeColor="text1"/>
          <w:sz w:val="28"/>
          <w:szCs w:val="28"/>
        </w:rPr>
        <w:t xml:space="preserve"> </w:t>
      </w:r>
      <w:r w:rsidRPr="00D9715F">
        <w:rPr>
          <w:color w:val="000000" w:themeColor="text1"/>
          <w:sz w:val="28"/>
          <w:szCs w:val="28"/>
        </w:rPr>
        <w:t>240 млн</w:t>
      </w:r>
      <w:r w:rsidR="00F759CA">
        <w:rPr>
          <w:color w:val="000000" w:themeColor="text1"/>
          <w:sz w:val="28"/>
          <w:szCs w:val="28"/>
        </w:rPr>
        <w:t xml:space="preserve"> </w:t>
      </w:r>
      <w:r w:rsidRPr="00D9715F">
        <w:rPr>
          <w:color w:val="000000" w:themeColor="text1"/>
          <w:sz w:val="28"/>
          <w:szCs w:val="28"/>
        </w:rPr>
        <w:t>руб., из которого основную часть составляет имущество социальной сферы.</w:t>
      </w:r>
      <w:r w:rsidR="00C273A8" w:rsidRPr="00D9715F">
        <w:rPr>
          <w:color w:val="000000" w:themeColor="text1"/>
          <w:sz w:val="28"/>
          <w:szCs w:val="28"/>
        </w:rPr>
        <w:t xml:space="preserve"> </w:t>
      </w:r>
    </w:p>
    <w:p w14:paraId="24A9548E" w14:textId="77777777" w:rsidR="009D2154" w:rsidRPr="00D9715F" w:rsidRDefault="00E7478C" w:rsidP="007E51FF">
      <w:pPr>
        <w:spacing w:line="360" w:lineRule="exact"/>
        <w:ind w:firstLine="709"/>
        <w:jc w:val="both"/>
        <w:rPr>
          <w:bCs/>
          <w:sz w:val="28"/>
          <w:szCs w:val="28"/>
        </w:rPr>
      </w:pPr>
      <w:r w:rsidRPr="00D9715F">
        <w:rPr>
          <w:sz w:val="28"/>
          <w:szCs w:val="28"/>
        </w:rPr>
        <w:t xml:space="preserve">По состоянию на </w:t>
      </w:r>
      <w:r w:rsidR="00117486" w:rsidRPr="00D9715F">
        <w:rPr>
          <w:sz w:val="28"/>
          <w:szCs w:val="28"/>
        </w:rPr>
        <w:t>31 декабря 2022 г</w:t>
      </w:r>
      <w:r w:rsidR="00F759CA">
        <w:rPr>
          <w:sz w:val="28"/>
          <w:szCs w:val="28"/>
        </w:rPr>
        <w:t>.</w:t>
      </w:r>
      <w:r w:rsidR="00117486" w:rsidRPr="00D9715F">
        <w:rPr>
          <w:sz w:val="28"/>
          <w:szCs w:val="28"/>
        </w:rPr>
        <w:t xml:space="preserve"> </w:t>
      </w:r>
      <w:r w:rsidR="009D2154" w:rsidRPr="00D9715F">
        <w:rPr>
          <w:sz w:val="28"/>
          <w:szCs w:val="28"/>
        </w:rPr>
        <w:t>в специализированном жилищном фонде Пермского муниципального района находится 214 жилых помещени</w:t>
      </w:r>
      <w:r w:rsidR="00F759CA">
        <w:rPr>
          <w:sz w:val="28"/>
          <w:szCs w:val="28"/>
        </w:rPr>
        <w:t>й</w:t>
      </w:r>
      <w:r w:rsidR="009D2154" w:rsidRPr="00D9715F">
        <w:rPr>
          <w:sz w:val="28"/>
          <w:szCs w:val="28"/>
        </w:rPr>
        <w:t xml:space="preserve"> </w:t>
      </w:r>
      <w:proofErr w:type="gramStart"/>
      <w:r w:rsidR="009D2154" w:rsidRPr="00D9715F">
        <w:rPr>
          <w:sz w:val="28"/>
          <w:szCs w:val="28"/>
        </w:rPr>
        <w:t>для</w:t>
      </w:r>
      <w:r w:rsidR="00F759CA">
        <w:rPr>
          <w:sz w:val="28"/>
          <w:szCs w:val="28"/>
        </w:rPr>
        <w:t>  </w:t>
      </w:r>
      <w:r w:rsidR="009D2154" w:rsidRPr="00D9715F">
        <w:rPr>
          <w:sz w:val="28"/>
          <w:szCs w:val="28"/>
        </w:rPr>
        <w:t>детей</w:t>
      </w:r>
      <w:proofErr w:type="gramEnd"/>
      <w:r w:rsidR="009D2154" w:rsidRPr="00D9715F">
        <w:rPr>
          <w:sz w:val="28"/>
          <w:szCs w:val="28"/>
        </w:rPr>
        <w:t>-сирот и детей, оставшихся без попечения родителей, лиц из числа детей-сирот и детей, оставшихся без попечения родителей</w:t>
      </w:r>
      <w:r w:rsidRPr="00D9715F">
        <w:rPr>
          <w:sz w:val="28"/>
          <w:szCs w:val="28"/>
        </w:rPr>
        <w:t xml:space="preserve"> (далее </w:t>
      </w:r>
      <w:r w:rsidR="00F759CA">
        <w:rPr>
          <w:sz w:val="28"/>
          <w:szCs w:val="28"/>
        </w:rPr>
        <w:t>–</w:t>
      </w:r>
      <w:r w:rsidRPr="00D9715F">
        <w:rPr>
          <w:sz w:val="28"/>
          <w:szCs w:val="28"/>
        </w:rPr>
        <w:t xml:space="preserve"> дети-сироты и дети, оставшиеся без попечения родителей)</w:t>
      </w:r>
      <w:r w:rsidR="009D2154" w:rsidRPr="00D9715F">
        <w:rPr>
          <w:sz w:val="28"/>
          <w:szCs w:val="28"/>
        </w:rPr>
        <w:t>.</w:t>
      </w:r>
      <w:r w:rsidR="009D2154" w:rsidRPr="00D9715F">
        <w:rPr>
          <w:bCs/>
          <w:sz w:val="28"/>
          <w:szCs w:val="28"/>
        </w:rPr>
        <w:t xml:space="preserve"> Общая площадь специализированного жилищного фонда составила 7</w:t>
      </w:r>
      <w:r w:rsidRPr="00D9715F">
        <w:rPr>
          <w:bCs/>
          <w:sz w:val="28"/>
          <w:szCs w:val="28"/>
        </w:rPr>
        <w:t xml:space="preserve"> 774</w:t>
      </w:r>
      <w:r w:rsidR="009D2154" w:rsidRPr="00D9715F">
        <w:rPr>
          <w:bCs/>
          <w:sz w:val="28"/>
          <w:szCs w:val="28"/>
        </w:rPr>
        <w:t xml:space="preserve"> кв. м.</w:t>
      </w:r>
    </w:p>
    <w:p w14:paraId="0F1D971E" w14:textId="77777777" w:rsidR="00F07541" w:rsidRPr="00D9715F" w:rsidRDefault="009D2154" w:rsidP="007E51FF">
      <w:pPr>
        <w:spacing w:line="360" w:lineRule="exact"/>
        <w:ind w:firstLine="709"/>
        <w:jc w:val="both"/>
        <w:rPr>
          <w:sz w:val="28"/>
          <w:szCs w:val="28"/>
        </w:rPr>
      </w:pPr>
      <w:r w:rsidRPr="00D9715F">
        <w:rPr>
          <w:sz w:val="28"/>
          <w:szCs w:val="28"/>
        </w:rPr>
        <w:t>Приобретено в 2022 году в муниципальную собственность 11 жилых помещений для обеспечения жильем детей-сирот и детей, оставшихся без попечения родителей, 66 жилых помещения исключены из специализированного жилищного фонда в связи с предоставлением по социальному найму детям-сиротам и детям, ост</w:t>
      </w:r>
      <w:r w:rsidR="00E7478C" w:rsidRPr="00D9715F">
        <w:rPr>
          <w:sz w:val="28"/>
          <w:szCs w:val="28"/>
        </w:rPr>
        <w:t>авшимся без попечения родителей</w:t>
      </w:r>
      <w:r w:rsidRPr="00D9715F">
        <w:rPr>
          <w:sz w:val="28"/>
          <w:szCs w:val="28"/>
        </w:rPr>
        <w:t>.</w:t>
      </w:r>
      <w:r w:rsidR="00C273A8" w:rsidRPr="00D9715F">
        <w:rPr>
          <w:sz w:val="28"/>
          <w:szCs w:val="28"/>
        </w:rPr>
        <w:t xml:space="preserve"> </w:t>
      </w:r>
    </w:p>
    <w:p w14:paraId="7D3B10F8" w14:textId="77777777" w:rsidR="001204CD" w:rsidRPr="00D9715F" w:rsidRDefault="001204CD" w:rsidP="007E51FF">
      <w:pPr>
        <w:spacing w:line="360" w:lineRule="exact"/>
        <w:ind w:firstLine="709"/>
        <w:jc w:val="both"/>
        <w:rPr>
          <w:rFonts w:eastAsia="Calibri"/>
          <w:sz w:val="28"/>
          <w:szCs w:val="28"/>
        </w:rPr>
      </w:pPr>
      <w:r w:rsidRPr="00D9715F">
        <w:rPr>
          <w:rFonts w:eastAsia="Calibri"/>
          <w:sz w:val="28"/>
          <w:szCs w:val="28"/>
        </w:rPr>
        <w:t>Плановые показатели по доходам от использования земельно-имущественного ресурса Пермского муниципального округа в 2022 году выполнены с превышением.</w:t>
      </w:r>
    </w:p>
    <w:p w14:paraId="5E06E756" w14:textId="6F7BC5E6" w:rsidR="001204CD" w:rsidRPr="00D9715F" w:rsidRDefault="001204CD" w:rsidP="007E51FF">
      <w:pPr>
        <w:spacing w:line="360" w:lineRule="exact"/>
        <w:ind w:firstLine="709"/>
        <w:jc w:val="both"/>
        <w:rPr>
          <w:rFonts w:eastAsia="Calibri"/>
          <w:sz w:val="28"/>
          <w:szCs w:val="28"/>
        </w:rPr>
      </w:pPr>
      <w:r w:rsidRPr="00D9715F">
        <w:rPr>
          <w:rFonts w:eastAsia="Calibri"/>
          <w:sz w:val="28"/>
          <w:szCs w:val="28"/>
        </w:rPr>
        <w:t>В консолидированный бюджет Пермского муниципального округа в</w:t>
      </w:r>
      <w:r w:rsidR="00C047DB">
        <w:rPr>
          <w:rFonts w:eastAsia="Calibri"/>
          <w:sz w:val="28"/>
          <w:szCs w:val="28"/>
        </w:rPr>
        <w:t xml:space="preserve"> </w:t>
      </w:r>
      <w:r w:rsidRPr="00D9715F">
        <w:rPr>
          <w:rFonts w:eastAsia="Calibri"/>
          <w:sz w:val="28"/>
          <w:szCs w:val="28"/>
        </w:rPr>
        <w:t>качестве дохода от использования земельно-имущественн</w:t>
      </w:r>
      <w:r w:rsidR="00E7478C" w:rsidRPr="00D9715F">
        <w:rPr>
          <w:rFonts w:eastAsia="Calibri"/>
          <w:sz w:val="28"/>
          <w:szCs w:val="28"/>
        </w:rPr>
        <w:t>ых ресурсов поступило 263,1 млн рублей, что на 60,8 млн рублей</w:t>
      </w:r>
      <w:r w:rsidRPr="00D9715F">
        <w:rPr>
          <w:rFonts w:eastAsia="Calibri"/>
          <w:sz w:val="28"/>
          <w:szCs w:val="28"/>
        </w:rPr>
        <w:t xml:space="preserve"> боль</w:t>
      </w:r>
      <w:r w:rsidR="00E7478C" w:rsidRPr="00D9715F">
        <w:rPr>
          <w:rFonts w:eastAsia="Calibri"/>
          <w:sz w:val="28"/>
          <w:szCs w:val="28"/>
        </w:rPr>
        <w:t>ше, чем в 2021 году – 202,4</w:t>
      </w:r>
      <w:r w:rsidR="00C047DB">
        <w:rPr>
          <w:rFonts w:eastAsia="Calibri"/>
          <w:sz w:val="28"/>
          <w:szCs w:val="28"/>
        </w:rPr>
        <w:t xml:space="preserve"> </w:t>
      </w:r>
      <w:r w:rsidR="00E7478C" w:rsidRPr="00D9715F">
        <w:rPr>
          <w:rFonts w:eastAsia="Calibri"/>
          <w:sz w:val="28"/>
          <w:szCs w:val="28"/>
        </w:rPr>
        <w:t>млн</w:t>
      </w:r>
      <w:r w:rsidR="00C047DB">
        <w:rPr>
          <w:rFonts w:eastAsia="Calibri"/>
          <w:sz w:val="28"/>
          <w:szCs w:val="28"/>
        </w:rPr>
        <w:t xml:space="preserve"> </w:t>
      </w:r>
      <w:r w:rsidRPr="00D9715F">
        <w:rPr>
          <w:rFonts w:eastAsia="Calibri"/>
          <w:sz w:val="28"/>
          <w:szCs w:val="28"/>
        </w:rPr>
        <w:t>руб</w:t>
      </w:r>
      <w:r w:rsidR="00E7478C" w:rsidRPr="00D9715F">
        <w:rPr>
          <w:rFonts w:eastAsia="Calibri"/>
          <w:sz w:val="28"/>
          <w:szCs w:val="28"/>
        </w:rPr>
        <w:t>лей</w:t>
      </w:r>
      <w:r w:rsidRPr="00D9715F">
        <w:rPr>
          <w:rFonts w:eastAsia="Calibri"/>
          <w:sz w:val="28"/>
          <w:szCs w:val="28"/>
        </w:rPr>
        <w:t>.</w:t>
      </w:r>
    </w:p>
    <w:p w14:paraId="49E5C826" w14:textId="77777777" w:rsidR="001204CD" w:rsidRPr="00D9715F" w:rsidRDefault="001204CD" w:rsidP="007E51FF">
      <w:pPr>
        <w:spacing w:line="360" w:lineRule="exact"/>
        <w:ind w:firstLine="709"/>
        <w:jc w:val="both"/>
        <w:rPr>
          <w:rFonts w:eastAsia="Calibri"/>
          <w:sz w:val="28"/>
          <w:szCs w:val="28"/>
        </w:rPr>
      </w:pPr>
      <w:r w:rsidRPr="00D9715F">
        <w:rPr>
          <w:rFonts w:eastAsia="Calibri"/>
          <w:sz w:val="28"/>
          <w:szCs w:val="28"/>
        </w:rPr>
        <w:t>Доходы от передачи в аренду муниципального имущества</w:t>
      </w:r>
      <w:r w:rsidR="00E7478C" w:rsidRPr="00D9715F">
        <w:rPr>
          <w:rFonts w:eastAsia="Calibri"/>
          <w:sz w:val="28"/>
          <w:szCs w:val="28"/>
        </w:rPr>
        <w:t xml:space="preserve"> в 2022 году составили 11,1 млн рублей, в 2021 году – 18,5 млн</w:t>
      </w:r>
      <w:r w:rsidRPr="00D9715F">
        <w:rPr>
          <w:rFonts w:eastAsia="Calibri"/>
          <w:sz w:val="28"/>
          <w:szCs w:val="28"/>
        </w:rPr>
        <w:t xml:space="preserve"> руб</w:t>
      </w:r>
      <w:r w:rsidR="00E7478C" w:rsidRPr="00D9715F">
        <w:rPr>
          <w:rFonts w:eastAsia="Calibri"/>
          <w:sz w:val="28"/>
          <w:szCs w:val="28"/>
        </w:rPr>
        <w:t>лей</w:t>
      </w:r>
      <w:r w:rsidRPr="00D9715F">
        <w:rPr>
          <w:rFonts w:eastAsia="Calibri"/>
          <w:sz w:val="28"/>
          <w:szCs w:val="28"/>
        </w:rPr>
        <w:t>.</w:t>
      </w:r>
    </w:p>
    <w:p w14:paraId="0F3C47F4" w14:textId="77777777" w:rsidR="001204CD" w:rsidRPr="00D9715F" w:rsidRDefault="001204CD" w:rsidP="007E51FF">
      <w:pPr>
        <w:spacing w:line="360" w:lineRule="exact"/>
        <w:ind w:firstLine="709"/>
        <w:jc w:val="both"/>
        <w:rPr>
          <w:rFonts w:eastAsia="Calibri"/>
          <w:sz w:val="28"/>
          <w:szCs w:val="28"/>
        </w:rPr>
      </w:pPr>
      <w:r w:rsidRPr="00D9715F">
        <w:rPr>
          <w:rFonts w:eastAsia="Calibri"/>
          <w:sz w:val="28"/>
          <w:szCs w:val="28"/>
        </w:rPr>
        <w:t>Доходы от реализации муниципального имущества</w:t>
      </w:r>
      <w:r w:rsidR="00E7478C" w:rsidRPr="00D9715F">
        <w:rPr>
          <w:rFonts w:eastAsia="Calibri"/>
          <w:sz w:val="28"/>
          <w:szCs w:val="28"/>
        </w:rPr>
        <w:t xml:space="preserve"> в 2022 году составили 18,1 млн рублей, в 2021 году – 14,9 млн рублей</w:t>
      </w:r>
      <w:r w:rsidR="00F759CA">
        <w:rPr>
          <w:rFonts w:eastAsia="Calibri"/>
          <w:sz w:val="28"/>
          <w:szCs w:val="28"/>
        </w:rPr>
        <w:t>.</w:t>
      </w:r>
    </w:p>
    <w:p w14:paraId="16A10F92" w14:textId="77777777" w:rsidR="001204CD" w:rsidRPr="00D9715F" w:rsidRDefault="001204CD" w:rsidP="007E51FF">
      <w:pPr>
        <w:spacing w:line="360" w:lineRule="exact"/>
        <w:ind w:firstLine="709"/>
        <w:jc w:val="both"/>
        <w:rPr>
          <w:rFonts w:eastAsia="Calibri"/>
          <w:sz w:val="28"/>
          <w:szCs w:val="28"/>
        </w:rPr>
      </w:pPr>
      <w:r w:rsidRPr="00D9715F">
        <w:rPr>
          <w:rFonts w:eastAsia="Calibri"/>
          <w:sz w:val="28"/>
          <w:szCs w:val="28"/>
        </w:rPr>
        <w:t>Доходы, получаемые в виде арендной платы за земельные участки</w:t>
      </w:r>
      <w:r w:rsidR="00F759CA">
        <w:rPr>
          <w:rFonts w:eastAsia="Calibri"/>
          <w:sz w:val="28"/>
          <w:szCs w:val="28"/>
        </w:rPr>
        <w:t>,</w:t>
      </w:r>
      <w:r w:rsidRPr="00D9715F">
        <w:rPr>
          <w:rFonts w:eastAsia="Calibri"/>
          <w:sz w:val="28"/>
          <w:szCs w:val="28"/>
        </w:rPr>
        <w:t xml:space="preserve"> </w:t>
      </w:r>
      <w:r w:rsidR="00E7478C" w:rsidRPr="00D9715F">
        <w:rPr>
          <w:rFonts w:eastAsia="Calibri"/>
          <w:sz w:val="28"/>
          <w:szCs w:val="28"/>
        </w:rPr>
        <w:t>в 2022 году</w:t>
      </w:r>
      <w:r w:rsidR="00F759CA">
        <w:rPr>
          <w:rFonts w:eastAsia="Calibri"/>
          <w:sz w:val="28"/>
          <w:szCs w:val="28"/>
        </w:rPr>
        <w:t xml:space="preserve"> </w:t>
      </w:r>
      <w:r w:rsidR="00E7478C" w:rsidRPr="00D9715F">
        <w:rPr>
          <w:rFonts w:eastAsia="Calibri"/>
          <w:sz w:val="28"/>
          <w:szCs w:val="28"/>
        </w:rPr>
        <w:t>составили 80,2 млн рублей, в 2021 году – 79,5 млн</w:t>
      </w:r>
      <w:r w:rsidRPr="00D9715F">
        <w:rPr>
          <w:rFonts w:eastAsia="Calibri"/>
          <w:sz w:val="28"/>
          <w:szCs w:val="28"/>
        </w:rPr>
        <w:t xml:space="preserve"> руб</w:t>
      </w:r>
      <w:r w:rsidR="00E7478C" w:rsidRPr="00D9715F">
        <w:rPr>
          <w:rFonts w:eastAsia="Calibri"/>
          <w:sz w:val="28"/>
          <w:szCs w:val="28"/>
        </w:rPr>
        <w:t>лей</w:t>
      </w:r>
      <w:r w:rsidRPr="00D9715F">
        <w:rPr>
          <w:rFonts w:eastAsia="Calibri"/>
          <w:sz w:val="28"/>
          <w:szCs w:val="28"/>
        </w:rPr>
        <w:t>.</w:t>
      </w:r>
    </w:p>
    <w:p w14:paraId="3BDF02CB" w14:textId="77777777" w:rsidR="001204CD" w:rsidRPr="00D9715F" w:rsidRDefault="001204CD" w:rsidP="007E51FF">
      <w:pPr>
        <w:spacing w:line="360" w:lineRule="exact"/>
        <w:ind w:firstLine="709"/>
        <w:jc w:val="both"/>
        <w:rPr>
          <w:rFonts w:eastAsia="Calibri"/>
          <w:sz w:val="28"/>
          <w:szCs w:val="28"/>
        </w:rPr>
      </w:pPr>
      <w:r w:rsidRPr="00D9715F">
        <w:rPr>
          <w:rFonts w:eastAsia="Calibri"/>
          <w:sz w:val="28"/>
          <w:szCs w:val="28"/>
        </w:rPr>
        <w:t xml:space="preserve">Размер поступлений от передачи в аренду земельных участков сохраняется на постоянно высоком уровне. Уровень таких поступлений обусловлен, прежде всего, активной претензионной работой, а также судебной практикой по расторжению договоров аренды земельных участков при наличии задолженности. </w:t>
      </w:r>
    </w:p>
    <w:p w14:paraId="757B0CC5" w14:textId="1A439871" w:rsidR="001204CD" w:rsidRPr="00D9715F" w:rsidRDefault="001204CD" w:rsidP="007E51FF">
      <w:pPr>
        <w:spacing w:line="360" w:lineRule="exact"/>
        <w:ind w:firstLine="709"/>
        <w:jc w:val="both"/>
        <w:rPr>
          <w:rFonts w:eastAsia="Calibri"/>
          <w:sz w:val="28"/>
          <w:szCs w:val="28"/>
        </w:rPr>
      </w:pPr>
      <w:r w:rsidRPr="00D9715F">
        <w:rPr>
          <w:rFonts w:eastAsia="Calibri"/>
          <w:sz w:val="28"/>
          <w:szCs w:val="28"/>
        </w:rPr>
        <w:t>Поступления от продажи земельных участков в 2022 году составил</w:t>
      </w:r>
      <w:r w:rsidR="00E7478C" w:rsidRPr="00D9715F">
        <w:rPr>
          <w:rFonts w:eastAsia="Calibri"/>
          <w:sz w:val="28"/>
          <w:szCs w:val="28"/>
        </w:rPr>
        <w:t>и 153,5</w:t>
      </w:r>
      <w:r w:rsidR="00C047DB">
        <w:rPr>
          <w:rFonts w:eastAsia="Calibri"/>
          <w:sz w:val="28"/>
          <w:szCs w:val="28"/>
        </w:rPr>
        <w:t xml:space="preserve"> </w:t>
      </w:r>
      <w:r w:rsidR="00E7478C" w:rsidRPr="00D9715F">
        <w:rPr>
          <w:rFonts w:eastAsia="Calibri"/>
          <w:sz w:val="28"/>
          <w:szCs w:val="28"/>
        </w:rPr>
        <w:t>млн рублей</w:t>
      </w:r>
      <w:r w:rsidR="00F759CA">
        <w:rPr>
          <w:rFonts w:eastAsia="Calibri"/>
          <w:sz w:val="28"/>
          <w:szCs w:val="28"/>
        </w:rPr>
        <w:t>,</w:t>
      </w:r>
      <w:r w:rsidRPr="00D9715F">
        <w:rPr>
          <w:rFonts w:eastAsia="Calibri"/>
          <w:sz w:val="28"/>
          <w:szCs w:val="28"/>
        </w:rPr>
        <w:t xml:space="preserve"> из них: </w:t>
      </w:r>
    </w:p>
    <w:p w14:paraId="0CA5D868" w14:textId="77777777" w:rsidR="001204CD" w:rsidRPr="00D9715F" w:rsidRDefault="001204CD" w:rsidP="007E51FF">
      <w:pPr>
        <w:spacing w:line="360" w:lineRule="exact"/>
        <w:ind w:firstLine="709"/>
        <w:jc w:val="both"/>
        <w:rPr>
          <w:rFonts w:eastAsia="Calibri"/>
          <w:sz w:val="28"/>
          <w:szCs w:val="28"/>
        </w:rPr>
      </w:pPr>
      <w:r w:rsidRPr="00D9715F">
        <w:rPr>
          <w:rFonts w:eastAsia="Calibri"/>
          <w:sz w:val="28"/>
          <w:szCs w:val="28"/>
        </w:rPr>
        <w:t>- доходы от продажи земел</w:t>
      </w:r>
      <w:r w:rsidR="00E7478C" w:rsidRPr="00D9715F">
        <w:rPr>
          <w:rFonts w:eastAsia="Calibri"/>
          <w:sz w:val="28"/>
          <w:szCs w:val="28"/>
        </w:rPr>
        <w:t>ьных участков в сумме 124,7 млн рублей</w:t>
      </w:r>
      <w:r w:rsidRPr="00D9715F">
        <w:rPr>
          <w:rFonts w:eastAsia="Calibri"/>
          <w:sz w:val="28"/>
          <w:szCs w:val="28"/>
        </w:rPr>
        <w:t>;</w:t>
      </w:r>
    </w:p>
    <w:p w14:paraId="516BC48E" w14:textId="77777777" w:rsidR="001204CD" w:rsidRPr="00D9715F" w:rsidRDefault="001204CD" w:rsidP="007E51FF">
      <w:pPr>
        <w:spacing w:line="360" w:lineRule="exact"/>
        <w:ind w:firstLine="709"/>
        <w:jc w:val="both"/>
        <w:rPr>
          <w:rFonts w:eastAsia="Calibri"/>
          <w:sz w:val="28"/>
          <w:szCs w:val="28"/>
        </w:rPr>
      </w:pPr>
      <w:r w:rsidRPr="00D9715F">
        <w:rPr>
          <w:rFonts w:eastAsia="Calibri"/>
          <w:sz w:val="28"/>
          <w:szCs w:val="28"/>
        </w:rPr>
        <w:t>- 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государственная собственность на которые не разграничена</w:t>
      </w:r>
      <w:r w:rsidR="00F759CA">
        <w:rPr>
          <w:rFonts w:eastAsia="Calibri"/>
          <w:sz w:val="28"/>
          <w:szCs w:val="28"/>
        </w:rPr>
        <w:t>,</w:t>
      </w:r>
      <w:r w:rsidRPr="00D9715F">
        <w:rPr>
          <w:rFonts w:eastAsia="Calibri"/>
          <w:sz w:val="28"/>
          <w:szCs w:val="28"/>
        </w:rPr>
        <w:t xml:space="preserve"> в сумме 28,8 млн руб</w:t>
      </w:r>
      <w:r w:rsidR="00C03512" w:rsidRPr="00D9715F">
        <w:rPr>
          <w:rFonts w:eastAsia="Calibri"/>
          <w:sz w:val="28"/>
          <w:szCs w:val="28"/>
        </w:rPr>
        <w:t>лей</w:t>
      </w:r>
      <w:r w:rsidRPr="00D9715F">
        <w:rPr>
          <w:rFonts w:eastAsia="Calibri"/>
          <w:sz w:val="28"/>
          <w:szCs w:val="28"/>
        </w:rPr>
        <w:t xml:space="preserve">. </w:t>
      </w:r>
    </w:p>
    <w:p w14:paraId="2E604CF6" w14:textId="77777777" w:rsidR="001204CD" w:rsidRPr="00D9715F" w:rsidRDefault="001204CD" w:rsidP="007E51FF">
      <w:pPr>
        <w:spacing w:line="360" w:lineRule="exact"/>
        <w:ind w:firstLine="709"/>
        <w:jc w:val="both"/>
        <w:rPr>
          <w:rFonts w:eastAsia="Calibri"/>
          <w:sz w:val="28"/>
          <w:szCs w:val="28"/>
        </w:rPr>
      </w:pPr>
      <w:r w:rsidRPr="00D9715F">
        <w:rPr>
          <w:rFonts w:eastAsia="Calibri"/>
          <w:sz w:val="28"/>
          <w:szCs w:val="28"/>
        </w:rPr>
        <w:t>Таким образом</w:t>
      </w:r>
      <w:r w:rsidR="00F759CA">
        <w:rPr>
          <w:rFonts w:eastAsia="Calibri"/>
          <w:sz w:val="28"/>
          <w:szCs w:val="28"/>
        </w:rPr>
        <w:t>,</w:t>
      </w:r>
      <w:r w:rsidRPr="00D9715F">
        <w:rPr>
          <w:rFonts w:eastAsia="Calibri"/>
          <w:sz w:val="28"/>
          <w:szCs w:val="28"/>
        </w:rPr>
        <w:t xml:space="preserve"> поступления от продажи земельных участков в 2022 году бол</w:t>
      </w:r>
      <w:r w:rsidR="00C03512" w:rsidRPr="00D9715F">
        <w:rPr>
          <w:rFonts w:eastAsia="Calibri"/>
          <w:sz w:val="28"/>
          <w:szCs w:val="28"/>
        </w:rPr>
        <w:t>ьше чем в 2021 году на 64,1 млн рублей, в 2021 году – 89,4 млн</w:t>
      </w:r>
      <w:r w:rsidRPr="00D9715F">
        <w:rPr>
          <w:rFonts w:eastAsia="Calibri"/>
          <w:sz w:val="28"/>
          <w:szCs w:val="28"/>
        </w:rPr>
        <w:t xml:space="preserve"> руб</w:t>
      </w:r>
      <w:r w:rsidR="00C03512" w:rsidRPr="00D9715F">
        <w:rPr>
          <w:rFonts w:eastAsia="Calibri"/>
          <w:sz w:val="28"/>
          <w:szCs w:val="28"/>
        </w:rPr>
        <w:t>лей</w:t>
      </w:r>
      <w:r w:rsidRPr="00D9715F">
        <w:rPr>
          <w:rFonts w:eastAsia="Calibri"/>
          <w:sz w:val="28"/>
          <w:szCs w:val="28"/>
        </w:rPr>
        <w:t>.</w:t>
      </w:r>
    </w:p>
    <w:p w14:paraId="3F7536E2" w14:textId="0EE8CCE5" w:rsidR="001204CD" w:rsidRPr="00D9715F" w:rsidRDefault="001204CD" w:rsidP="007E51FF">
      <w:pPr>
        <w:spacing w:line="360" w:lineRule="exact"/>
        <w:ind w:firstLine="709"/>
        <w:jc w:val="both"/>
        <w:rPr>
          <w:rFonts w:eastAsia="Calibri"/>
          <w:sz w:val="28"/>
          <w:szCs w:val="28"/>
        </w:rPr>
      </w:pPr>
      <w:r w:rsidRPr="00CB51E6">
        <w:rPr>
          <w:rFonts w:eastAsia="Calibri"/>
          <w:sz w:val="28"/>
          <w:szCs w:val="28"/>
        </w:rPr>
        <w:t xml:space="preserve">Увеличение </w:t>
      </w:r>
      <w:r w:rsidR="00CB51E6" w:rsidRPr="00CB51E6">
        <w:rPr>
          <w:rFonts w:eastAsia="Calibri"/>
          <w:sz w:val="28"/>
          <w:szCs w:val="28"/>
        </w:rPr>
        <w:t>доходов обусловлен</w:t>
      </w:r>
      <w:r w:rsidR="00CB51E6">
        <w:rPr>
          <w:rFonts w:eastAsia="Calibri"/>
          <w:sz w:val="28"/>
          <w:szCs w:val="28"/>
        </w:rPr>
        <w:t>о</w:t>
      </w:r>
      <w:r w:rsidR="00CB51E6" w:rsidRPr="00CB51E6">
        <w:rPr>
          <w:rFonts w:eastAsia="Calibri"/>
          <w:sz w:val="28"/>
          <w:szCs w:val="28"/>
        </w:rPr>
        <w:t xml:space="preserve"> увеличением количества заявлений о предоставлении земельных участков в собственность на торгах, а также увеличением числа обращений за перераспределением земельных участков. Также в 2022 году большую роль в увеличении роста доходов сыграло принятие </w:t>
      </w:r>
      <w:r w:rsidR="00F759CA">
        <w:rPr>
          <w:rFonts w:eastAsia="Calibri"/>
          <w:sz w:val="28"/>
          <w:szCs w:val="28"/>
        </w:rPr>
        <w:t>п</w:t>
      </w:r>
      <w:r w:rsidR="00CB51E6" w:rsidRPr="00CB51E6">
        <w:rPr>
          <w:rFonts w:eastAsia="Calibri"/>
          <w:sz w:val="28"/>
          <w:szCs w:val="28"/>
        </w:rPr>
        <w:t>остановления Правительства Р</w:t>
      </w:r>
      <w:r w:rsidR="00F759CA">
        <w:rPr>
          <w:rFonts w:eastAsia="Calibri"/>
          <w:sz w:val="28"/>
          <w:szCs w:val="28"/>
        </w:rPr>
        <w:t>оссийской Федерации</w:t>
      </w:r>
      <w:r w:rsidR="00CB51E6" w:rsidRPr="00CB51E6">
        <w:rPr>
          <w:rFonts w:eastAsia="Calibri"/>
          <w:sz w:val="28"/>
          <w:szCs w:val="28"/>
        </w:rPr>
        <w:t xml:space="preserve"> от 09</w:t>
      </w:r>
      <w:r w:rsidR="00F759CA">
        <w:rPr>
          <w:rFonts w:eastAsia="Calibri"/>
          <w:sz w:val="28"/>
          <w:szCs w:val="28"/>
        </w:rPr>
        <w:t xml:space="preserve"> апреля </w:t>
      </w:r>
      <w:r w:rsidR="00CB51E6" w:rsidRPr="00CB51E6">
        <w:rPr>
          <w:rFonts w:eastAsia="Calibri"/>
          <w:sz w:val="28"/>
          <w:szCs w:val="28"/>
        </w:rPr>
        <w:t xml:space="preserve">2022 </w:t>
      </w:r>
      <w:r w:rsidR="00F759CA">
        <w:rPr>
          <w:rFonts w:eastAsia="Calibri"/>
          <w:sz w:val="28"/>
          <w:szCs w:val="28"/>
        </w:rPr>
        <w:t xml:space="preserve">г. </w:t>
      </w:r>
      <w:r w:rsidR="00CB51E6" w:rsidRPr="00CB51E6">
        <w:rPr>
          <w:rFonts w:eastAsia="Calibri"/>
          <w:sz w:val="28"/>
          <w:szCs w:val="28"/>
        </w:rPr>
        <w:t xml:space="preserve">№ 629, в соответствии с которым у граждан появилась возможность приобрести </w:t>
      </w:r>
      <w:r w:rsidR="00CB51E6">
        <w:rPr>
          <w:rFonts w:eastAsia="Calibri"/>
          <w:sz w:val="28"/>
          <w:szCs w:val="28"/>
        </w:rPr>
        <w:t>в</w:t>
      </w:r>
      <w:r w:rsidR="00C047DB">
        <w:rPr>
          <w:rFonts w:eastAsia="Calibri"/>
          <w:sz w:val="28"/>
          <w:szCs w:val="28"/>
        </w:rPr>
        <w:t xml:space="preserve"> </w:t>
      </w:r>
      <w:r w:rsidR="00CB51E6" w:rsidRPr="00CB51E6">
        <w:rPr>
          <w:rFonts w:eastAsia="Calibri"/>
          <w:sz w:val="28"/>
          <w:szCs w:val="28"/>
        </w:rPr>
        <w:t>с</w:t>
      </w:r>
      <w:r w:rsidR="00CB51E6">
        <w:rPr>
          <w:rFonts w:eastAsia="Calibri"/>
          <w:sz w:val="28"/>
          <w:szCs w:val="28"/>
        </w:rPr>
        <w:t>обственность земельный участок</w:t>
      </w:r>
      <w:r w:rsidR="00F759CA">
        <w:rPr>
          <w:rFonts w:eastAsia="Calibri"/>
          <w:sz w:val="28"/>
          <w:szCs w:val="28"/>
        </w:rPr>
        <w:t xml:space="preserve"> </w:t>
      </w:r>
      <w:r w:rsidR="00CB51E6" w:rsidRPr="00CB51E6">
        <w:rPr>
          <w:rFonts w:eastAsia="Calibri"/>
          <w:sz w:val="28"/>
          <w:szCs w:val="28"/>
        </w:rPr>
        <w:t>для веден</w:t>
      </w:r>
      <w:r w:rsidR="00CB51E6">
        <w:rPr>
          <w:rFonts w:eastAsia="Calibri"/>
          <w:sz w:val="28"/>
          <w:szCs w:val="28"/>
        </w:rPr>
        <w:t>ия личного подсобного хозяйства</w:t>
      </w:r>
      <w:r w:rsidR="00CB51E6" w:rsidRPr="00CB51E6">
        <w:rPr>
          <w:rFonts w:eastAsia="Calibri"/>
          <w:sz w:val="28"/>
          <w:szCs w:val="28"/>
        </w:rPr>
        <w:t>, ведения садоводства или огородничества без провед</w:t>
      </w:r>
      <w:r w:rsidR="00CB51E6">
        <w:rPr>
          <w:rFonts w:eastAsia="Calibri"/>
          <w:sz w:val="28"/>
          <w:szCs w:val="28"/>
        </w:rPr>
        <w:t>ения торгов, которые ранее были</w:t>
      </w:r>
      <w:r w:rsidR="00CB51E6" w:rsidRPr="00CB51E6">
        <w:rPr>
          <w:rFonts w:eastAsia="Calibri"/>
          <w:sz w:val="28"/>
          <w:szCs w:val="28"/>
        </w:rPr>
        <w:t xml:space="preserve"> предоставлены в аренду этому гражданину.</w:t>
      </w:r>
    </w:p>
    <w:p w14:paraId="0EC75AD0" w14:textId="77777777" w:rsidR="001204CD" w:rsidRPr="00D9715F" w:rsidRDefault="001204CD" w:rsidP="007E51FF">
      <w:pPr>
        <w:spacing w:line="360" w:lineRule="exact"/>
        <w:ind w:firstLine="709"/>
        <w:jc w:val="both"/>
        <w:rPr>
          <w:rFonts w:eastAsia="Calibri"/>
          <w:color w:val="000000" w:themeColor="text1"/>
          <w:sz w:val="28"/>
          <w:szCs w:val="28"/>
        </w:rPr>
      </w:pPr>
      <w:r w:rsidRPr="00D9715F">
        <w:rPr>
          <w:rFonts w:eastAsia="Calibri"/>
          <w:color w:val="000000" w:themeColor="text1"/>
          <w:sz w:val="28"/>
          <w:szCs w:val="28"/>
        </w:rPr>
        <w:t>Доходы за размещение нестационарных торговых объектов на территории Пермского муниципального округ</w:t>
      </w:r>
      <w:r w:rsidR="00C03512" w:rsidRPr="00D9715F">
        <w:rPr>
          <w:rFonts w:eastAsia="Calibri"/>
          <w:color w:val="000000" w:themeColor="text1"/>
          <w:sz w:val="28"/>
          <w:szCs w:val="28"/>
        </w:rPr>
        <w:t xml:space="preserve">а составили в 2022 году 1,9 млн </w:t>
      </w:r>
      <w:r w:rsidRPr="00D9715F">
        <w:rPr>
          <w:rFonts w:eastAsia="Calibri"/>
          <w:color w:val="000000" w:themeColor="text1"/>
          <w:sz w:val="28"/>
          <w:szCs w:val="28"/>
        </w:rPr>
        <w:t>руб</w:t>
      </w:r>
      <w:r w:rsidR="00C03512" w:rsidRPr="00D9715F">
        <w:rPr>
          <w:rFonts w:eastAsia="Calibri"/>
          <w:color w:val="000000" w:themeColor="text1"/>
          <w:sz w:val="28"/>
          <w:szCs w:val="28"/>
        </w:rPr>
        <w:t>лей при плановом значении 1,8 млн рублей</w:t>
      </w:r>
      <w:r w:rsidRPr="00D9715F">
        <w:rPr>
          <w:rFonts w:eastAsia="Calibri"/>
          <w:color w:val="000000" w:themeColor="text1"/>
          <w:sz w:val="28"/>
          <w:szCs w:val="28"/>
        </w:rPr>
        <w:t xml:space="preserve">, в 2021 году </w:t>
      </w:r>
      <w:r w:rsidRPr="00D9715F">
        <w:rPr>
          <w:rFonts w:eastAsia="Calibri"/>
          <w:sz w:val="28"/>
          <w:szCs w:val="28"/>
        </w:rPr>
        <w:t>–</w:t>
      </w:r>
      <w:r w:rsidR="00C03512" w:rsidRPr="00D9715F">
        <w:rPr>
          <w:rFonts w:eastAsia="Calibri"/>
          <w:color w:val="000000" w:themeColor="text1"/>
          <w:sz w:val="28"/>
          <w:szCs w:val="28"/>
        </w:rPr>
        <w:t xml:space="preserve"> 1,8 млн </w:t>
      </w:r>
      <w:r w:rsidRPr="00D9715F">
        <w:rPr>
          <w:rFonts w:eastAsia="Calibri"/>
          <w:color w:val="000000" w:themeColor="text1"/>
          <w:sz w:val="28"/>
          <w:szCs w:val="28"/>
        </w:rPr>
        <w:t>руб</w:t>
      </w:r>
      <w:r w:rsidR="00C03512" w:rsidRPr="00D9715F">
        <w:rPr>
          <w:rFonts w:eastAsia="Calibri"/>
          <w:color w:val="000000" w:themeColor="text1"/>
          <w:sz w:val="28"/>
          <w:szCs w:val="28"/>
        </w:rPr>
        <w:t>лей</w:t>
      </w:r>
      <w:r w:rsidRPr="00D9715F">
        <w:rPr>
          <w:rFonts w:eastAsia="Calibri"/>
          <w:color w:val="000000" w:themeColor="text1"/>
          <w:sz w:val="28"/>
          <w:szCs w:val="28"/>
        </w:rPr>
        <w:t>.</w:t>
      </w:r>
    </w:p>
    <w:p w14:paraId="10F3A7D2" w14:textId="604CA92F" w:rsidR="003D57E2" w:rsidRPr="00D9715F" w:rsidRDefault="001204CD" w:rsidP="007E51FF">
      <w:pPr>
        <w:pStyle w:val="a5"/>
        <w:ind w:firstLine="709"/>
        <w:rPr>
          <w:szCs w:val="28"/>
        </w:rPr>
      </w:pPr>
      <w:r w:rsidRPr="00D9715F">
        <w:rPr>
          <w:rFonts w:eastAsia="Calibri"/>
          <w:color w:val="000000" w:themeColor="text1"/>
          <w:szCs w:val="28"/>
        </w:rPr>
        <w:t xml:space="preserve">В соответствии с действующим законодательством размещение нестационарных торговых объектов осуществляется исключительно на основании схемы размещения нестационарных торговых объектов, </w:t>
      </w:r>
      <w:r w:rsidRPr="00D9715F">
        <w:rPr>
          <w:szCs w:val="28"/>
        </w:rPr>
        <w:t>утвержденной решением Земского Собрания Пермского муниципального района от 25 декабря 2018 г</w:t>
      </w:r>
      <w:r w:rsidR="00F759CA">
        <w:rPr>
          <w:szCs w:val="28"/>
        </w:rPr>
        <w:t>.</w:t>
      </w:r>
      <w:r w:rsidRPr="00D9715F">
        <w:rPr>
          <w:szCs w:val="28"/>
        </w:rPr>
        <w:t xml:space="preserve"> №</w:t>
      </w:r>
      <w:r w:rsidR="00C047DB">
        <w:rPr>
          <w:szCs w:val="28"/>
        </w:rPr>
        <w:t xml:space="preserve"> </w:t>
      </w:r>
      <w:r w:rsidRPr="00D9715F">
        <w:rPr>
          <w:szCs w:val="28"/>
        </w:rPr>
        <w:t>356.</w:t>
      </w:r>
    </w:p>
    <w:p w14:paraId="6E79D6FD" w14:textId="77777777" w:rsidR="004C6875" w:rsidRPr="00D9715F" w:rsidRDefault="001204CD" w:rsidP="007E51FF">
      <w:pPr>
        <w:pStyle w:val="a5"/>
        <w:ind w:firstLine="709"/>
        <w:rPr>
          <w:rFonts w:eastAsia="Calibri"/>
          <w:color w:val="000000" w:themeColor="text1"/>
          <w:szCs w:val="28"/>
        </w:rPr>
      </w:pPr>
      <w:r w:rsidRPr="00D9715F">
        <w:rPr>
          <w:rFonts w:eastAsia="Calibri"/>
          <w:color w:val="000000" w:themeColor="text1"/>
          <w:szCs w:val="28"/>
        </w:rPr>
        <w:t>В течение 2022 года проведено 8 аукционов в электронной форме в отношении 46 лотов, по результатам торгов заключено 24 договора на размещение НТО.</w:t>
      </w:r>
      <w:r w:rsidR="003D57E2" w:rsidRPr="00D9715F">
        <w:rPr>
          <w:rFonts w:eastAsia="Calibri"/>
          <w:color w:val="000000" w:themeColor="text1"/>
          <w:szCs w:val="28"/>
        </w:rPr>
        <w:t xml:space="preserve"> </w:t>
      </w:r>
    </w:p>
    <w:p w14:paraId="53398E7C" w14:textId="77777777" w:rsidR="001204CD" w:rsidRPr="00D9715F" w:rsidRDefault="004C6875" w:rsidP="007E51FF">
      <w:pPr>
        <w:pStyle w:val="a5"/>
        <w:ind w:firstLine="709"/>
        <w:rPr>
          <w:szCs w:val="28"/>
        </w:rPr>
      </w:pPr>
      <w:r w:rsidRPr="00D9715F">
        <w:rPr>
          <w:rFonts w:eastAsia="Calibri"/>
          <w:szCs w:val="28"/>
        </w:rPr>
        <w:t>В течение 2022 года в реестр незаконно размещенных объектов движимого имущества на территории Пермского муниципального округа Пермского края включен 91 объект, из них демонтирован 61 незаконно размещенный движимый объект, в том числе 41 объект демонтирован собственниками на основании выданных предписаний, 20 объектов демонтировано принудительно за счет средств местного бюджета. В отношении 233 рекламных конструкций вынесены предписания о демонтаже, демонтировано 127 рекламных конструкций среднего формата, демонтаж 106 рекламных конструкций будет осуществлен в 2023 году. Также в рамках данного мероприятия проводился демонтаж малого формата информационно-рекламных табличек в количестве 495 единиц.</w:t>
      </w:r>
      <w:r w:rsidRPr="00D9715F">
        <w:rPr>
          <w:rFonts w:eastAsia="Calibri"/>
          <w:color w:val="000000" w:themeColor="text1"/>
          <w:szCs w:val="28"/>
        </w:rPr>
        <w:t xml:space="preserve"> </w:t>
      </w:r>
    </w:p>
    <w:p w14:paraId="621C1E82" w14:textId="77777777" w:rsidR="00F07541" w:rsidRPr="00D9715F" w:rsidRDefault="00F07541" w:rsidP="007E51FF">
      <w:pPr>
        <w:spacing w:line="360" w:lineRule="exact"/>
        <w:ind w:firstLine="709"/>
        <w:jc w:val="both"/>
        <w:rPr>
          <w:b/>
          <w:sz w:val="28"/>
          <w:szCs w:val="28"/>
        </w:rPr>
      </w:pPr>
    </w:p>
    <w:p w14:paraId="6BCB5DE8" w14:textId="77777777" w:rsidR="00F07541" w:rsidRDefault="00F07541" w:rsidP="007E51FF">
      <w:pPr>
        <w:spacing w:line="360" w:lineRule="exact"/>
        <w:ind w:firstLine="709"/>
        <w:jc w:val="both"/>
        <w:rPr>
          <w:b/>
          <w:sz w:val="28"/>
          <w:szCs w:val="28"/>
        </w:rPr>
      </w:pPr>
      <w:r w:rsidRPr="00D9715F">
        <w:rPr>
          <w:b/>
          <w:sz w:val="28"/>
          <w:szCs w:val="28"/>
        </w:rPr>
        <w:t>2.2.2. Предоставление земельных участков отдельным категориям граждан.</w:t>
      </w:r>
    </w:p>
    <w:p w14:paraId="73DE70B5" w14:textId="120C5C71" w:rsidR="00BF1EB1" w:rsidRPr="00D9715F" w:rsidRDefault="00BF1EB1" w:rsidP="007E51FF">
      <w:pPr>
        <w:spacing w:line="360" w:lineRule="exact"/>
        <w:ind w:firstLine="709"/>
        <w:jc w:val="both"/>
        <w:rPr>
          <w:sz w:val="28"/>
          <w:szCs w:val="28"/>
        </w:rPr>
      </w:pPr>
      <w:r w:rsidRPr="00D9715F">
        <w:rPr>
          <w:sz w:val="28"/>
          <w:szCs w:val="28"/>
        </w:rPr>
        <w:t>С начала реализации Закона Пермского края от 01</w:t>
      </w:r>
      <w:r w:rsidR="00DA1C47">
        <w:rPr>
          <w:sz w:val="28"/>
          <w:szCs w:val="28"/>
        </w:rPr>
        <w:t xml:space="preserve"> декабря </w:t>
      </w:r>
      <w:r w:rsidRPr="00D9715F">
        <w:rPr>
          <w:sz w:val="28"/>
          <w:szCs w:val="28"/>
        </w:rPr>
        <w:t xml:space="preserve">2011 </w:t>
      </w:r>
      <w:r w:rsidR="00DA1C47">
        <w:rPr>
          <w:sz w:val="28"/>
          <w:szCs w:val="28"/>
        </w:rPr>
        <w:t xml:space="preserve">г. </w:t>
      </w:r>
      <w:r w:rsidRPr="00D9715F">
        <w:rPr>
          <w:sz w:val="28"/>
          <w:szCs w:val="28"/>
        </w:rPr>
        <w:t>№</w:t>
      </w:r>
      <w:r w:rsidR="00C047DB">
        <w:rPr>
          <w:sz w:val="28"/>
          <w:szCs w:val="28"/>
        </w:rPr>
        <w:t xml:space="preserve"> </w:t>
      </w:r>
      <w:r w:rsidRPr="00D9715F">
        <w:rPr>
          <w:sz w:val="28"/>
          <w:szCs w:val="28"/>
        </w:rPr>
        <w:t>871</w:t>
      </w:r>
      <w:r w:rsidR="00DA1C47">
        <w:rPr>
          <w:sz w:val="28"/>
          <w:szCs w:val="28"/>
        </w:rPr>
        <w:noBreakHyphen/>
      </w:r>
      <w:r w:rsidRPr="00D9715F">
        <w:rPr>
          <w:sz w:val="28"/>
          <w:szCs w:val="28"/>
        </w:rPr>
        <w:t>ПК «О бесплатном предоставлении земельных участков многодетным семьям в Пермском крае» по состоянию на конец 2022 года земельными участками обеспечен</w:t>
      </w:r>
      <w:r w:rsidR="00DA1C47">
        <w:rPr>
          <w:sz w:val="28"/>
          <w:szCs w:val="28"/>
        </w:rPr>
        <w:t>а</w:t>
      </w:r>
      <w:r w:rsidRPr="00D9715F">
        <w:rPr>
          <w:sz w:val="28"/>
          <w:szCs w:val="28"/>
        </w:rPr>
        <w:t xml:space="preserve"> 1481 многодетная семья из 1588 семей, поставленных на учет.</w:t>
      </w:r>
    </w:p>
    <w:p w14:paraId="3796D175" w14:textId="1B5E4809" w:rsidR="00BF1EB1" w:rsidRPr="00D9715F" w:rsidRDefault="00BF1EB1" w:rsidP="007E51FF">
      <w:pPr>
        <w:spacing w:line="360" w:lineRule="exact"/>
        <w:ind w:firstLine="709"/>
        <w:jc w:val="both"/>
        <w:rPr>
          <w:sz w:val="28"/>
          <w:szCs w:val="28"/>
        </w:rPr>
      </w:pPr>
      <w:r w:rsidRPr="00D9715F">
        <w:rPr>
          <w:sz w:val="28"/>
          <w:szCs w:val="28"/>
        </w:rPr>
        <w:t>В 2022 году предоставлено 137 земельных участков многодетным семьям, в</w:t>
      </w:r>
      <w:r w:rsidR="00C047DB">
        <w:rPr>
          <w:sz w:val="28"/>
          <w:szCs w:val="28"/>
        </w:rPr>
        <w:t xml:space="preserve"> </w:t>
      </w:r>
      <w:r w:rsidRPr="00D9715F">
        <w:rPr>
          <w:sz w:val="28"/>
          <w:szCs w:val="28"/>
        </w:rPr>
        <w:t xml:space="preserve">том числе: для ведения </w:t>
      </w:r>
      <w:r w:rsidR="00DA1C47">
        <w:rPr>
          <w:sz w:val="28"/>
          <w:szCs w:val="28"/>
        </w:rPr>
        <w:t>личного подсобного хозяйства</w:t>
      </w:r>
      <w:r w:rsidRPr="00D9715F">
        <w:rPr>
          <w:sz w:val="28"/>
          <w:szCs w:val="28"/>
        </w:rPr>
        <w:t xml:space="preserve"> – 35, для</w:t>
      </w:r>
      <w:r w:rsidR="00C047DB">
        <w:rPr>
          <w:sz w:val="28"/>
          <w:szCs w:val="28"/>
        </w:rPr>
        <w:t xml:space="preserve"> </w:t>
      </w:r>
      <w:r w:rsidR="00DA1C47">
        <w:rPr>
          <w:sz w:val="28"/>
          <w:szCs w:val="28"/>
        </w:rPr>
        <w:t>индивидуального жилищного строительства</w:t>
      </w:r>
      <w:r w:rsidRPr="00D9715F">
        <w:rPr>
          <w:sz w:val="28"/>
          <w:szCs w:val="28"/>
        </w:rPr>
        <w:t xml:space="preserve"> – 3, для ведения садоводства – 98, для ведения огородничества – 1.</w:t>
      </w:r>
    </w:p>
    <w:p w14:paraId="2FEE392A" w14:textId="77777777" w:rsidR="00BF1EB1" w:rsidRPr="00D9715F" w:rsidRDefault="00BF1EB1" w:rsidP="007E51FF">
      <w:pPr>
        <w:spacing w:line="360" w:lineRule="exact"/>
        <w:ind w:firstLine="709"/>
        <w:jc w:val="both"/>
        <w:rPr>
          <w:sz w:val="28"/>
          <w:szCs w:val="28"/>
        </w:rPr>
      </w:pPr>
      <w:r w:rsidRPr="00D9715F">
        <w:rPr>
          <w:sz w:val="28"/>
          <w:szCs w:val="28"/>
        </w:rPr>
        <w:t>По состоянию на 31</w:t>
      </w:r>
      <w:r w:rsidR="00C03512" w:rsidRPr="00D9715F">
        <w:rPr>
          <w:sz w:val="28"/>
          <w:szCs w:val="28"/>
        </w:rPr>
        <w:t xml:space="preserve"> декабря </w:t>
      </w:r>
      <w:r w:rsidRPr="00D9715F">
        <w:rPr>
          <w:sz w:val="28"/>
          <w:szCs w:val="28"/>
        </w:rPr>
        <w:t xml:space="preserve">2022 </w:t>
      </w:r>
      <w:r w:rsidR="00DA1C47">
        <w:rPr>
          <w:sz w:val="28"/>
          <w:szCs w:val="28"/>
        </w:rPr>
        <w:t xml:space="preserve">г. </w:t>
      </w:r>
      <w:r w:rsidRPr="00D9715F">
        <w:rPr>
          <w:sz w:val="28"/>
          <w:szCs w:val="28"/>
        </w:rPr>
        <w:t>общее количество многодетных семей, состоящих на учете в целях бесплатного предоставления земельных участков</w:t>
      </w:r>
      <w:r w:rsidR="00DA1C47">
        <w:rPr>
          <w:sz w:val="28"/>
          <w:szCs w:val="28"/>
        </w:rPr>
        <w:t>,</w:t>
      </w:r>
      <w:r w:rsidRPr="00D9715F">
        <w:rPr>
          <w:sz w:val="28"/>
          <w:szCs w:val="28"/>
        </w:rPr>
        <w:t xml:space="preserve"> составляет 107 семей.</w:t>
      </w:r>
    </w:p>
    <w:p w14:paraId="6113DAEB" w14:textId="77777777" w:rsidR="00BF1EB1" w:rsidRPr="00D9715F" w:rsidRDefault="00BF1EB1" w:rsidP="007E51FF">
      <w:pPr>
        <w:pStyle w:val="af3"/>
        <w:tabs>
          <w:tab w:val="left" w:pos="1140"/>
        </w:tabs>
        <w:autoSpaceDE w:val="0"/>
        <w:autoSpaceDN w:val="0"/>
        <w:adjustRightInd w:val="0"/>
        <w:spacing w:after="0" w:line="360" w:lineRule="exact"/>
        <w:ind w:left="0" w:firstLine="709"/>
        <w:contextualSpacing w:val="0"/>
        <w:jc w:val="both"/>
        <w:rPr>
          <w:rFonts w:ascii="Times New Roman" w:hAnsi="Times New Roman" w:cs="Times New Roman"/>
          <w:sz w:val="28"/>
          <w:szCs w:val="28"/>
        </w:rPr>
      </w:pPr>
      <w:r w:rsidRPr="00D9715F">
        <w:rPr>
          <w:rFonts w:ascii="Times New Roman" w:hAnsi="Times New Roman" w:cs="Times New Roman"/>
          <w:sz w:val="28"/>
          <w:szCs w:val="28"/>
        </w:rPr>
        <w:t>Соответственно, при плановом значении предоставления 100 земельных участков</w:t>
      </w:r>
      <w:r w:rsidR="00DA1C47">
        <w:rPr>
          <w:rFonts w:ascii="Times New Roman" w:hAnsi="Times New Roman" w:cs="Times New Roman"/>
          <w:sz w:val="28"/>
          <w:szCs w:val="28"/>
        </w:rPr>
        <w:t xml:space="preserve"> </w:t>
      </w:r>
      <w:r w:rsidRPr="00D9715F">
        <w:rPr>
          <w:rFonts w:ascii="Times New Roman" w:hAnsi="Times New Roman" w:cs="Times New Roman"/>
          <w:sz w:val="28"/>
          <w:szCs w:val="28"/>
        </w:rPr>
        <w:t>предоставлено 137 земельных участков, показатель выполнен на 137</w:t>
      </w:r>
      <w:r w:rsidR="00C03512" w:rsidRPr="00D9715F">
        <w:rPr>
          <w:rFonts w:ascii="Times New Roman" w:hAnsi="Times New Roman" w:cs="Times New Roman"/>
          <w:sz w:val="28"/>
          <w:szCs w:val="28"/>
        </w:rPr>
        <w:t xml:space="preserve"> </w:t>
      </w:r>
      <w:r w:rsidRPr="00D9715F">
        <w:rPr>
          <w:rFonts w:ascii="Times New Roman" w:hAnsi="Times New Roman" w:cs="Times New Roman"/>
          <w:sz w:val="28"/>
          <w:szCs w:val="28"/>
        </w:rPr>
        <w:t xml:space="preserve">%. </w:t>
      </w:r>
    </w:p>
    <w:p w14:paraId="51C26155" w14:textId="421F9BDF" w:rsidR="00F07541" w:rsidRPr="00D9715F" w:rsidRDefault="00BF1EB1" w:rsidP="007E51FF">
      <w:pPr>
        <w:spacing w:line="360" w:lineRule="exact"/>
        <w:ind w:firstLine="709"/>
        <w:jc w:val="both"/>
        <w:rPr>
          <w:sz w:val="28"/>
          <w:szCs w:val="28"/>
        </w:rPr>
      </w:pPr>
      <w:r w:rsidRPr="00D9715F">
        <w:rPr>
          <w:sz w:val="28"/>
          <w:szCs w:val="28"/>
        </w:rPr>
        <w:t>Второй льготной категории граждан – инвалидам и семьям, имеющим в</w:t>
      </w:r>
      <w:r w:rsidR="00C047DB">
        <w:rPr>
          <w:sz w:val="28"/>
          <w:szCs w:val="28"/>
        </w:rPr>
        <w:t xml:space="preserve"> </w:t>
      </w:r>
      <w:r w:rsidRPr="00D9715F">
        <w:rPr>
          <w:sz w:val="28"/>
          <w:szCs w:val="28"/>
        </w:rPr>
        <w:t xml:space="preserve">своем составе инвалидов, </w:t>
      </w:r>
      <w:r w:rsidR="00DA1C47">
        <w:rPr>
          <w:sz w:val="28"/>
          <w:szCs w:val="28"/>
        </w:rPr>
        <w:t xml:space="preserve">– </w:t>
      </w:r>
      <w:r w:rsidRPr="00D9715F">
        <w:rPr>
          <w:sz w:val="28"/>
          <w:szCs w:val="28"/>
        </w:rPr>
        <w:t>предоставлен</w:t>
      </w:r>
      <w:r w:rsidR="00C03512" w:rsidRPr="00D9715F">
        <w:rPr>
          <w:sz w:val="28"/>
          <w:szCs w:val="28"/>
        </w:rPr>
        <w:t>о</w:t>
      </w:r>
      <w:r w:rsidRPr="00D9715F">
        <w:rPr>
          <w:sz w:val="28"/>
          <w:szCs w:val="28"/>
        </w:rPr>
        <w:t xml:space="preserve"> в аренду без проведения торгов 30</w:t>
      </w:r>
      <w:r w:rsidR="00C047DB">
        <w:rPr>
          <w:sz w:val="28"/>
          <w:szCs w:val="28"/>
        </w:rPr>
        <w:t xml:space="preserve"> </w:t>
      </w:r>
      <w:r w:rsidRPr="00D9715F">
        <w:rPr>
          <w:sz w:val="28"/>
          <w:szCs w:val="28"/>
        </w:rPr>
        <w:t xml:space="preserve">земельных участков. По состоянию на </w:t>
      </w:r>
      <w:r w:rsidR="00C03512" w:rsidRPr="00D9715F">
        <w:rPr>
          <w:sz w:val="28"/>
          <w:szCs w:val="28"/>
        </w:rPr>
        <w:t>3</w:t>
      </w:r>
      <w:r w:rsidRPr="00D9715F">
        <w:rPr>
          <w:sz w:val="28"/>
          <w:szCs w:val="28"/>
        </w:rPr>
        <w:t xml:space="preserve">1 </w:t>
      </w:r>
      <w:r w:rsidR="00C03512" w:rsidRPr="00D9715F">
        <w:rPr>
          <w:sz w:val="28"/>
          <w:szCs w:val="28"/>
        </w:rPr>
        <w:t>декабря 2022</w:t>
      </w:r>
      <w:r w:rsidRPr="00D9715F">
        <w:rPr>
          <w:sz w:val="28"/>
          <w:szCs w:val="28"/>
        </w:rPr>
        <w:t xml:space="preserve"> г</w:t>
      </w:r>
      <w:r w:rsidR="00DA1C47">
        <w:rPr>
          <w:sz w:val="28"/>
          <w:szCs w:val="28"/>
        </w:rPr>
        <w:t>.</w:t>
      </w:r>
      <w:r w:rsidRPr="00D9715F">
        <w:rPr>
          <w:sz w:val="28"/>
          <w:szCs w:val="28"/>
        </w:rPr>
        <w:t xml:space="preserve"> в реестре состоит 137</w:t>
      </w:r>
      <w:r w:rsidR="00C047DB">
        <w:rPr>
          <w:sz w:val="28"/>
          <w:szCs w:val="28"/>
        </w:rPr>
        <w:t xml:space="preserve"> </w:t>
      </w:r>
      <w:r w:rsidRPr="00D9715F">
        <w:rPr>
          <w:sz w:val="28"/>
          <w:szCs w:val="28"/>
        </w:rPr>
        <w:t>инвалидов, в перечень для предоставления земельных участков включено 36</w:t>
      </w:r>
      <w:r w:rsidR="00C047DB">
        <w:rPr>
          <w:sz w:val="28"/>
          <w:szCs w:val="28"/>
        </w:rPr>
        <w:t xml:space="preserve"> </w:t>
      </w:r>
      <w:r w:rsidRPr="00D9715F">
        <w:rPr>
          <w:sz w:val="28"/>
          <w:szCs w:val="28"/>
        </w:rPr>
        <w:t>земельных участков.</w:t>
      </w:r>
    </w:p>
    <w:p w14:paraId="291CCC4D" w14:textId="77777777" w:rsidR="00F07541" w:rsidRDefault="00F07541" w:rsidP="007E51FF">
      <w:pPr>
        <w:spacing w:line="360" w:lineRule="exact"/>
        <w:ind w:firstLine="709"/>
        <w:jc w:val="both"/>
        <w:rPr>
          <w:sz w:val="28"/>
          <w:szCs w:val="28"/>
        </w:rPr>
      </w:pPr>
    </w:p>
    <w:p w14:paraId="4ED2AD2B" w14:textId="77777777" w:rsidR="00F07541" w:rsidRPr="00D9715F" w:rsidRDefault="00F07541" w:rsidP="007E51FF">
      <w:pPr>
        <w:spacing w:line="360" w:lineRule="exact"/>
        <w:ind w:firstLine="709"/>
        <w:jc w:val="both"/>
        <w:rPr>
          <w:b/>
          <w:sz w:val="28"/>
          <w:szCs w:val="28"/>
        </w:rPr>
      </w:pPr>
      <w:r w:rsidRPr="00D9715F">
        <w:rPr>
          <w:b/>
          <w:sz w:val="28"/>
          <w:szCs w:val="28"/>
        </w:rPr>
        <w:t>2.2.3. Участие в выполнении комплексных кадастровых работ.</w:t>
      </w:r>
    </w:p>
    <w:p w14:paraId="034A1A20" w14:textId="4B4AFE02" w:rsidR="000267CB" w:rsidRPr="00D9715F" w:rsidRDefault="000267CB" w:rsidP="007E51FF">
      <w:pPr>
        <w:spacing w:line="360" w:lineRule="exact"/>
        <w:ind w:firstLine="709"/>
        <w:jc w:val="both"/>
        <w:rPr>
          <w:rFonts w:eastAsia="Calibri"/>
          <w:sz w:val="28"/>
          <w:szCs w:val="28"/>
        </w:rPr>
      </w:pPr>
      <w:r w:rsidRPr="00D9715F">
        <w:rPr>
          <w:rFonts w:eastAsia="Calibri"/>
          <w:sz w:val="28"/>
          <w:szCs w:val="28"/>
        </w:rPr>
        <w:t>В соответствии с главой 4.1</w:t>
      </w:r>
      <w:r w:rsidR="00DA1C47">
        <w:rPr>
          <w:rFonts w:eastAsia="Calibri"/>
          <w:sz w:val="28"/>
          <w:szCs w:val="28"/>
        </w:rPr>
        <w:t xml:space="preserve"> </w:t>
      </w:r>
      <w:r w:rsidRPr="00D9715F">
        <w:rPr>
          <w:rFonts w:eastAsia="Calibri"/>
          <w:sz w:val="28"/>
          <w:szCs w:val="28"/>
        </w:rPr>
        <w:t>Федерального закона от 24</w:t>
      </w:r>
      <w:r w:rsidR="00DA1C47">
        <w:rPr>
          <w:rFonts w:eastAsia="Calibri"/>
          <w:sz w:val="28"/>
          <w:szCs w:val="28"/>
        </w:rPr>
        <w:t xml:space="preserve"> июля </w:t>
      </w:r>
      <w:r w:rsidRPr="00D9715F">
        <w:rPr>
          <w:rFonts w:eastAsia="Calibri"/>
          <w:sz w:val="28"/>
          <w:szCs w:val="28"/>
        </w:rPr>
        <w:t xml:space="preserve">2007 </w:t>
      </w:r>
      <w:r w:rsidR="00DA1C47">
        <w:rPr>
          <w:rFonts w:eastAsia="Calibri"/>
          <w:sz w:val="28"/>
          <w:szCs w:val="28"/>
        </w:rPr>
        <w:t xml:space="preserve">г. </w:t>
      </w:r>
      <w:r w:rsidRPr="00D9715F">
        <w:rPr>
          <w:rFonts w:eastAsia="Calibri"/>
          <w:sz w:val="28"/>
          <w:szCs w:val="28"/>
        </w:rPr>
        <w:t>№</w:t>
      </w:r>
      <w:r w:rsidR="00C047DB">
        <w:rPr>
          <w:rFonts w:eastAsia="Calibri"/>
          <w:sz w:val="28"/>
          <w:szCs w:val="28"/>
        </w:rPr>
        <w:t xml:space="preserve"> </w:t>
      </w:r>
      <w:r w:rsidRPr="00D9715F">
        <w:rPr>
          <w:rFonts w:eastAsia="Calibri"/>
          <w:sz w:val="28"/>
          <w:szCs w:val="28"/>
        </w:rPr>
        <w:t>221</w:t>
      </w:r>
      <w:r w:rsidR="00DA1C47">
        <w:rPr>
          <w:rFonts w:eastAsia="Calibri"/>
          <w:sz w:val="28"/>
          <w:szCs w:val="28"/>
        </w:rPr>
        <w:noBreakHyphen/>
      </w:r>
      <w:r w:rsidRPr="00D9715F">
        <w:rPr>
          <w:rFonts w:eastAsia="Calibri"/>
          <w:sz w:val="28"/>
          <w:szCs w:val="28"/>
        </w:rPr>
        <w:t>Ф</w:t>
      </w:r>
      <w:r w:rsidR="00C03512" w:rsidRPr="00D9715F">
        <w:rPr>
          <w:rFonts w:eastAsia="Calibri"/>
          <w:sz w:val="28"/>
          <w:szCs w:val="28"/>
        </w:rPr>
        <w:t>З «О кадастровой деятельности» в</w:t>
      </w:r>
      <w:r w:rsidRPr="00D9715F">
        <w:rPr>
          <w:rFonts w:eastAsia="Calibri"/>
          <w:sz w:val="28"/>
          <w:szCs w:val="28"/>
        </w:rPr>
        <w:t xml:space="preserve"> 2022 году проведены комплексные кадастровые работы в отношении 17 кадастровых кварталов</w:t>
      </w:r>
      <w:r w:rsidR="00DA1C47">
        <w:rPr>
          <w:rFonts w:eastAsia="Calibri"/>
          <w:sz w:val="28"/>
          <w:szCs w:val="28"/>
        </w:rPr>
        <w:t xml:space="preserve"> </w:t>
      </w:r>
      <w:r w:rsidRPr="00D9715F">
        <w:rPr>
          <w:rFonts w:eastAsia="Calibri"/>
          <w:sz w:val="28"/>
          <w:szCs w:val="28"/>
        </w:rPr>
        <w:t xml:space="preserve">общей площадью 611,69 га на общую сумму 10 </w:t>
      </w:r>
      <w:r w:rsidR="00C03512" w:rsidRPr="00D9715F">
        <w:rPr>
          <w:rFonts w:eastAsia="Calibri"/>
          <w:sz w:val="28"/>
          <w:szCs w:val="28"/>
        </w:rPr>
        <w:t>млн 785 тыс.</w:t>
      </w:r>
      <w:r w:rsidRPr="00D9715F">
        <w:rPr>
          <w:rFonts w:eastAsia="Calibri"/>
          <w:sz w:val="28"/>
          <w:szCs w:val="28"/>
        </w:rPr>
        <w:t xml:space="preserve"> рублей (в том числе 1 </w:t>
      </w:r>
      <w:r w:rsidR="00C03512" w:rsidRPr="00D9715F">
        <w:rPr>
          <w:rFonts w:eastAsia="Calibri"/>
          <w:sz w:val="28"/>
          <w:szCs w:val="28"/>
        </w:rPr>
        <w:t>млн 618</w:t>
      </w:r>
      <w:r w:rsidRPr="00D9715F">
        <w:rPr>
          <w:rFonts w:eastAsia="Calibri"/>
          <w:sz w:val="28"/>
          <w:szCs w:val="28"/>
        </w:rPr>
        <w:t xml:space="preserve"> тыс. рублей </w:t>
      </w:r>
      <w:r w:rsidR="00DA1C47">
        <w:rPr>
          <w:rFonts w:eastAsia="Calibri"/>
          <w:sz w:val="28"/>
          <w:szCs w:val="28"/>
        </w:rPr>
        <w:t>–</w:t>
      </w:r>
      <w:r w:rsidRPr="00D9715F">
        <w:rPr>
          <w:rFonts w:eastAsia="Calibri"/>
          <w:sz w:val="28"/>
          <w:szCs w:val="28"/>
        </w:rPr>
        <w:t xml:space="preserve"> бюджет Пермского муниципального района, 2 </w:t>
      </w:r>
      <w:r w:rsidR="00C03512" w:rsidRPr="00D9715F">
        <w:rPr>
          <w:rFonts w:eastAsia="Calibri"/>
          <w:sz w:val="28"/>
          <w:szCs w:val="28"/>
        </w:rPr>
        <w:t>млн 972</w:t>
      </w:r>
      <w:r w:rsidRPr="00D9715F">
        <w:rPr>
          <w:rFonts w:eastAsia="Calibri"/>
          <w:sz w:val="28"/>
          <w:szCs w:val="28"/>
        </w:rPr>
        <w:t xml:space="preserve"> тыс. рублей </w:t>
      </w:r>
      <w:r w:rsidR="00C03512" w:rsidRPr="00D9715F">
        <w:rPr>
          <w:rFonts w:eastAsia="Calibri"/>
          <w:sz w:val="28"/>
          <w:szCs w:val="28"/>
        </w:rPr>
        <w:t>–</w:t>
      </w:r>
      <w:r w:rsidRPr="00D9715F">
        <w:rPr>
          <w:rFonts w:eastAsia="Calibri"/>
          <w:sz w:val="28"/>
          <w:szCs w:val="28"/>
        </w:rPr>
        <w:t xml:space="preserve"> бюджет Пермского края, 6 </w:t>
      </w:r>
      <w:r w:rsidR="00C03512" w:rsidRPr="00D9715F">
        <w:rPr>
          <w:rFonts w:eastAsia="Calibri"/>
          <w:sz w:val="28"/>
          <w:szCs w:val="28"/>
        </w:rPr>
        <w:t>млн 196</w:t>
      </w:r>
      <w:r w:rsidRPr="00D9715F">
        <w:rPr>
          <w:rFonts w:eastAsia="Calibri"/>
          <w:sz w:val="28"/>
          <w:szCs w:val="28"/>
        </w:rPr>
        <w:t xml:space="preserve"> </w:t>
      </w:r>
      <w:r w:rsidR="00DA1C47" w:rsidRPr="00DA1C47">
        <w:rPr>
          <w:rFonts w:eastAsia="Calibri"/>
          <w:sz w:val="28"/>
          <w:szCs w:val="28"/>
        </w:rPr>
        <w:t xml:space="preserve">тыс. рублей </w:t>
      </w:r>
      <w:r w:rsidRPr="00D9715F">
        <w:rPr>
          <w:rFonts w:eastAsia="Calibri"/>
          <w:sz w:val="28"/>
          <w:szCs w:val="28"/>
        </w:rPr>
        <w:t xml:space="preserve">– </w:t>
      </w:r>
      <w:r w:rsidR="00DA1C47">
        <w:rPr>
          <w:rFonts w:eastAsia="Calibri"/>
          <w:sz w:val="28"/>
          <w:szCs w:val="28"/>
        </w:rPr>
        <w:t>ф</w:t>
      </w:r>
      <w:r w:rsidRPr="00D9715F">
        <w:rPr>
          <w:rFonts w:eastAsia="Calibri"/>
          <w:sz w:val="28"/>
          <w:szCs w:val="28"/>
        </w:rPr>
        <w:t>едеральный бюджет).</w:t>
      </w:r>
    </w:p>
    <w:p w14:paraId="4CD8E663" w14:textId="77777777" w:rsidR="00C03512" w:rsidRPr="00D9715F" w:rsidRDefault="000267CB" w:rsidP="007E51FF">
      <w:pPr>
        <w:spacing w:line="360" w:lineRule="exact"/>
        <w:ind w:firstLine="709"/>
        <w:jc w:val="both"/>
        <w:rPr>
          <w:rFonts w:eastAsia="Calibri"/>
          <w:sz w:val="28"/>
          <w:szCs w:val="28"/>
        </w:rPr>
      </w:pPr>
      <w:r w:rsidRPr="00D9715F">
        <w:rPr>
          <w:rFonts w:eastAsia="Calibri"/>
          <w:sz w:val="28"/>
          <w:szCs w:val="28"/>
        </w:rPr>
        <w:t>В рамках муниципальных контрактов</w:t>
      </w:r>
      <w:r w:rsidR="00DA1C47">
        <w:rPr>
          <w:rFonts w:eastAsia="Calibri"/>
          <w:sz w:val="28"/>
          <w:szCs w:val="28"/>
        </w:rPr>
        <w:t>,</w:t>
      </w:r>
      <w:r w:rsidRPr="00D9715F">
        <w:rPr>
          <w:rFonts w:eastAsia="Calibri"/>
          <w:sz w:val="28"/>
          <w:szCs w:val="28"/>
        </w:rPr>
        <w:t xml:space="preserve"> заключенных по итогам конкурсных процедур</w:t>
      </w:r>
      <w:r w:rsidR="00DA1C47">
        <w:rPr>
          <w:rFonts w:eastAsia="Calibri"/>
          <w:sz w:val="28"/>
          <w:szCs w:val="28"/>
        </w:rPr>
        <w:t>,</w:t>
      </w:r>
      <w:r w:rsidRPr="00D9715F">
        <w:rPr>
          <w:rFonts w:eastAsia="Calibri"/>
          <w:sz w:val="28"/>
          <w:szCs w:val="28"/>
        </w:rPr>
        <w:t xml:space="preserve"> были проделаны следующие работы: </w:t>
      </w:r>
    </w:p>
    <w:p w14:paraId="380B369D" w14:textId="77777777" w:rsidR="00C03512" w:rsidRPr="00D9715F" w:rsidRDefault="00C03512" w:rsidP="007E51FF">
      <w:pPr>
        <w:spacing w:line="360" w:lineRule="exact"/>
        <w:ind w:firstLine="709"/>
        <w:jc w:val="both"/>
        <w:rPr>
          <w:rFonts w:eastAsia="Calibri"/>
          <w:sz w:val="28"/>
          <w:szCs w:val="28"/>
        </w:rPr>
      </w:pPr>
      <w:r w:rsidRPr="00D9715F">
        <w:rPr>
          <w:rFonts w:eastAsia="Calibri"/>
          <w:sz w:val="28"/>
          <w:szCs w:val="28"/>
        </w:rPr>
        <w:t xml:space="preserve">- </w:t>
      </w:r>
      <w:r w:rsidR="000267CB" w:rsidRPr="00D9715F">
        <w:rPr>
          <w:rFonts w:eastAsia="Calibri"/>
          <w:sz w:val="28"/>
          <w:szCs w:val="28"/>
        </w:rPr>
        <w:t>уточнен</w:t>
      </w:r>
      <w:r w:rsidRPr="00D9715F">
        <w:rPr>
          <w:rFonts w:eastAsia="Calibri"/>
          <w:sz w:val="28"/>
          <w:szCs w:val="28"/>
        </w:rPr>
        <w:t>о</w:t>
      </w:r>
      <w:r w:rsidR="000267CB" w:rsidRPr="00D9715F">
        <w:rPr>
          <w:rFonts w:eastAsia="Calibri"/>
          <w:sz w:val="28"/>
          <w:szCs w:val="28"/>
        </w:rPr>
        <w:t xml:space="preserve"> местоположени</w:t>
      </w:r>
      <w:r w:rsidRPr="00D9715F">
        <w:rPr>
          <w:rFonts w:eastAsia="Calibri"/>
          <w:sz w:val="28"/>
          <w:szCs w:val="28"/>
        </w:rPr>
        <w:t>е</w:t>
      </w:r>
      <w:r w:rsidR="000267CB" w:rsidRPr="00D9715F">
        <w:rPr>
          <w:rFonts w:eastAsia="Calibri"/>
          <w:sz w:val="28"/>
          <w:szCs w:val="28"/>
        </w:rPr>
        <w:t xml:space="preserve"> границ </w:t>
      </w:r>
      <w:r w:rsidRPr="00D9715F">
        <w:rPr>
          <w:rFonts w:eastAsia="Calibri"/>
          <w:sz w:val="28"/>
          <w:szCs w:val="28"/>
        </w:rPr>
        <w:t xml:space="preserve">3 328 </w:t>
      </w:r>
      <w:r w:rsidR="000267CB" w:rsidRPr="00D9715F">
        <w:rPr>
          <w:rFonts w:eastAsia="Calibri"/>
          <w:sz w:val="28"/>
          <w:szCs w:val="28"/>
        </w:rPr>
        <w:t>объектов недвижимости (земельные участки – 1</w:t>
      </w:r>
      <w:r w:rsidRPr="00D9715F">
        <w:rPr>
          <w:rFonts w:eastAsia="Calibri"/>
          <w:sz w:val="28"/>
          <w:szCs w:val="28"/>
        </w:rPr>
        <w:t xml:space="preserve"> </w:t>
      </w:r>
      <w:r w:rsidR="000267CB" w:rsidRPr="00D9715F">
        <w:rPr>
          <w:rFonts w:eastAsia="Calibri"/>
          <w:sz w:val="28"/>
          <w:szCs w:val="28"/>
        </w:rPr>
        <w:t xml:space="preserve">243, </w:t>
      </w:r>
      <w:r w:rsidR="00DA1C47">
        <w:rPr>
          <w:rFonts w:eastAsia="Calibri"/>
          <w:sz w:val="28"/>
          <w:szCs w:val="28"/>
        </w:rPr>
        <w:t>объекты капитального строительства</w:t>
      </w:r>
      <w:r w:rsidR="000267CB" w:rsidRPr="00D9715F">
        <w:rPr>
          <w:rFonts w:eastAsia="Calibri"/>
          <w:sz w:val="28"/>
          <w:szCs w:val="28"/>
        </w:rPr>
        <w:t xml:space="preserve"> – 2</w:t>
      </w:r>
      <w:r w:rsidRPr="00D9715F">
        <w:rPr>
          <w:rFonts w:eastAsia="Calibri"/>
          <w:sz w:val="28"/>
          <w:szCs w:val="28"/>
        </w:rPr>
        <w:t xml:space="preserve"> 085);</w:t>
      </w:r>
    </w:p>
    <w:p w14:paraId="213AFCEE" w14:textId="77777777" w:rsidR="00C03512" w:rsidRPr="00D9715F" w:rsidRDefault="00C03512" w:rsidP="007E51FF">
      <w:pPr>
        <w:spacing w:line="360" w:lineRule="exact"/>
        <w:ind w:firstLine="709"/>
        <w:jc w:val="both"/>
        <w:rPr>
          <w:rFonts w:eastAsia="Calibri"/>
          <w:sz w:val="28"/>
          <w:szCs w:val="28"/>
        </w:rPr>
      </w:pPr>
      <w:r w:rsidRPr="00D9715F">
        <w:rPr>
          <w:rFonts w:eastAsia="Calibri"/>
          <w:sz w:val="28"/>
          <w:szCs w:val="28"/>
        </w:rPr>
        <w:t>-</w:t>
      </w:r>
      <w:r w:rsidR="000267CB" w:rsidRPr="00D9715F">
        <w:rPr>
          <w:rFonts w:eastAsia="Calibri"/>
          <w:sz w:val="28"/>
          <w:szCs w:val="28"/>
        </w:rPr>
        <w:t xml:space="preserve"> исправлен</w:t>
      </w:r>
      <w:r w:rsidRPr="00D9715F">
        <w:rPr>
          <w:rFonts w:eastAsia="Calibri"/>
          <w:sz w:val="28"/>
          <w:szCs w:val="28"/>
        </w:rPr>
        <w:t>о</w:t>
      </w:r>
      <w:r w:rsidR="00210E44" w:rsidRPr="00D9715F">
        <w:rPr>
          <w:rFonts w:eastAsia="Calibri"/>
          <w:sz w:val="28"/>
          <w:szCs w:val="28"/>
        </w:rPr>
        <w:t xml:space="preserve"> 1 092</w:t>
      </w:r>
      <w:r w:rsidR="000267CB" w:rsidRPr="00D9715F">
        <w:rPr>
          <w:rFonts w:eastAsia="Calibri"/>
          <w:sz w:val="28"/>
          <w:szCs w:val="28"/>
        </w:rPr>
        <w:t xml:space="preserve"> реестровы</w:t>
      </w:r>
      <w:r w:rsidR="00DA1C47">
        <w:rPr>
          <w:rFonts w:eastAsia="Calibri"/>
          <w:sz w:val="28"/>
          <w:szCs w:val="28"/>
        </w:rPr>
        <w:t>е</w:t>
      </w:r>
      <w:r w:rsidR="000267CB" w:rsidRPr="00D9715F">
        <w:rPr>
          <w:rFonts w:eastAsia="Calibri"/>
          <w:sz w:val="28"/>
          <w:szCs w:val="28"/>
        </w:rPr>
        <w:t xml:space="preserve"> ошиб</w:t>
      </w:r>
      <w:r w:rsidR="00DA1C47">
        <w:rPr>
          <w:rFonts w:eastAsia="Calibri"/>
          <w:sz w:val="28"/>
          <w:szCs w:val="28"/>
        </w:rPr>
        <w:t>ки</w:t>
      </w:r>
      <w:r w:rsidR="000267CB" w:rsidRPr="00D9715F">
        <w:rPr>
          <w:rFonts w:eastAsia="Calibri"/>
          <w:sz w:val="28"/>
          <w:szCs w:val="28"/>
        </w:rPr>
        <w:t xml:space="preserve"> (земельные участки – 1</w:t>
      </w:r>
      <w:r w:rsidR="00210E44" w:rsidRPr="00D9715F">
        <w:rPr>
          <w:rFonts w:eastAsia="Calibri"/>
          <w:sz w:val="28"/>
          <w:szCs w:val="28"/>
        </w:rPr>
        <w:t xml:space="preserve"> </w:t>
      </w:r>
      <w:r w:rsidR="000267CB" w:rsidRPr="00D9715F">
        <w:rPr>
          <w:rFonts w:eastAsia="Calibri"/>
          <w:sz w:val="28"/>
          <w:szCs w:val="28"/>
        </w:rPr>
        <w:t xml:space="preserve">077, </w:t>
      </w:r>
      <w:r w:rsidR="00DA1C47" w:rsidRPr="00DA1C47">
        <w:rPr>
          <w:rFonts w:eastAsia="Calibri"/>
          <w:sz w:val="28"/>
          <w:szCs w:val="28"/>
        </w:rPr>
        <w:t>объекты капитального строительства</w:t>
      </w:r>
      <w:r w:rsidR="000267CB" w:rsidRPr="00D9715F">
        <w:rPr>
          <w:rFonts w:eastAsia="Calibri"/>
          <w:sz w:val="28"/>
          <w:szCs w:val="28"/>
        </w:rPr>
        <w:t xml:space="preserve"> – 15)</w:t>
      </w:r>
      <w:r w:rsidRPr="00D9715F">
        <w:rPr>
          <w:rFonts w:eastAsia="Calibri"/>
          <w:sz w:val="28"/>
          <w:szCs w:val="28"/>
        </w:rPr>
        <w:t>;</w:t>
      </w:r>
      <w:r w:rsidR="00DA1C47">
        <w:rPr>
          <w:rFonts w:eastAsia="Calibri"/>
          <w:sz w:val="28"/>
          <w:szCs w:val="28"/>
        </w:rPr>
        <w:t xml:space="preserve"> </w:t>
      </w:r>
    </w:p>
    <w:p w14:paraId="6F05EC68" w14:textId="77777777" w:rsidR="00210E44" w:rsidRPr="00D9715F" w:rsidRDefault="00C03512" w:rsidP="007E51FF">
      <w:pPr>
        <w:spacing w:line="360" w:lineRule="exact"/>
        <w:ind w:firstLine="709"/>
        <w:jc w:val="both"/>
        <w:rPr>
          <w:rFonts w:eastAsia="Calibri"/>
          <w:sz w:val="28"/>
          <w:szCs w:val="28"/>
        </w:rPr>
      </w:pPr>
      <w:r w:rsidRPr="00D9715F">
        <w:rPr>
          <w:rFonts w:eastAsia="Calibri"/>
          <w:sz w:val="28"/>
          <w:szCs w:val="28"/>
        </w:rPr>
        <w:t>-</w:t>
      </w:r>
      <w:r w:rsidR="000267CB" w:rsidRPr="00D9715F">
        <w:rPr>
          <w:rFonts w:eastAsia="Calibri"/>
          <w:sz w:val="28"/>
          <w:szCs w:val="28"/>
        </w:rPr>
        <w:t xml:space="preserve"> образовано </w:t>
      </w:r>
      <w:r w:rsidR="00210E44" w:rsidRPr="00D9715F">
        <w:rPr>
          <w:rFonts w:eastAsia="Calibri"/>
          <w:sz w:val="28"/>
          <w:szCs w:val="28"/>
        </w:rPr>
        <w:t>57 земельных участков;</w:t>
      </w:r>
    </w:p>
    <w:p w14:paraId="514B4997" w14:textId="77777777" w:rsidR="000267CB" w:rsidRPr="00D9715F" w:rsidRDefault="00210E44" w:rsidP="007E51FF">
      <w:pPr>
        <w:spacing w:line="360" w:lineRule="exact"/>
        <w:ind w:firstLine="709"/>
        <w:jc w:val="both"/>
        <w:rPr>
          <w:rFonts w:eastAsia="Calibri"/>
          <w:sz w:val="28"/>
          <w:szCs w:val="28"/>
        </w:rPr>
      </w:pPr>
      <w:r w:rsidRPr="00D9715F">
        <w:rPr>
          <w:rFonts w:eastAsia="Calibri"/>
          <w:sz w:val="28"/>
          <w:szCs w:val="28"/>
        </w:rPr>
        <w:t>-</w:t>
      </w:r>
      <w:r w:rsidR="000267CB" w:rsidRPr="00D9715F">
        <w:rPr>
          <w:rFonts w:eastAsia="Calibri"/>
          <w:sz w:val="28"/>
          <w:szCs w:val="28"/>
        </w:rPr>
        <w:t xml:space="preserve"> исключен</w:t>
      </w:r>
      <w:r w:rsidRPr="00D9715F">
        <w:rPr>
          <w:rFonts w:eastAsia="Calibri"/>
          <w:sz w:val="28"/>
          <w:szCs w:val="28"/>
        </w:rPr>
        <w:t>о</w:t>
      </w:r>
      <w:r w:rsidR="000267CB" w:rsidRPr="00D9715F">
        <w:rPr>
          <w:rFonts w:eastAsia="Calibri"/>
          <w:sz w:val="28"/>
          <w:szCs w:val="28"/>
        </w:rPr>
        <w:t xml:space="preserve"> </w:t>
      </w:r>
      <w:r w:rsidRPr="00A863BE">
        <w:rPr>
          <w:rFonts w:eastAsia="Calibri"/>
          <w:sz w:val="28"/>
          <w:szCs w:val="28"/>
        </w:rPr>
        <w:t xml:space="preserve">352 </w:t>
      </w:r>
      <w:r w:rsidR="000267CB" w:rsidRPr="00A863BE">
        <w:rPr>
          <w:rFonts w:eastAsia="Calibri"/>
          <w:sz w:val="28"/>
          <w:szCs w:val="28"/>
        </w:rPr>
        <w:t xml:space="preserve">дублирующих </w:t>
      </w:r>
      <w:r w:rsidR="00A863BE" w:rsidRPr="001F0EBC">
        <w:rPr>
          <w:rFonts w:eastAsia="Calibri"/>
          <w:sz w:val="28"/>
          <w:szCs w:val="28"/>
        </w:rPr>
        <w:t>документа.</w:t>
      </w:r>
    </w:p>
    <w:p w14:paraId="505310C7" w14:textId="77777777" w:rsidR="000267CB" w:rsidRPr="00D9715F" w:rsidRDefault="0023552A" w:rsidP="007E51FF">
      <w:pPr>
        <w:spacing w:line="360" w:lineRule="exact"/>
        <w:ind w:firstLine="709"/>
        <w:jc w:val="both"/>
        <w:rPr>
          <w:sz w:val="28"/>
          <w:szCs w:val="28"/>
        </w:rPr>
      </w:pPr>
      <w:r>
        <w:rPr>
          <w:rFonts w:eastAsia="Calibri"/>
          <w:sz w:val="28"/>
          <w:szCs w:val="28"/>
        </w:rPr>
        <w:t>Кроме этого,</w:t>
      </w:r>
      <w:r w:rsidR="000267CB" w:rsidRPr="00D9715F">
        <w:rPr>
          <w:rFonts w:eastAsia="Calibri"/>
          <w:sz w:val="28"/>
          <w:szCs w:val="28"/>
        </w:rPr>
        <w:t xml:space="preserve"> в отчетном году разработаны и утверждены проекты межевания территории и проведены комплексные кадастровые работы в отношении 5 кадастровых кварталов</w:t>
      </w:r>
      <w:r>
        <w:rPr>
          <w:sz w:val="28"/>
          <w:szCs w:val="28"/>
        </w:rPr>
        <w:t xml:space="preserve"> </w:t>
      </w:r>
      <w:r w:rsidR="000267CB" w:rsidRPr="00D9715F">
        <w:rPr>
          <w:sz w:val="28"/>
          <w:szCs w:val="28"/>
        </w:rPr>
        <w:t xml:space="preserve">общей площадью 192,49 га, расположенных на территориях Савинского и Хохловского сельских поселений, на общую сумму 6 </w:t>
      </w:r>
      <w:r w:rsidR="00210E44" w:rsidRPr="00D9715F">
        <w:rPr>
          <w:sz w:val="28"/>
          <w:szCs w:val="28"/>
        </w:rPr>
        <w:t>млн 532 тыс.</w:t>
      </w:r>
      <w:r w:rsidR="000267CB" w:rsidRPr="00D9715F">
        <w:rPr>
          <w:sz w:val="28"/>
          <w:szCs w:val="28"/>
        </w:rPr>
        <w:t xml:space="preserve"> рублей (в том числе 979,78 тыс. рублей </w:t>
      </w:r>
      <w:r>
        <w:rPr>
          <w:sz w:val="28"/>
          <w:szCs w:val="28"/>
        </w:rPr>
        <w:t>–</w:t>
      </w:r>
      <w:r w:rsidR="000267CB" w:rsidRPr="00D9715F">
        <w:rPr>
          <w:sz w:val="28"/>
          <w:szCs w:val="28"/>
        </w:rPr>
        <w:t xml:space="preserve"> бюджет Пермского муниципального округа, 5 </w:t>
      </w:r>
      <w:r w:rsidR="00210E44" w:rsidRPr="00D9715F">
        <w:rPr>
          <w:sz w:val="28"/>
          <w:szCs w:val="28"/>
        </w:rPr>
        <w:t>млн 552</w:t>
      </w:r>
      <w:r w:rsidR="000267CB" w:rsidRPr="00D9715F">
        <w:rPr>
          <w:sz w:val="28"/>
          <w:szCs w:val="28"/>
        </w:rPr>
        <w:t xml:space="preserve"> тыс. рублей </w:t>
      </w:r>
      <w:r w:rsidR="00210E44" w:rsidRPr="00D9715F">
        <w:rPr>
          <w:sz w:val="28"/>
          <w:szCs w:val="28"/>
        </w:rPr>
        <w:t>–</w:t>
      </w:r>
      <w:r w:rsidR="000267CB" w:rsidRPr="00D9715F">
        <w:rPr>
          <w:sz w:val="28"/>
          <w:szCs w:val="28"/>
        </w:rPr>
        <w:t xml:space="preserve"> бюджет Пермского края).</w:t>
      </w:r>
    </w:p>
    <w:p w14:paraId="1DB783DA" w14:textId="77777777" w:rsidR="00210E44" w:rsidRPr="00D9715F" w:rsidRDefault="000267CB" w:rsidP="007E51FF">
      <w:pPr>
        <w:spacing w:line="360" w:lineRule="exact"/>
        <w:ind w:firstLine="709"/>
        <w:jc w:val="both"/>
        <w:rPr>
          <w:sz w:val="28"/>
          <w:szCs w:val="28"/>
        </w:rPr>
      </w:pPr>
      <w:r w:rsidRPr="00D9715F">
        <w:rPr>
          <w:sz w:val="28"/>
          <w:szCs w:val="28"/>
        </w:rPr>
        <w:t>В рамках муниципальных контрактов</w:t>
      </w:r>
      <w:r w:rsidR="00210E44" w:rsidRPr="00D9715F">
        <w:rPr>
          <w:sz w:val="28"/>
          <w:szCs w:val="28"/>
        </w:rPr>
        <w:t>,</w:t>
      </w:r>
      <w:r w:rsidRPr="00D9715F">
        <w:rPr>
          <w:sz w:val="28"/>
          <w:szCs w:val="28"/>
        </w:rPr>
        <w:t xml:space="preserve"> заключенных по итогам конкурсных процедур</w:t>
      </w:r>
      <w:r w:rsidR="00210E44" w:rsidRPr="00D9715F">
        <w:rPr>
          <w:sz w:val="28"/>
          <w:szCs w:val="28"/>
        </w:rPr>
        <w:t>,</w:t>
      </w:r>
      <w:r w:rsidRPr="00D9715F">
        <w:rPr>
          <w:sz w:val="28"/>
          <w:szCs w:val="28"/>
        </w:rPr>
        <w:t xml:space="preserve"> были проделаны следующие работы: </w:t>
      </w:r>
    </w:p>
    <w:p w14:paraId="244A08B4" w14:textId="77777777" w:rsidR="00210E44" w:rsidRPr="00D9715F" w:rsidRDefault="00210E44" w:rsidP="007E51FF">
      <w:pPr>
        <w:spacing w:line="360" w:lineRule="exact"/>
        <w:ind w:firstLine="709"/>
        <w:jc w:val="both"/>
        <w:rPr>
          <w:sz w:val="28"/>
          <w:szCs w:val="28"/>
        </w:rPr>
      </w:pPr>
      <w:r w:rsidRPr="00D9715F">
        <w:rPr>
          <w:sz w:val="28"/>
          <w:szCs w:val="28"/>
        </w:rPr>
        <w:t xml:space="preserve">- </w:t>
      </w:r>
      <w:r w:rsidR="000267CB" w:rsidRPr="00D9715F">
        <w:rPr>
          <w:sz w:val="28"/>
          <w:szCs w:val="28"/>
        </w:rPr>
        <w:t>уточнен</w:t>
      </w:r>
      <w:r w:rsidRPr="00D9715F">
        <w:rPr>
          <w:sz w:val="28"/>
          <w:szCs w:val="28"/>
        </w:rPr>
        <w:t>о</w:t>
      </w:r>
      <w:r w:rsidR="000267CB" w:rsidRPr="00D9715F">
        <w:rPr>
          <w:sz w:val="28"/>
          <w:szCs w:val="28"/>
        </w:rPr>
        <w:t xml:space="preserve"> местоположения границ </w:t>
      </w:r>
      <w:r w:rsidRPr="00D9715F">
        <w:rPr>
          <w:sz w:val="28"/>
          <w:szCs w:val="28"/>
        </w:rPr>
        <w:t xml:space="preserve">699 объектов недвижимости </w:t>
      </w:r>
      <w:r w:rsidR="000267CB" w:rsidRPr="00D9715F">
        <w:rPr>
          <w:sz w:val="28"/>
          <w:szCs w:val="28"/>
        </w:rPr>
        <w:t>(земе</w:t>
      </w:r>
      <w:r w:rsidRPr="00D9715F">
        <w:rPr>
          <w:sz w:val="28"/>
          <w:szCs w:val="28"/>
        </w:rPr>
        <w:t xml:space="preserve">льные участки – 109, </w:t>
      </w:r>
      <w:r w:rsidR="0023552A" w:rsidRPr="0023552A">
        <w:rPr>
          <w:sz w:val="28"/>
          <w:szCs w:val="28"/>
        </w:rPr>
        <w:t>объекты капитального строительства</w:t>
      </w:r>
      <w:r w:rsidRPr="00D9715F">
        <w:rPr>
          <w:sz w:val="28"/>
          <w:szCs w:val="28"/>
        </w:rPr>
        <w:t xml:space="preserve"> – 590);</w:t>
      </w:r>
    </w:p>
    <w:p w14:paraId="473CB84F" w14:textId="77777777" w:rsidR="00210E44" w:rsidRPr="00D9715F" w:rsidRDefault="00210E44" w:rsidP="007E51FF">
      <w:pPr>
        <w:spacing w:line="360" w:lineRule="exact"/>
        <w:ind w:firstLine="709"/>
        <w:jc w:val="both"/>
        <w:rPr>
          <w:sz w:val="28"/>
          <w:szCs w:val="28"/>
        </w:rPr>
      </w:pPr>
      <w:r w:rsidRPr="00D9715F">
        <w:rPr>
          <w:sz w:val="28"/>
          <w:szCs w:val="28"/>
        </w:rPr>
        <w:t>-</w:t>
      </w:r>
      <w:r w:rsidR="000267CB" w:rsidRPr="00D9715F">
        <w:rPr>
          <w:sz w:val="28"/>
          <w:szCs w:val="28"/>
        </w:rPr>
        <w:t xml:space="preserve"> исправлен</w:t>
      </w:r>
      <w:r w:rsidRPr="00D9715F">
        <w:rPr>
          <w:sz w:val="28"/>
          <w:szCs w:val="28"/>
        </w:rPr>
        <w:t>ы 484</w:t>
      </w:r>
      <w:r w:rsidR="000267CB" w:rsidRPr="00D9715F">
        <w:rPr>
          <w:sz w:val="28"/>
          <w:szCs w:val="28"/>
        </w:rPr>
        <w:t xml:space="preserve"> реестровы</w:t>
      </w:r>
      <w:r w:rsidRPr="00D9715F">
        <w:rPr>
          <w:sz w:val="28"/>
          <w:szCs w:val="28"/>
        </w:rPr>
        <w:t>е</w:t>
      </w:r>
      <w:r w:rsidR="000267CB" w:rsidRPr="00D9715F">
        <w:rPr>
          <w:sz w:val="28"/>
          <w:szCs w:val="28"/>
        </w:rPr>
        <w:t xml:space="preserve"> ошиб</w:t>
      </w:r>
      <w:r w:rsidRPr="00D9715F">
        <w:rPr>
          <w:sz w:val="28"/>
          <w:szCs w:val="28"/>
        </w:rPr>
        <w:t>ки</w:t>
      </w:r>
      <w:r w:rsidR="000267CB" w:rsidRPr="00D9715F">
        <w:rPr>
          <w:sz w:val="28"/>
          <w:szCs w:val="28"/>
        </w:rPr>
        <w:t xml:space="preserve"> (земельные участки – 476, </w:t>
      </w:r>
      <w:r w:rsidR="0023552A" w:rsidRPr="0023552A">
        <w:rPr>
          <w:sz w:val="28"/>
          <w:szCs w:val="28"/>
        </w:rPr>
        <w:t>объекты капитального строительства</w:t>
      </w:r>
      <w:r w:rsidR="000267CB" w:rsidRPr="00D9715F">
        <w:rPr>
          <w:sz w:val="28"/>
          <w:szCs w:val="28"/>
        </w:rPr>
        <w:t xml:space="preserve"> – 8)</w:t>
      </w:r>
      <w:r w:rsidRPr="00D9715F">
        <w:rPr>
          <w:sz w:val="28"/>
          <w:szCs w:val="28"/>
        </w:rPr>
        <w:t>;</w:t>
      </w:r>
      <w:r w:rsidR="0023552A">
        <w:rPr>
          <w:sz w:val="28"/>
          <w:szCs w:val="28"/>
        </w:rPr>
        <w:t xml:space="preserve"> </w:t>
      </w:r>
    </w:p>
    <w:p w14:paraId="7F777D25" w14:textId="77777777" w:rsidR="00210E44" w:rsidRPr="00D9715F" w:rsidRDefault="00210E44" w:rsidP="007E51FF">
      <w:pPr>
        <w:spacing w:line="360" w:lineRule="exact"/>
        <w:ind w:firstLine="709"/>
        <w:jc w:val="both"/>
        <w:rPr>
          <w:sz w:val="28"/>
          <w:szCs w:val="28"/>
        </w:rPr>
      </w:pPr>
      <w:r w:rsidRPr="00D9715F">
        <w:rPr>
          <w:sz w:val="28"/>
          <w:szCs w:val="28"/>
        </w:rPr>
        <w:t xml:space="preserve">- </w:t>
      </w:r>
      <w:r w:rsidR="000267CB" w:rsidRPr="00D9715F">
        <w:rPr>
          <w:sz w:val="28"/>
          <w:szCs w:val="28"/>
        </w:rPr>
        <w:t xml:space="preserve">образовано </w:t>
      </w:r>
      <w:r w:rsidRPr="00D9715F">
        <w:rPr>
          <w:sz w:val="28"/>
          <w:szCs w:val="28"/>
        </w:rPr>
        <w:t>88 земельных участков;</w:t>
      </w:r>
    </w:p>
    <w:p w14:paraId="2608FB77" w14:textId="77777777" w:rsidR="00F07541" w:rsidRPr="00D9715F" w:rsidRDefault="00210E44" w:rsidP="007E51FF">
      <w:pPr>
        <w:spacing w:line="360" w:lineRule="exact"/>
        <w:ind w:firstLine="709"/>
        <w:jc w:val="both"/>
        <w:rPr>
          <w:sz w:val="28"/>
          <w:szCs w:val="28"/>
        </w:rPr>
      </w:pPr>
      <w:r w:rsidRPr="00D9715F">
        <w:rPr>
          <w:sz w:val="28"/>
          <w:szCs w:val="28"/>
        </w:rPr>
        <w:t>-</w:t>
      </w:r>
      <w:r w:rsidR="000267CB" w:rsidRPr="00D9715F">
        <w:rPr>
          <w:sz w:val="28"/>
          <w:szCs w:val="28"/>
        </w:rPr>
        <w:t xml:space="preserve"> исключен</w:t>
      </w:r>
      <w:r w:rsidRPr="00D9715F">
        <w:rPr>
          <w:sz w:val="28"/>
          <w:szCs w:val="28"/>
        </w:rPr>
        <w:t>о</w:t>
      </w:r>
      <w:r w:rsidR="000267CB" w:rsidRPr="00D9715F">
        <w:rPr>
          <w:sz w:val="28"/>
          <w:szCs w:val="28"/>
        </w:rPr>
        <w:t xml:space="preserve"> </w:t>
      </w:r>
      <w:r w:rsidRPr="00A863BE">
        <w:rPr>
          <w:sz w:val="28"/>
          <w:szCs w:val="28"/>
        </w:rPr>
        <w:t xml:space="preserve">90 дублирующих </w:t>
      </w:r>
      <w:r w:rsidR="00A863BE" w:rsidRPr="00A863BE">
        <w:rPr>
          <w:sz w:val="28"/>
          <w:szCs w:val="28"/>
        </w:rPr>
        <w:t>документов.</w:t>
      </w:r>
    </w:p>
    <w:p w14:paraId="41A3C3FF" w14:textId="77777777" w:rsidR="00210E44" w:rsidRPr="00D9715F" w:rsidRDefault="00210E44" w:rsidP="007E51FF">
      <w:pPr>
        <w:spacing w:line="360" w:lineRule="exact"/>
        <w:ind w:firstLine="709"/>
        <w:jc w:val="both"/>
        <w:rPr>
          <w:sz w:val="28"/>
          <w:szCs w:val="28"/>
        </w:rPr>
      </w:pPr>
    </w:p>
    <w:p w14:paraId="42A2D737" w14:textId="77777777" w:rsidR="00F07541" w:rsidRDefault="00F07541" w:rsidP="007E51FF">
      <w:pPr>
        <w:spacing w:line="360" w:lineRule="exact"/>
        <w:ind w:firstLine="709"/>
        <w:jc w:val="both"/>
        <w:rPr>
          <w:b/>
          <w:sz w:val="28"/>
          <w:szCs w:val="28"/>
        </w:rPr>
      </w:pPr>
      <w:r w:rsidRPr="00D9715F">
        <w:rPr>
          <w:b/>
          <w:sz w:val="28"/>
          <w:szCs w:val="28"/>
        </w:rPr>
        <w:t>2.3. Социальное развитие.</w:t>
      </w:r>
    </w:p>
    <w:p w14:paraId="7C27410D" w14:textId="77777777" w:rsidR="00F07541" w:rsidRDefault="00F07541" w:rsidP="007E51FF">
      <w:pPr>
        <w:spacing w:line="360" w:lineRule="exact"/>
        <w:ind w:firstLine="709"/>
        <w:jc w:val="both"/>
        <w:rPr>
          <w:b/>
          <w:sz w:val="28"/>
          <w:szCs w:val="28"/>
        </w:rPr>
      </w:pPr>
    </w:p>
    <w:p w14:paraId="08F79B65" w14:textId="77777777" w:rsidR="00F07541" w:rsidRDefault="00F07541" w:rsidP="007E51FF">
      <w:pPr>
        <w:spacing w:line="360" w:lineRule="exact"/>
        <w:ind w:firstLine="709"/>
        <w:jc w:val="both"/>
        <w:rPr>
          <w:b/>
          <w:sz w:val="28"/>
          <w:szCs w:val="28"/>
        </w:rPr>
      </w:pPr>
      <w:r w:rsidRPr="00F105D7">
        <w:rPr>
          <w:b/>
          <w:sz w:val="28"/>
          <w:szCs w:val="28"/>
        </w:rPr>
        <w:t>2.3.1. Демографическое развитие,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w:t>
      </w:r>
    </w:p>
    <w:p w14:paraId="1E1114FC" w14:textId="77777777" w:rsidR="00B350AC" w:rsidRPr="00F33329" w:rsidRDefault="00B350AC" w:rsidP="007E51FF">
      <w:pPr>
        <w:spacing w:line="360" w:lineRule="exact"/>
        <w:ind w:firstLine="709"/>
        <w:jc w:val="both"/>
        <w:rPr>
          <w:bCs/>
          <w:sz w:val="28"/>
          <w:szCs w:val="28"/>
        </w:rPr>
      </w:pPr>
      <w:r w:rsidRPr="00F33329">
        <w:rPr>
          <w:bCs/>
          <w:sz w:val="28"/>
          <w:szCs w:val="28"/>
        </w:rPr>
        <w:t xml:space="preserve">В Пермском муниципальном </w:t>
      </w:r>
      <w:r w:rsidR="00210E44" w:rsidRPr="00F33329">
        <w:rPr>
          <w:bCs/>
          <w:sz w:val="28"/>
          <w:szCs w:val="28"/>
        </w:rPr>
        <w:t>округе</w:t>
      </w:r>
      <w:r w:rsidRPr="00F33329">
        <w:rPr>
          <w:bCs/>
          <w:sz w:val="28"/>
          <w:szCs w:val="28"/>
        </w:rPr>
        <w:t xml:space="preserve"> наблюдается положительная динамика численности населения. По состоянию на 01 января 2023 г</w:t>
      </w:r>
      <w:r w:rsidR="0023552A">
        <w:rPr>
          <w:bCs/>
          <w:sz w:val="28"/>
          <w:szCs w:val="28"/>
        </w:rPr>
        <w:t>.</w:t>
      </w:r>
      <w:r w:rsidRPr="00F33329">
        <w:rPr>
          <w:bCs/>
          <w:sz w:val="28"/>
          <w:szCs w:val="28"/>
        </w:rPr>
        <w:t xml:space="preserve"> численность населения составила 128</w:t>
      </w:r>
      <w:r w:rsidR="00210E44" w:rsidRPr="00F33329">
        <w:rPr>
          <w:bCs/>
          <w:sz w:val="28"/>
          <w:szCs w:val="28"/>
        </w:rPr>
        <w:t xml:space="preserve"> 215</w:t>
      </w:r>
      <w:r w:rsidRPr="00F33329">
        <w:rPr>
          <w:bCs/>
          <w:sz w:val="28"/>
          <w:szCs w:val="28"/>
        </w:rPr>
        <w:t xml:space="preserve"> человек. Численность населения выросла на 8 % за счет положительных показателей естественного и миграционного прироста населения за 2022 год.</w:t>
      </w:r>
    </w:p>
    <w:p w14:paraId="105ED03B" w14:textId="77777777" w:rsidR="00B350AC" w:rsidRPr="00D9715F" w:rsidRDefault="00B350AC" w:rsidP="007E51FF">
      <w:pPr>
        <w:spacing w:line="360" w:lineRule="exact"/>
        <w:ind w:firstLine="709"/>
        <w:jc w:val="both"/>
        <w:rPr>
          <w:bCs/>
          <w:sz w:val="28"/>
          <w:szCs w:val="28"/>
        </w:rPr>
      </w:pPr>
      <w:r w:rsidRPr="00D9715F">
        <w:rPr>
          <w:bCs/>
          <w:sz w:val="28"/>
          <w:szCs w:val="28"/>
        </w:rPr>
        <w:t xml:space="preserve">Тенденция ежегодного увеличения численности населения происходит за счет миграционного прироста, причинами которого являются </w:t>
      </w:r>
      <w:r w:rsidR="000C1906" w:rsidRPr="00D9715F">
        <w:rPr>
          <w:bCs/>
          <w:sz w:val="28"/>
          <w:szCs w:val="28"/>
        </w:rPr>
        <w:t xml:space="preserve">интенсивное </w:t>
      </w:r>
      <w:r w:rsidRPr="00D9715F">
        <w:rPr>
          <w:bCs/>
          <w:sz w:val="28"/>
          <w:szCs w:val="28"/>
        </w:rPr>
        <w:t xml:space="preserve">жилищное строительство, развитие социальной инфраструктуры в Пермском </w:t>
      </w:r>
      <w:r w:rsidR="000C1906" w:rsidRPr="00D9715F">
        <w:rPr>
          <w:bCs/>
          <w:sz w:val="28"/>
          <w:szCs w:val="28"/>
        </w:rPr>
        <w:t>муниципальном округе</w:t>
      </w:r>
      <w:r w:rsidRPr="00D9715F">
        <w:rPr>
          <w:bCs/>
          <w:sz w:val="28"/>
          <w:szCs w:val="28"/>
        </w:rPr>
        <w:t xml:space="preserve">. </w:t>
      </w:r>
    </w:p>
    <w:p w14:paraId="20672241" w14:textId="77777777" w:rsidR="00B350AC" w:rsidRPr="00D9715F" w:rsidRDefault="00B350AC" w:rsidP="007E51FF">
      <w:pPr>
        <w:spacing w:line="360" w:lineRule="exact"/>
        <w:ind w:firstLine="709"/>
        <w:jc w:val="both"/>
        <w:rPr>
          <w:bCs/>
          <w:sz w:val="28"/>
          <w:szCs w:val="28"/>
        </w:rPr>
      </w:pPr>
      <w:r w:rsidRPr="00D9715F">
        <w:rPr>
          <w:bCs/>
          <w:sz w:val="28"/>
          <w:szCs w:val="28"/>
        </w:rPr>
        <w:t xml:space="preserve">По итогам 2022 года наблюдается улучшение показателей естественного </w:t>
      </w:r>
      <w:r w:rsidR="001E0C94">
        <w:rPr>
          <w:bCs/>
          <w:sz w:val="28"/>
          <w:szCs w:val="28"/>
        </w:rPr>
        <w:t>прироста</w:t>
      </w:r>
      <w:r w:rsidRPr="00D9715F">
        <w:rPr>
          <w:bCs/>
          <w:sz w:val="28"/>
          <w:szCs w:val="28"/>
        </w:rPr>
        <w:t xml:space="preserve"> по сравнению с 2021 годом. За 2022 год в </w:t>
      </w:r>
      <w:r w:rsidR="000C1906" w:rsidRPr="00D9715F">
        <w:rPr>
          <w:bCs/>
          <w:sz w:val="28"/>
          <w:szCs w:val="28"/>
        </w:rPr>
        <w:t xml:space="preserve">округе </w:t>
      </w:r>
      <w:r w:rsidRPr="00D9715F">
        <w:rPr>
          <w:bCs/>
          <w:sz w:val="28"/>
          <w:szCs w:val="28"/>
        </w:rPr>
        <w:t xml:space="preserve">родилось 1543 человека, за 2021 год – 1481 человек, число умерших за 2022 год составило 1331 человек, за 2021 год </w:t>
      </w:r>
      <w:r w:rsidR="00064BC2">
        <w:rPr>
          <w:bCs/>
          <w:sz w:val="28"/>
          <w:szCs w:val="28"/>
        </w:rPr>
        <w:t xml:space="preserve">– </w:t>
      </w:r>
      <w:r w:rsidRPr="00D9715F">
        <w:rPr>
          <w:bCs/>
          <w:sz w:val="28"/>
          <w:szCs w:val="28"/>
        </w:rPr>
        <w:t xml:space="preserve">1654 человека. </w:t>
      </w:r>
    </w:p>
    <w:p w14:paraId="2F99E1A5" w14:textId="77777777" w:rsidR="00B350AC" w:rsidRPr="00D9715F" w:rsidRDefault="00B350AC" w:rsidP="007E51FF">
      <w:pPr>
        <w:spacing w:line="360" w:lineRule="exact"/>
        <w:ind w:firstLine="709"/>
        <w:jc w:val="both"/>
        <w:rPr>
          <w:bCs/>
          <w:sz w:val="28"/>
          <w:szCs w:val="28"/>
        </w:rPr>
      </w:pPr>
      <w:r w:rsidRPr="00D9715F">
        <w:rPr>
          <w:bCs/>
          <w:sz w:val="28"/>
          <w:szCs w:val="28"/>
        </w:rPr>
        <w:t xml:space="preserve">Демографическая ситуация в Пермском </w:t>
      </w:r>
      <w:r w:rsidR="000C1906" w:rsidRPr="00D9715F">
        <w:rPr>
          <w:bCs/>
          <w:sz w:val="28"/>
          <w:szCs w:val="28"/>
        </w:rPr>
        <w:t xml:space="preserve">округе </w:t>
      </w:r>
      <w:r w:rsidRPr="00D9715F">
        <w:rPr>
          <w:bCs/>
          <w:sz w:val="28"/>
          <w:szCs w:val="28"/>
        </w:rPr>
        <w:t>в сравнении с предыдущим годом характеризовалась увеличением количества родившихся на 4,2 % и снижением числа умерших на 24,3 %.</w:t>
      </w:r>
    </w:p>
    <w:p w14:paraId="3D723C1A" w14:textId="51762CDA" w:rsidR="00B350AC" w:rsidRPr="00D9715F" w:rsidRDefault="00B350AC" w:rsidP="007E51FF">
      <w:pPr>
        <w:spacing w:line="360" w:lineRule="exact"/>
        <w:ind w:firstLine="709"/>
        <w:jc w:val="both"/>
        <w:rPr>
          <w:bCs/>
          <w:sz w:val="28"/>
          <w:szCs w:val="28"/>
        </w:rPr>
      </w:pPr>
      <w:r w:rsidRPr="00D9715F">
        <w:rPr>
          <w:bCs/>
          <w:sz w:val="28"/>
          <w:szCs w:val="28"/>
        </w:rPr>
        <w:t xml:space="preserve">Снижение уровня смертности произошло за счет стабилизации </w:t>
      </w:r>
      <w:r w:rsidRPr="00D9715F">
        <w:rPr>
          <w:sz w:val="28"/>
          <w:szCs w:val="28"/>
          <w:shd w:val="clear" w:color="auto" w:fill="FFFFFF"/>
        </w:rPr>
        <w:t xml:space="preserve">и улучшения ситуации с заболеваемостью </w:t>
      </w:r>
      <w:r w:rsidRPr="00D9715F">
        <w:rPr>
          <w:bCs/>
          <w:sz w:val="28"/>
          <w:szCs w:val="28"/>
        </w:rPr>
        <w:t xml:space="preserve">коронавирусной инфекцией </w:t>
      </w:r>
      <w:r w:rsidR="00064BC2">
        <w:rPr>
          <w:bCs/>
          <w:sz w:val="28"/>
          <w:szCs w:val="28"/>
        </w:rPr>
        <w:t>(</w:t>
      </w:r>
      <w:r w:rsidRPr="00D9715F">
        <w:rPr>
          <w:bCs/>
          <w:sz w:val="28"/>
          <w:szCs w:val="28"/>
        </w:rPr>
        <w:t>COVID-19</w:t>
      </w:r>
      <w:r w:rsidR="00064BC2">
        <w:rPr>
          <w:bCs/>
          <w:sz w:val="28"/>
          <w:szCs w:val="28"/>
        </w:rPr>
        <w:t>)</w:t>
      </w:r>
      <w:r w:rsidRPr="00D9715F">
        <w:rPr>
          <w:sz w:val="28"/>
          <w:szCs w:val="28"/>
          <w:shd w:val="clear" w:color="auto" w:fill="FFFFFF"/>
        </w:rPr>
        <w:t>.</w:t>
      </w:r>
    </w:p>
    <w:p w14:paraId="62787E05" w14:textId="77777777" w:rsidR="00B350AC" w:rsidRPr="00D9715F" w:rsidRDefault="00B350AC" w:rsidP="007E51FF">
      <w:pPr>
        <w:spacing w:line="360" w:lineRule="exact"/>
        <w:ind w:firstLine="709"/>
        <w:jc w:val="both"/>
        <w:rPr>
          <w:bCs/>
          <w:sz w:val="28"/>
          <w:szCs w:val="28"/>
        </w:rPr>
      </w:pPr>
      <w:r w:rsidRPr="00D9715F">
        <w:rPr>
          <w:bCs/>
          <w:sz w:val="28"/>
          <w:szCs w:val="28"/>
        </w:rPr>
        <w:t xml:space="preserve">Результатом такого развития демографической ситуации стал естественный прирост населения, который составил 212 человек, в 2021 году </w:t>
      </w:r>
      <w:r w:rsidR="00D173E6" w:rsidRPr="00D9715F">
        <w:rPr>
          <w:bCs/>
          <w:sz w:val="28"/>
          <w:szCs w:val="28"/>
        </w:rPr>
        <w:t>наблюдалась естественная</w:t>
      </w:r>
      <w:r w:rsidRPr="00D9715F">
        <w:rPr>
          <w:bCs/>
          <w:sz w:val="28"/>
          <w:szCs w:val="28"/>
        </w:rPr>
        <w:t xml:space="preserve"> убыль 173 человека. </w:t>
      </w:r>
    </w:p>
    <w:p w14:paraId="43877815" w14:textId="77777777" w:rsidR="00B350AC" w:rsidRPr="00D9715F" w:rsidRDefault="00B350AC" w:rsidP="007E51FF">
      <w:pPr>
        <w:spacing w:line="360" w:lineRule="exact"/>
        <w:ind w:firstLine="709"/>
        <w:jc w:val="both"/>
        <w:rPr>
          <w:bCs/>
          <w:sz w:val="28"/>
          <w:szCs w:val="28"/>
        </w:rPr>
      </w:pPr>
      <w:r w:rsidRPr="00D9715F">
        <w:rPr>
          <w:bCs/>
          <w:sz w:val="28"/>
          <w:szCs w:val="28"/>
        </w:rPr>
        <w:t>В 2022 году миграцио</w:t>
      </w:r>
      <w:r w:rsidR="001E0C94">
        <w:rPr>
          <w:bCs/>
          <w:sz w:val="28"/>
          <w:szCs w:val="28"/>
        </w:rPr>
        <w:t>нный прирост уменьшился на 63 % и</w:t>
      </w:r>
      <w:r w:rsidRPr="00D9715F">
        <w:rPr>
          <w:bCs/>
          <w:sz w:val="28"/>
          <w:szCs w:val="28"/>
        </w:rPr>
        <w:t xml:space="preserve"> составил 1573 человека, в то время как в 2021 году – 2564 челов</w:t>
      </w:r>
      <w:r w:rsidR="00D173E6" w:rsidRPr="00D9715F">
        <w:rPr>
          <w:bCs/>
          <w:sz w:val="28"/>
          <w:szCs w:val="28"/>
        </w:rPr>
        <w:t>ека, что на 991 человек</w:t>
      </w:r>
      <w:r w:rsidR="001E0C94">
        <w:rPr>
          <w:bCs/>
          <w:sz w:val="28"/>
          <w:szCs w:val="28"/>
        </w:rPr>
        <w:t>а</w:t>
      </w:r>
      <w:r w:rsidR="00D173E6" w:rsidRPr="00D9715F">
        <w:rPr>
          <w:bCs/>
          <w:sz w:val="28"/>
          <w:szCs w:val="28"/>
        </w:rPr>
        <w:t xml:space="preserve"> меньше</w:t>
      </w:r>
      <w:r w:rsidRPr="00D9715F">
        <w:rPr>
          <w:bCs/>
          <w:sz w:val="28"/>
          <w:szCs w:val="28"/>
        </w:rPr>
        <w:t>.</w:t>
      </w:r>
    </w:p>
    <w:p w14:paraId="3F16978B" w14:textId="77777777" w:rsidR="00B350AC" w:rsidRPr="00D9715F" w:rsidRDefault="00B350AC" w:rsidP="007E51FF">
      <w:pPr>
        <w:shd w:val="clear" w:color="auto" w:fill="FFFFFF"/>
        <w:spacing w:line="360" w:lineRule="exact"/>
        <w:ind w:firstLine="709"/>
        <w:jc w:val="both"/>
        <w:rPr>
          <w:color w:val="000000"/>
          <w:sz w:val="28"/>
          <w:szCs w:val="28"/>
        </w:rPr>
      </w:pPr>
      <w:r w:rsidRPr="00D9715F">
        <w:rPr>
          <w:color w:val="000000"/>
          <w:sz w:val="28"/>
          <w:szCs w:val="28"/>
        </w:rPr>
        <w:t xml:space="preserve">В целом по Пермскому муниципальному </w:t>
      </w:r>
      <w:r w:rsidR="00D173E6" w:rsidRPr="00D9715F">
        <w:rPr>
          <w:bCs/>
          <w:sz w:val="28"/>
          <w:szCs w:val="28"/>
        </w:rPr>
        <w:t>округу</w:t>
      </w:r>
      <w:r w:rsidR="00D173E6" w:rsidRPr="00D9715F">
        <w:rPr>
          <w:color w:val="000000"/>
          <w:sz w:val="28"/>
          <w:szCs w:val="28"/>
        </w:rPr>
        <w:t xml:space="preserve"> </w:t>
      </w:r>
      <w:r w:rsidRPr="00D9715F">
        <w:rPr>
          <w:color w:val="000000"/>
          <w:sz w:val="28"/>
          <w:szCs w:val="28"/>
        </w:rPr>
        <w:t>миграционная ситуация характеризовалась превышением числа прибывших над числом выбывших.</w:t>
      </w:r>
    </w:p>
    <w:p w14:paraId="60C08822" w14:textId="77777777" w:rsidR="00B350AC" w:rsidRPr="00D9715F" w:rsidRDefault="00B350AC" w:rsidP="007E51FF">
      <w:pPr>
        <w:spacing w:line="360" w:lineRule="exact"/>
        <w:ind w:firstLine="709"/>
        <w:jc w:val="both"/>
        <w:rPr>
          <w:sz w:val="28"/>
          <w:szCs w:val="28"/>
        </w:rPr>
      </w:pPr>
      <w:r w:rsidRPr="00D9715F">
        <w:rPr>
          <w:sz w:val="28"/>
          <w:szCs w:val="28"/>
        </w:rPr>
        <w:t xml:space="preserve">Администрация района в рамках полномочий по созданию условий для оказания медицинской помощи населению реализует </w:t>
      </w:r>
      <w:r w:rsidR="00D173E6" w:rsidRPr="00D9715F">
        <w:rPr>
          <w:sz w:val="28"/>
          <w:szCs w:val="28"/>
        </w:rPr>
        <w:t>политику</w:t>
      </w:r>
      <w:r w:rsidRPr="00D9715F">
        <w:rPr>
          <w:sz w:val="28"/>
          <w:szCs w:val="28"/>
        </w:rPr>
        <w:t>, направленн</w:t>
      </w:r>
      <w:r w:rsidR="00D173E6" w:rsidRPr="00D9715F">
        <w:rPr>
          <w:sz w:val="28"/>
          <w:szCs w:val="28"/>
        </w:rPr>
        <w:t>ую</w:t>
      </w:r>
      <w:r w:rsidRPr="00D9715F">
        <w:rPr>
          <w:sz w:val="28"/>
          <w:szCs w:val="28"/>
        </w:rPr>
        <w:t xml:space="preserve"> на укрепление здоровья населе</w:t>
      </w:r>
      <w:r w:rsidR="00D173E6" w:rsidRPr="00D9715F">
        <w:rPr>
          <w:sz w:val="28"/>
          <w:szCs w:val="28"/>
        </w:rPr>
        <w:t>ния путем проведения</w:t>
      </w:r>
      <w:r w:rsidRPr="00D9715F">
        <w:rPr>
          <w:sz w:val="28"/>
          <w:szCs w:val="28"/>
        </w:rPr>
        <w:t xml:space="preserve"> мероприяти</w:t>
      </w:r>
      <w:r w:rsidR="00D173E6" w:rsidRPr="00D9715F">
        <w:rPr>
          <w:sz w:val="28"/>
          <w:szCs w:val="28"/>
        </w:rPr>
        <w:t>й</w:t>
      </w:r>
      <w:r w:rsidRPr="00D9715F">
        <w:rPr>
          <w:sz w:val="28"/>
          <w:szCs w:val="28"/>
        </w:rPr>
        <w:t xml:space="preserve"> по размещению на территории Пермского муниципального </w:t>
      </w:r>
      <w:r w:rsidR="00D173E6" w:rsidRPr="00D9715F">
        <w:rPr>
          <w:bCs/>
          <w:sz w:val="28"/>
          <w:szCs w:val="28"/>
        </w:rPr>
        <w:t>округа</w:t>
      </w:r>
      <w:r w:rsidR="00D173E6" w:rsidRPr="00D9715F">
        <w:rPr>
          <w:sz w:val="28"/>
          <w:szCs w:val="28"/>
        </w:rPr>
        <w:t xml:space="preserve"> </w:t>
      </w:r>
      <w:r w:rsidRPr="00D9715F">
        <w:rPr>
          <w:sz w:val="28"/>
          <w:szCs w:val="28"/>
        </w:rPr>
        <w:t xml:space="preserve">модульных конструкций врачебных амбулаторий, фельдшерско-акушерских пунктов. </w:t>
      </w:r>
    </w:p>
    <w:p w14:paraId="55337BFB" w14:textId="77777777" w:rsidR="00F07541" w:rsidRPr="00D9715F" w:rsidRDefault="00F07541" w:rsidP="007E51FF">
      <w:pPr>
        <w:spacing w:line="360" w:lineRule="exact"/>
        <w:ind w:firstLine="709"/>
        <w:jc w:val="both"/>
        <w:rPr>
          <w:b/>
          <w:sz w:val="28"/>
          <w:szCs w:val="28"/>
        </w:rPr>
      </w:pPr>
    </w:p>
    <w:p w14:paraId="33284126" w14:textId="77777777" w:rsidR="00F07541" w:rsidRPr="00D9715F" w:rsidRDefault="00F07541" w:rsidP="007E51FF">
      <w:pPr>
        <w:spacing w:line="360" w:lineRule="exact"/>
        <w:ind w:firstLine="709"/>
        <w:jc w:val="both"/>
        <w:rPr>
          <w:b/>
          <w:sz w:val="28"/>
          <w:szCs w:val="28"/>
        </w:rPr>
      </w:pPr>
      <w:r w:rsidRPr="00D9715F">
        <w:rPr>
          <w:b/>
          <w:sz w:val="28"/>
          <w:szCs w:val="28"/>
        </w:rPr>
        <w:t>2.3.2. Образование.</w:t>
      </w:r>
    </w:p>
    <w:p w14:paraId="2A58170A" w14:textId="77777777" w:rsidR="0061233B" w:rsidRPr="00D9715F" w:rsidRDefault="0061233B" w:rsidP="007E51FF">
      <w:pPr>
        <w:spacing w:line="360" w:lineRule="exact"/>
        <w:ind w:firstLine="709"/>
        <w:jc w:val="both"/>
        <w:rPr>
          <w:sz w:val="28"/>
          <w:szCs w:val="28"/>
        </w:rPr>
      </w:pPr>
      <w:r w:rsidRPr="00D9715F">
        <w:rPr>
          <w:sz w:val="28"/>
          <w:szCs w:val="28"/>
        </w:rPr>
        <w:t>На 01</w:t>
      </w:r>
      <w:r w:rsidR="00064BC2">
        <w:rPr>
          <w:sz w:val="28"/>
          <w:szCs w:val="28"/>
        </w:rPr>
        <w:t xml:space="preserve"> января </w:t>
      </w:r>
      <w:r w:rsidRPr="00D9715F">
        <w:rPr>
          <w:sz w:val="28"/>
          <w:szCs w:val="28"/>
        </w:rPr>
        <w:t xml:space="preserve">2023 </w:t>
      </w:r>
      <w:r w:rsidR="00064BC2">
        <w:rPr>
          <w:sz w:val="28"/>
          <w:szCs w:val="28"/>
        </w:rPr>
        <w:t xml:space="preserve">г. </w:t>
      </w:r>
      <w:r w:rsidRPr="00D9715F">
        <w:rPr>
          <w:sz w:val="28"/>
          <w:szCs w:val="28"/>
        </w:rPr>
        <w:t xml:space="preserve">в системе образования Пермского муниципального округа вели свою деятельность 28 образовательных учреждений: 16 школ, 10 детских садов, 2 учреждения дополнительного образования. </w:t>
      </w:r>
    </w:p>
    <w:p w14:paraId="10789202" w14:textId="77777777" w:rsidR="001973D6" w:rsidRPr="00D9715F" w:rsidRDefault="0061233B" w:rsidP="007E51FF">
      <w:pPr>
        <w:spacing w:line="360" w:lineRule="exact"/>
        <w:ind w:firstLine="709"/>
        <w:jc w:val="both"/>
        <w:rPr>
          <w:sz w:val="28"/>
          <w:szCs w:val="28"/>
        </w:rPr>
      </w:pPr>
      <w:r w:rsidRPr="00D9715F">
        <w:rPr>
          <w:sz w:val="28"/>
          <w:szCs w:val="28"/>
        </w:rPr>
        <w:t>Оплата труда педагогов достигла показателей</w:t>
      </w:r>
      <w:r w:rsidR="00D173E6" w:rsidRPr="00D9715F">
        <w:rPr>
          <w:sz w:val="28"/>
          <w:szCs w:val="28"/>
        </w:rPr>
        <w:t xml:space="preserve">, </w:t>
      </w:r>
      <w:r w:rsidR="001973D6" w:rsidRPr="00D9715F">
        <w:rPr>
          <w:sz w:val="28"/>
          <w:szCs w:val="28"/>
        </w:rPr>
        <w:t>установленных</w:t>
      </w:r>
      <w:r w:rsidR="00D173E6" w:rsidRPr="00D9715F">
        <w:rPr>
          <w:sz w:val="28"/>
          <w:szCs w:val="28"/>
        </w:rPr>
        <w:t xml:space="preserve"> в</w:t>
      </w:r>
      <w:r w:rsidRPr="00D9715F">
        <w:rPr>
          <w:sz w:val="28"/>
          <w:szCs w:val="28"/>
        </w:rPr>
        <w:t xml:space="preserve"> соглашени</w:t>
      </w:r>
      <w:r w:rsidR="00D173E6" w:rsidRPr="00D9715F">
        <w:rPr>
          <w:sz w:val="28"/>
          <w:szCs w:val="28"/>
        </w:rPr>
        <w:t>и</w:t>
      </w:r>
      <w:r w:rsidRPr="00D9715F">
        <w:rPr>
          <w:sz w:val="28"/>
          <w:szCs w:val="28"/>
        </w:rPr>
        <w:t xml:space="preserve"> с Министерством образования и науки П</w:t>
      </w:r>
      <w:r w:rsidR="00064BC2">
        <w:rPr>
          <w:sz w:val="28"/>
          <w:szCs w:val="28"/>
        </w:rPr>
        <w:t>ермского края</w:t>
      </w:r>
      <w:r w:rsidRPr="00D9715F">
        <w:rPr>
          <w:sz w:val="28"/>
          <w:szCs w:val="28"/>
        </w:rPr>
        <w:t xml:space="preserve">. </w:t>
      </w:r>
    </w:p>
    <w:p w14:paraId="7C86131E" w14:textId="77777777" w:rsidR="00D173E6" w:rsidRPr="00D9715F" w:rsidRDefault="0061233B" w:rsidP="007E51FF">
      <w:pPr>
        <w:spacing w:line="360" w:lineRule="exact"/>
        <w:ind w:firstLine="709"/>
        <w:jc w:val="both"/>
        <w:rPr>
          <w:sz w:val="28"/>
          <w:szCs w:val="28"/>
        </w:rPr>
      </w:pPr>
      <w:r w:rsidRPr="00D9715F">
        <w:rPr>
          <w:sz w:val="28"/>
          <w:szCs w:val="28"/>
        </w:rPr>
        <w:t>Заработная плата педагогов</w:t>
      </w:r>
      <w:r w:rsidR="00D173E6" w:rsidRPr="00D9715F">
        <w:rPr>
          <w:sz w:val="28"/>
          <w:szCs w:val="28"/>
        </w:rPr>
        <w:t>:</w:t>
      </w:r>
    </w:p>
    <w:p w14:paraId="3E984F2C" w14:textId="77777777" w:rsidR="00D173E6" w:rsidRPr="00D9715F" w:rsidRDefault="00D173E6" w:rsidP="007E51FF">
      <w:pPr>
        <w:spacing w:line="360" w:lineRule="exact"/>
        <w:ind w:firstLine="709"/>
        <w:jc w:val="both"/>
        <w:rPr>
          <w:sz w:val="28"/>
          <w:szCs w:val="28"/>
        </w:rPr>
      </w:pPr>
      <w:r w:rsidRPr="00D9715F">
        <w:rPr>
          <w:sz w:val="28"/>
          <w:szCs w:val="28"/>
        </w:rPr>
        <w:t>-</w:t>
      </w:r>
      <w:r w:rsidR="0061233B" w:rsidRPr="00D9715F">
        <w:rPr>
          <w:sz w:val="28"/>
          <w:szCs w:val="28"/>
        </w:rPr>
        <w:t xml:space="preserve"> </w:t>
      </w:r>
      <w:r w:rsidR="0061233B" w:rsidRPr="00DA5B42">
        <w:rPr>
          <w:sz w:val="28"/>
          <w:szCs w:val="28"/>
        </w:rPr>
        <w:t xml:space="preserve">дополнительного образования </w:t>
      </w:r>
      <w:r w:rsidR="00064BC2">
        <w:rPr>
          <w:sz w:val="28"/>
          <w:szCs w:val="28"/>
        </w:rPr>
        <w:t xml:space="preserve">– </w:t>
      </w:r>
      <w:r w:rsidR="0061233B" w:rsidRPr="00DA5B42">
        <w:rPr>
          <w:sz w:val="28"/>
          <w:szCs w:val="28"/>
        </w:rPr>
        <w:t>увеличилась по сравнению с 2021 годом на 12,1</w:t>
      </w:r>
      <w:r w:rsidR="00064BC2">
        <w:rPr>
          <w:sz w:val="28"/>
          <w:szCs w:val="28"/>
        </w:rPr>
        <w:t xml:space="preserve"> </w:t>
      </w:r>
      <w:r w:rsidR="0061233B" w:rsidRPr="00DA5B42">
        <w:rPr>
          <w:sz w:val="28"/>
          <w:szCs w:val="28"/>
        </w:rPr>
        <w:t>% и составила 53 8</w:t>
      </w:r>
      <w:r w:rsidRPr="00DA5B42">
        <w:rPr>
          <w:sz w:val="28"/>
          <w:szCs w:val="28"/>
        </w:rPr>
        <w:t>08 руб</w:t>
      </w:r>
      <w:r w:rsidR="001973D6" w:rsidRPr="00DA5B42">
        <w:rPr>
          <w:sz w:val="28"/>
          <w:szCs w:val="28"/>
        </w:rPr>
        <w:t>лей</w:t>
      </w:r>
      <w:r w:rsidRPr="00DA5B42">
        <w:rPr>
          <w:sz w:val="28"/>
          <w:szCs w:val="28"/>
        </w:rPr>
        <w:t>;</w:t>
      </w:r>
    </w:p>
    <w:p w14:paraId="74222CC3" w14:textId="77777777" w:rsidR="00D173E6" w:rsidRPr="00D9715F" w:rsidRDefault="00D173E6" w:rsidP="007E51FF">
      <w:pPr>
        <w:spacing w:line="360" w:lineRule="exact"/>
        <w:ind w:firstLine="709"/>
        <w:jc w:val="both"/>
        <w:rPr>
          <w:sz w:val="28"/>
          <w:szCs w:val="28"/>
        </w:rPr>
      </w:pPr>
      <w:r w:rsidRPr="00D9715F">
        <w:rPr>
          <w:sz w:val="28"/>
          <w:szCs w:val="28"/>
        </w:rPr>
        <w:t>-</w:t>
      </w:r>
      <w:r w:rsidR="0061233B" w:rsidRPr="00D9715F">
        <w:rPr>
          <w:sz w:val="28"/>
          <w:szCs w:val="28"/>
        </w:rPr>
        <w:t xml:space="preserve"> в школах </w:t>
      </w:r>
      <w:r w:rsidR="00064BC2">
        <w:rPr>
          <w:sz w:val="28"/>
          <w:szCs w:val="28"/>
        </w:rPr>
        <w:t xml:space="preserve">– </w:t>
      </w:r>
      <w:r w:rsidR="001973D6" w:rsidRPr="00D9715F">
        <w:rPr>
          <w:sz w:val="28"/>
          <w:szCs w:val="28"/>
        </w:rPr>
        <w:t xml:space="preserve">увеличилась </w:t>
      </w:r>
      <w:r w:rsidR="0061233B" w:rsidRPr="00D9715F">
        <w:rPr>
          <w:sz w:val="28"/>
          <w:szCs w:val="28"/>
        </w:rPr>
        <w:t xml:space="preserve">по сравнению с 2021 годом </w:t>
      </w:r>
      <w:r w:rsidR="001973D6" w:rsidRPr="00D9715F">
        <w:rPr>
          <w:sz w:val="28"/>
          <w:szCs w:val="28"/>
        </w:rPr>
        <w:t xml:space="preserve">на 15,6 % </w:t>
      </w:r>
      <w:r w:rsidR="0061233B" w:rsidRPr="00D9715F">
        <w:rPr>
          <w:sz w:val="28"/>
          <w:szCs w:val="28"/>
        </w:rPr>
        <w:t>и составила 54 079 руб</w:t>
      </w:r>
      <w:r w:rsidR="001973D6" w:rsidRPr="00D9715F">
        <w:rPr>
          <w:sz w:val="28"/>
          <w:szCs w:val="28"/>
        </w:rPr>
        <w:t>лей</w:t>
      </w:r>
      <w:r w:rsidR="0061233B" w:rsidRPr="00D9715F">
        <w:rPr>
          <w:sz w:val="28"/>
          <w:szCs w:val="28"/>
        </w:rPr>
        <w:t xml:space="preserve"> (бе</w:t>
      </w:r>
      <w:r w:rsidRPr="00D9715F">
        <w:rPr>
          <w:sz w:val="28"/>
          <w:szCs w:val="28"/>
        </w:rPr>
        <w:t>з учета классного руководства);</w:t>
      </w:r>
    </w:p>
    <w:p w14:paraId="5E1C369D" w14:textId="0573C2A1" w:rsidR="00F07541" w:rsidRPr="00D9715F" w:rsidRDefault="00D173E6" w:rsidP="007E51FF">
      <w:pPr>
        <w:spacing w:line="360" w:lineRule="exact"/>
        <w:ind w:firstLine="709"/>
        <w:jc w:val="both"/>
        <w:rPr>
          <w:sz w:val="28"/>
          <w:szCs w:val="28"/>
        </w:rPr>
      </w:pPr>
      <w:r w:rsidRPr="00D9715F">
        <w:rPr>
          <w:sz w:val="28"/>
          <w:szCs w:val="28"/>
        </w:rPr>
        <w:t xml:space="preserve">- </w:t>
      </w:r>
      <w:r w:rsidR="0061233B" w:rsidRPr="00D9715F">
        <w:rPr>
          <w:sz w:val="28"/>
          <w:szCs w:val="28"/>
        </w:rPr>
        <w:t xml:space="preserve">в детских садах </w:t>
      </w:r>
      <w:r w:rsidR="00064BC2">
        <w:rPr>
          <w:sz w:val="28"/>
          <w:szCs w:val="28"/>
        </w:rPr>
        <w:t xml:space="preserve">– </w:t>
      </w:r>
      <w:r w:rsidR="001973D6" w:rsidRPr="00D9715F">
        <w:rPr>
          <w:sz w:val="28"/>
          <w:szCs w:val="28"/>
        </w:rPr>
        <w:t>увеличилась</w:t>
      </w:r>
      <w:r w:rsidR="00630B0C">
        <w:rPr>
          <w:sz w:val="28"/>
          <w:szCs w:val="28"/>
        </w:rPr>
        <w:t xml:space="preserve"> по сравнению с 2021 годом на 9 </w:t>
      </w:r>
      <w:r w:rsidR="001973D6" w:rsidRPr="00D9715F">
        <w:rPr>
          <w:sz w:val="28"/>
          <w:szCs w:val="28"/>
        </w:rPr>
        <w:t xml:space="preserve">% и составила </w:t>
      </w:r>
      <w:r w:rsidR="0061233B" w:rsidRPr="00D9715F">
        <w:rPr>
          <w:sz w:val="28"/>
          <w:szCs w:val="28"/>
        </w:rPr>
        <w:t>45 093 руб</w:t>
      </w:r>
      <w:r w:rsidR="001973D6" w:rsidRPr="00D9715F">
        <w:rPr>
          <w:sz w:val="28"/>
          <w:szCs w:val="28"/>
        </w:rPr>
        <w:t>лей.</w:t>
      </w:r>
    </w:p>
    <w:p w14:paraId="7B6815F3" w14:textId="77777777" w:rsidR="00F07541" w:rsidRPr="00D9715F" w:rsidRDefault="00F07541" w:rsidP="007E51FF">
      <w:pPr>
        <w:spacing w:line="360" w:lineRule="exact"/>
        <w:ind w:firstLine="709"/>
        <w:jc w:val="both"/>
        <w:rPr>
          <w:b/>
          <w:sz w:val="28"/>
          <w:szCs w:val="28"/>
        </w:rPr>
      </w:pPr>
    </w:p>
    <w:p w14:paraId="631F0136" w14:textId="77777777" w:rsidR="00F07541" w:rsidRPr="00D9715F" w:rsidRDefault="00F07541" w:rsidP="007E51FF">
      <w:pPr>
        <w:spacing w:line="360" w:lineRule="exact"/>
        <w:ind w:firstLine="709"/>
        <w:jc w:val="both"/>
        <w:rPr>
          <w:b/>
          <w:sz w:val="28"/>
          <w:szCs w:val="28"/>
        </w:rPr>
      </w:pPr>
      <w:r w:rsidRPr="00D9715F">
        <w:rPr>
          <w:b/>
          <w:sz w:val="28"/>
          <w:szCs w:val="28"/>
        </w:rPr>
        <w:t>2.3.2.1. Предоставление общедоступного и бесплатного дошкольного образования, создание условий для осуществления присмотра и ухода за детьми, содержания детей в муниципальных образовательных организациях.</w:t>
      </w:r>
    </w:p>
    <w:p w14:paraId="377E7139" w14:textId="77777777" w:rsidR="00C63FB1" w:rsidRPr="00D9715F" w:rsidRDefault="00C63FB1" w:rsidP="007E51FF">
      <w:pPr>
        <w:spacing w:line="360" w:lineRule="exact"/>
        <w:ind w:firstLine="709"/>
        <w:jc w:val="both"/>
        <w:rPr>
          <w:sz w:val="28"/>
          <w:szCs w:val="28"/>
        </w:rPr>
      </w:pPr>
      <w:r w:rsidRPr="00D9715F">
        <w:rPr>
          <w:sz w:val="28"/>
          <w:szCs w:val="28"/>
        </w:rPr>
        <w:t>В 2022 году муниципальные детские сады Пермского муниципального округа посещали 9</w:t>
      </w:r>
      <w:r w:rsidR="0089110E" w:rsidRPr="00D9715F">
        <w:rPr>
          <w:sz w:val="28"/>
          <w:szCs w:val="28"/>
        </w:rPr>
        <w:t xml:space="preserve"> </w:t>
      </w:r>
      <w:r w:rsidRPr="00D9715F">
        <w:rPr>
          <w:sz w:val="28"/>
          <w:szCs w:val="28"/>
        </w:rPr>
        <w:t>086 детей (в 2021 году эта цифра была равна 9163, уменьшение связано со снижением количества жителей в отдаленных территориях муниципалитета). В возрасте от 1,5 до 3 лет детский сад посещает 1321 ребенок (это число по сравнению с прошлым годом уменьшилось на 241 ребенка</w:t>
      </w:r>
      <w:r w:rsidR="00064BC2">
        <w:rPr>
          <w:sz w:val="28"/>
          <w:szCs w:val="28"/>
        </w:rPr>
        <w:t>:</w:t>
      </w:r>
      <w:r w:rsidRPr="00D9715F">
        <w:rPr>
          <w:sz w:val="28"/>
          <w:szCs w:val="28"/>
        </w:rPr>
        <w:t xml:space="preserve"> сокращение детей в отдаленных территориях и невозможность принять малышей в перегруженных </w:t>
      </w:r>
      <w:r w:rsidR="00064BC2">
        <w:rPr>
          <w:sz w:val="28"/>
          <w:szCs w:val="28"/>
        </w:rPr>
        <w:t>дошкольных образовательных учреждениях</w:t>
      </w:r>
      <w:r w:rsidRPr="00D9715F">
        <w:rPr>
          <w:sz w:val="28"/>
          <w:szCs w:val="28"/>
        </w:rPr>
        <w:t>).</w:t>
      </w:r>
    </w:p>
    <w:p w14:paraId="08CA742C" w14:textId="77777777" w:rsidR="00C63FB1" w:rsidRPr="00D9715F" w:rsidRDefault="00C63FB1" w:rsidP="007E51FF">
      <w:pPr>
        <w:spacing w:line="360" w:lineRule="exact"/>
        <w:ind w:firstLine="709"/>
        <w:jc w:val="both"/>
        <w:rPr>
          <w:sz w:val="28"/>
          <w:szCs w:val="28"/>
        </w:rPr>
      </w:pPr>
      <w:r w:rsidRPr="00D9715F">
        <w:rPr>
          <w:sz w:val="28"/>
          <w:szCs w:val="28"/>
        </w:rPr>
        <w:t>Очередность детей в возрасте от 2 месяцев до 7 лет на территории Пермского муниципального округа на январь 2023 года состав</w:t>
      </w:r>
      <w:r w:rsidR="0089110E" w:rsidRPr="00D9715F">
        <w:rPr>
          <w:sz w:val="28"/>
          <w:szCs w:val="28"/>
        </w:rPr>
        <w:t>ила</w:t>
      </w:r>
      <w:r w:rsidRPr="00D9715F">
        <w:rPr>
          <w:sz w:val="28"/>
          <w:szCs w:val="28"/>
        </w:rPr>
        <w:t xml:space="preserve"> 2</w:t>
      </w:r>
      <w:r w:rsidR="0089110E" w:rsidRPr="00D9715F">
        <w:rPr>
          <w:sz w:val="28"/>
          <w:szCs w:val="28"/>
        </w:rPr>
        <w:t xml:space="preserve"> </w:t>
      </w:r>
      <w:r w:rsidRPr="00D9715F">
        <w:rPr>
          <w:sz w:val="28"/>
          <w:szCs w:val="28"/>
        </w:rPr>
        <w:t>412 человек (по сравнению с прошлым годом очередь уменьшилась на 70 детей</w:t>
      </w:r>
      <w:r w:rsidR="00064BC2">
        <w:rPr>
          <w:sz w:val="28"/>
          <w:szCs w:val="28"/>
        </w:rPr>
        <w:t>,</w:t>
      </w:r>
      <w:r w:rsidRPr="00D9715F">
        <w:rPr>
          <w:sz w:val="28"/>
          <w:szCs w:val="28"/>
        </w:rPr>
        <w:t xml:space="preserve"> или на 3 %). Очередность детей с 3 до 7 лет сократилась по сравнению с прошлым годом на 300 детей и на 01 января составляла 158 детей (в </w:t>
      </w:r>
      <w:r w:rsidR="00565733" w:rsidRPr="00D9715F">
        <w:rPr>
          <w:sz w:val="28"/>
          <w:szCs w:val="28"/>
        </w:rPr>
        <w:t>2021</w:t>
      </w:r>
      <w:r w:rsidRPr="00D9715F">
        <w:rPr>
          <w:sz w:val="28"/>
          <w:szCs w:val="28"/>
        </w:rPr>
        <w:t xml:space="preserve"> году – 458</w:t>
      </w:r>
      <w:r w:rsidR="00565733" w:rsidRPr="00D9715F">
        <w:rPr>
          <w:sz w:val="28"/>
          <w:szCs w:val="28"/>
        </w:rPr>
        <w:t xml:space="preserve"> детей</w:t>
      </w:r>
      <w:r w:rsidRPr="00D9715F">
        <w:rPr>
          <w:sz w:val="28"/>
          <w:szCs w:val="28"/>
        </w:rPr>
        <w:t>).</w:t>
      </w:r>
    </w:p>
    <w:p w14:paraId="59D77501" w14:textId="3728D4AF" w:rsidR="00F07541" w:rsidRPr="00D9715F" w:rsidRDefault="00C63FB1" w:rsidP="007E51FF">
      <w:pPr>
        <w:spacing w:line="360" w:lineRule="exact"/>
        <w:ind w:firstLine="709"/>
        <w:jc w:val="both"/>
        <w:rPr>
          <w:sz w:val="28"/>
          <w:szCs w:val="28"/>
        </w:rPr>
      </w:pPr>
      <w:r w:rsidRPr="00D9715F">
        <w:rPr>
          <w:sz w:val="28"/>
          <w:szCs w:val="28"/>
        </w:rPr>
        <w:t>Остается сложная ситуация по доступности дошкольного образования в с.</w:t>
      </w:r>
      <w:r w:rsidR="00630B0C">
        <w:rPr>
          <w:sz w:val="28"/>
          <w:szCs w:val="28"/>
        </w:rPr>
        <w:t xml:space="preserve"> </w:t>
      </w:r>
      <w:r w:rsidRPr="00D9715F">
        <w:rPr>
          <w:sz w:val="28"/>
          <w:szCs w:val="28"/>
        </w:rPr>
        <w:t xml:space="preserve">Култаево, д. Кондратово, с. Фролы, </w:t>
      </w:r>
      <w:r w:rsidRPr="00D9715F">
        <w:rPr>
          <w:color w:val="000000"/>
          <w:sz w:val="28"/>
          <w:szCs w:val="28"/>
        </w:rPr>
        <w:t>п. Ферма</w:t>
      </w:r>
      <w:r w:rsidRPr="00D9715F">
        <w:rPr>
          <w:sz w:val="28"/>
          <w:szCs w:val="28"/>
        </w:rPr>
        <w:t xml:space="preserve">, где очередность </w:t>
      </w:r>
      <w:r w:rsidRPr="00D9715F">
        <w:rPr>
          <w:color w:val="000000"/>
          <w:sz w:val="28"/>
          <w:szCs w:val="28"/>
        </w:rPr>
        <w:t>до трех лет составляет: с. Култаево – 845 детей, д. Кондратово – 722</w:t>
      </w:r>
      <w:r w:rsidR="00565733" w:rsidRPr="00D9715F">
        <w:rPr>
          <w:color w:val="000000"/>
          <w:sz w:val="28"/>
          <w:szCs w:val="28"/>
        </w:rPr>
        <w:t xml:space="preserve"> ребенка</w:t>
      </w:r>
      <w:r w:rsidRPr="00D9715F">
        <w:rPr>
          <w:color w:val="000000"/>
          <w:sz w:val="28"/>
          <w:szCs w:val="28"/>
        </w:rPr>
        <w:t>, с. Фролы</w:t>
      </w:r>
      <w:r w:rsidR="00565733" w:rsidRPr="00D9715F">
        <w:rPr>
          <w:color w:val="000000"/>
          <w:sz w:val="28"/>
          <w:szCs w:val="28"/>
        </w:rPr>
        <w:t xml:space="preserve"> </w:t>
      </w:r>
      <w:r w:rsidRPr="00D9715F">
        <w:rPr>
          <w:color w:val="000000"/>
          <w:sz w:val="28"/>
          <w:szCs w:val="28"/>
        </w:rPr>
        <w:t>– 261</w:t>
      </w:r>
      <w:r w:rsidR="00565733" w:rsidRPr="00D9715F">
        <w:rPr>
          <w:color w:val="000000"/>
          <w:sz w:val="28"/>
          <w:szCs w:val="28"/>
        </w:rPr>
        <w:t xml:space="preserve"> ребенок</w:t>
      </w:r>
      <w:r w:rsidRPr="00D9715F">
        <w:rPr>
          <w:color w:val="000000"/>
          <w:sz w:val="28"/>
          <w:szCs w:val="28"/>
        </w:rPr>
        <w:t xml:space="preserve">, п. Ферма </w:t>
      </w:r>
      <w:r w:rsidR="00565733" w:rsidRPr="00D9715F">
        <w:rPr>
          <w:color w:val="000000"/>
          <w:sz w:val="28"/>
          <w:szCs w:val="28"/>
        </w:rPr>
        <w:t>–</w:t>
      </w:r>
      <w:r w:rsidRPr="00D9715F">
        <w:rPr>
          <w:color w:val="000000"/>
          <w:sz w:val="28"/>
          <w:szCs w:val="28"/>
        </w:rPr>
        <w:t xml:space="preserve"> 197</w:t>
      </w:r>
      <w:r w:rsidR="00565733" w:rsidRPr="00D9715F">
        <w:rPr>
          <w:color w:val="000000"/>
          <w:sz w:val="28"/>
          <w:szCs w:val="28"/>
        </w:rPr>
        <w:t xml:space="preserve"> детей</w:t>
      </w:r>
      <w:r w:rsidRPr="00D9715F">
        <w:rPr>
          <w:color w:val="000000"/>
          <w:sz w:val="28"/>
          <w:szCs w:val="28"/>
        </w:rPr>
        <w:t>.</w:t>
      </w:r>
      <w:r w:rsidR="00F07541" w:rsidRPr="00D9715F">
        <w:rPr>
          <w:sz w:val="28"/>
          <w:szCs w:val="28"/>
        </w:rPr>
        <w:t xml:space="preserve"> </w:t>
      </w:r>
    </w:p>
    <w:p w14:paraId="39B089F8" w14:textId="77777777" w:rsidR="00F07541" w:rsidRPr="00D9715F" w:rsidRDefault="00F07541" w:rsidP="007E51FF">
      <w:pPr>
        <w:spacing w:line="360" w:lineRule="exact"/>
        <w:ind w:firstLine="709"/>
        <w:jc w:val="both"/>
        <w:rPr>
          <w:sz w:val="28"/>
          <w:szCs w:val="28"/>
        </w:rPr>
      </w:pPr>
    </w:p>
    <w:p w14:paraId="44A9CA6E" w14:textId="77777777" w:rsidR="00F07541" w:rsidRPr="00D9715F" w:rsidRDefault="00F07541" w:rsidP="007E51FF">
      <w:pPr>
        <w:spacing w:line="360" w:lineRule="exact"/>
        <w:ind w:firstLine="709"/>
        <w:jc w:val="both"/>
        <w:rPr>
          <w:b/>
          <w:sz w:val="28"/>
          <w:szCs w:val="28"/>
        </w:rPr>
      </w:pPr>
      <w:r w:rsidRPr="00D9715F">
        <w:rPr>
          <w:b/>
          <w:sz w:val="28"/>
          <w:szCs w:val="28"/>
        </w:rPr>
        <w:t xml:space="preserve">2.3.2.2. Предоставление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w:t>
      </w:r>
    </w:p>
    <w:p w14:paraId="40C7C7E9" w14:textId="77777777" w:rsidR="00635723" w:rsidRPr="00D9715F" w:rsidRDefault="00635723" w:rsidP="007E51FF">
      <w:pPr>
        <w:spacing w:line="360" w:lineRule="exact"/>
        <w:ind w:firstLine="709"/>
        <w:jc w:val="both"/>
        <w:rPr>
          <w:sz w:val="28"/>
          <w:szCs w:val="28"/>
        </w:rPr>
      </w:pPr>
      <w:r w:rsidRPr="00D9715F">
        <w:rPr>
          <w:sz w:val="28"/>
          <w:szCs w:val="28"/>
        </w:rPr>
        <w:t>Всего 01 сентября 2022 г</w:t>
      </w:r>
      <w:r w:rsidR="00064BC2">
        <w:rPr>
          <w:sz w:val="28"/>
          <w:szCs w:val="28"/>
        </w:rPr>
        <w:t>.</w:t>
      </w:r>
      <w:r w:rsidRPr="00D9715F">
        <w:rPr>
          <w:sz w:val="28"/>
          <w:szCs w:val="28"/>
        </w:rPr>
        <w:t xml:space="preserve"> за парты в 16 муниципальных общеобразовательных учреждениях Пермского муниципального округа сели 19</w:t>
      </w:r>
      <w:r w:rsidR="00565733" w:rsidRPr="00D9715F">
        <w:rPr>
          <w:sz w:val="28"/>
          <w:szCs w:val="28"/>
        </w:rPr>
        <w:t> </w:t>
      </w:r>
      <w:r w:rsidRPr="00D9715F">
        <w:rPr>
          <w:sz w:val="28"/>
          <w:szCs w:val="28"/>
        </w:rPr>
        <w:t>156 учеников, что на 1</w:t>
      </w:r>
      <w:r w:rsidR="00565733" w:rsidRPr="00D9715F">
        <w:rPr>
          <w:sz w:val="28"/>
          <w:szCs w:val="28"/>
        </w:rPr>
        <w:t xml:space="preserve"> </w:t>
      </w:r>
      <w:r w:rsidRPr="00D9715F">
        <w:rPr>
          <w:sz w:val="28"/>
          <w:szCs w:val="28"/>
        </w:rPr>
        <w:t>234 больше, чем в 2021 году. В 2022 году введено в эксплуатацию новое здание МАОУ «</w:t>
      </w:r>
      <w:proofErr w:type="spellStart"/>
      <w:r w:rsidRPr="00D9715F">
        <w:rPr>
          <w:sz w:val="28"/>
          <w:szCs w:val="28"/>
        </w:rPr>
        <w:t>Конзаводская</w:t>
      </w:r>
      <w:proofErr w:type="spellEnd"/>
      <w:r w:rsidRPr="00D9715F">
        <w:rPr>
          <w:sz w:val="28"/>
          <w:szCs w:val="28"/>
        </w:rPr>
        <w:t xml:space="preserve"> средняя школа им. В.К.</w:t>
      </w:r>
      <w:r w:rsidR="00565733" w:rsidRPr="00D9715F">
        <w:rPr>
          <w:sz w:val="28"/>
          <w:szCs w:val="28"/>
        </w:rPr>
        <w:t> </w:t>
      </w:r>
      <w:r w:rsidRPr="00D9715F">
        <w:rPr>
          <w:sz w:val="28"/>
          <w:szCs w:val="28"/>
        </w:rPr>
        <w:t>Блюхера» в поселке Горный на 825 мест.</w:t>
      </w:r>
    </w:p>
    <w:p w14:paraId="4B4D0957" w14:textId="77777777" w:rsidR="00635723" w:rsidRPr="00D9715F" w:rsidRDefault="00635723" w:rsidP="007E51FF">
      <w:pPr>
        <w:spacing w:line="360" w:lineRule="exact"/>
        <w:ind w:firstLine="709"/>
        <w:jc w:val="both"/>
        <w:rPr>
          <w:sz w:val="28"/>
          <w:szCs w:val="28"/>
        </w:rPr>
      </w:pPr>
      <w:r w:rsidRPr="00D9715F">
        <w:rPr>
          <w:sz w:val="28"/>
          <w:szCs w:val="28"/>
        </w:rPr>
        <w:t>Увеличение численности первоклассников за последние 3 года стабильно составляет 120-170 детей. В 2022</w:t>
      </w:r>
      <w:r w:rsidR="000E7313">
        <w:rPr>
          <w:sz w:val="28"/>
          <w:szCs w:val="28"/>
        </w:rPr>
        <w:t>–</w:t>
      </w:r>
      <w:r w:rsidRPr="00D9715F">
        <w:rPr>
          <w:sz w:val="28"/>
          <w:szCs w:val="28"/>
        </w:rPr>
        <w:t xml:space="preserve">2023 учебном году в параллелях первых классов Кондратовской, Култаевской и </w:t>
      </w:r>
      <w:proofErr w:type="spellStart"/>
      <w:r w:rsidRPr="00D9715F">
        <w:rPr>
          <w:sz w:val="28"/>
          <w:szCs w:val="28"/>
        </w:rPr>
        <w:t>Фроловской</w:t>
      </w:r>
      <w:proofErr w:type="spellEnd"/>
      <w:r w:rsidRPr="00D9715F">
        <w:rPr>
          <w:sz w:val="28"/>
          <w:szCs w:val="28"/>
        </w:rPr>
        <w:t xml:space="preserve"> школ сформировано по 9-10 классов с наполняемостью по 30 и более чело</w:t>
      </w:r>
      <w:r w:rsidR="00565733" w:rsidRPr="00D9715F">
        <w:rPr>
          <w:sz w:val="28"/>
          <w:szCs w:val="28"/>
        </w:rPr>
        <w:t>век. С 01 сентября 2022 г</w:t>
      </w:r>
      <w:r w:rsidR="000E7313">
        <w:rPr>
          <w:sz w:val="28"/>
          <w:szCs w:val="28"/>
        </w:rPr>
        <w:t>.</w:t>
      </w:r>
      <w:r w:rsidRPr="00D9715F">
        <w:rPr>
          <w:sz w:val="28"/>
          <w:szCs w:val="28"/>
        </w:rPr>
        <w:t xml:space="preserve"> для детей, проживающих в м/р «Медовый» (Кондратово) и «Южный ветер» (Култаево)</w:t>
      </w:r>
      <w:r w:rsidR="000E7313">
        <w:rPr>
          <w:sz w:val="28"/>
          <w:szCs w:val="28"/>
        </w:rPr>
        <w:t>,</w:t>
      </w:r>
      <w:r w:rsidRPr="00D9715F">
        <w:rPr>
          <w:sz w:val="28"/>
          <w:szCs w:val="28"/>
        </w:rPr>
        <w:t xml:space="preserve"> организовано обучение в Соколовском филиале МАОУ «Савинская средняя школа» с обеспечением ежедневного подвоза и организацией группы продл</w:t>
      </w:r>
      <w:r w:rsidR="000E7313">
        <w:rPr>
          <w:sz w:val="28"/>
          <w:szCs w:val="28"/>
        </w:rPr>
        <w:t>е</w:t>
      </w:r>
      <w:r w:rsidRPr="00D9715F">
        <w:rPr>
          <w:sz w:val="28"/>
          <w:szCs w:val="28"/>
        </w:rPr>
        <w:t>нного дня. Сформировано 3 первых класса для тех детей, чьи родители выразили желание, чтобы их дети обучались в школе полного дня.</w:t>
      </w:r>
    </w:p>
    <w:p w14:paraId="656C2452" w14:textId="77777777" w:rsidR="00635723" w:rsidRPr="00D9715F" w:rsidRDefault="00635723" w:rsidP="007E51FF">
      <w:pPr>
        <w:spacing w:line="360" w:lineRule="exact"/>
        <w:ind w:left="-2" w:firstLine="709"/>
        <w:jc w:val="both"/>
        <w:rPr>
          <w:sz w:val="28"/>
          <w:szCs w:val="28"/>
        </w:rPr>
      </w:pPr>
      <w:r w:rsidRPr="00D9715F">
        <w:rPr>
          <w:sz w:val="28"/>
          <w:szCs w:val="28"/>
        </w:rPr>
        <w:t>В 2022 году Государственная итоговая аттестация в формате ЕГЭ проходила в соответствии с утвержд</w:t>
      </w:r>
      <w:r w:rsidR="000E7313">
        <w:rPr>
          <w:sz w:val="28"/>
          <w:szCs w:val="28"/>
        </w:rPr>
        <w:t>е</w:t>
      </w:r>
      <w:r w:rsidRPr="00D9715F">
        <w:rPr>
          <w:sz w:val="28"/>
          <w:szCs w:val="28"/>
        </w:rPr>
        <w:t xml:space="preserve">нным Порядком, никаких изменений, как в предыдущие годы в связи с пандемией, не было. </w:t>
      </w:r>
    </w:p>
    <w:p w14:paraId="00BA5634" w14:textId="77777777" w:rsidR="00635723" w:rsidRPr="00D9715F" w:rsidRDefault="00635723" w:rsidP="007E51FF">
      <w:pPr>
        <w:spacing w:line="360" w:lineRule="exact"/>
        <w:ind w:left="-2" w:firstLine="709"/>
        <w:jc w:val="both"/>
        <w:rPr>
          <w:sz w:val="28"/>
          <w:szCs w:val="28"/>
        </w:rPr>
      </w:pPr>
      <w:r w:rsidRPr="00D9715F">
        <w:rPr>
          <w:sz w:val="28"/>
          <w:szCs w:val="28"/>
        </w:rPr>
        <w:t>Все 350 выпускников 11-х классов получили аттестат о среднем общем образовании, прич</w:t>
      </w:r>
      <w:r w:rsidR="000E7313">
        <w:rPr>
          <w:sz w:val="28"/>
          <w:szCs w:val="28"/>
        </w:rPr>
        <w:t>е</w:t>
      </w:r>
      <w:r w:rsidRPr="00D9715F">
        <w:rPr>
          <w:sz w:val="28"/>
          <w:szCs w:val="28"/>
        </w:rPr>
        <w:t xml:space="preserve">м впервые за последние годы выпускникам не потребовалась пересдача в дополнительный (сентябрьский) период. </w:t>
      </w:r>
    </w:p>
    <w:p w14:paraId="0789B866" w14:textId="77777777" w:rsidR="00635723" w:rsidRPr="00D9715F" w:rsidRDefault="00635723" w:rsidP="007E51FF">
      <w:pPr>
        <w:spacing w:line="360" w:lineRule="exact"/>
        <w:ind w:firstLine="709"/>
        <w:jc w:val="both"/>
        <w:rPr>
          <w:rFonts w:eastAsia="Calibri"/>
          <w:sz w:val="28"/>
          <w:szCs w:val="28"/>
        </w:rPr>
      </w:pPr>
      <w:r w:rsidRPr="00D9715F">
        <w:rPr>
          <w:sz w:val="28"/>
          <w:szCs w:val="28"/>
        </w:rPr>
        <w:t xml:space="preserve">По сравнению с прошлым учебным годом средний балл ЕГЭ по всем предметам увеличился на 0,5 балла (с 63,6 до 64,1). </w:t>
      </w:r>
      <w:r w:rsidRPr="00D9715F">
        <w:rPr>
          <w:rFonts w:eastAsia="Calibri"/>
          <w:sz w:val="28"/>
          <w:szCs w:val="28"/>
        </w:rPr>
        <w:t xml:space="preserve">По ряду предметов (6 из 11) положительная динамика составляет от 0,7 до 8,7 балла: вырос средний балл по географии, химии, истории, обществознанию, английскому и физике. Впервые за последние 3 года Пермский </w:t>
      </w:r>
      <w:r w:rsidR="00565733" w:rsidRPr="00D9715F">
        <w:rPr>
          <w:rFonts w:eastAsia="Calibri"/>
          <w:sz w:val="28"/>
          <w:szCs w:val="28"/>
        </w:rPr>
        <w:t>муниципальный окр</w:t>
      </w:r>
      <w:r w:rsidR="000E7313">
        <w:rPr>
          <w:rFonts w:eastAsia="Calibri"/>
          <w:sz w:val="28"/>
          <w:szCs w:val="28"/>
        </w:rPr>
        <w:t>уг</w:t>
      </w:r>
      <w:r w:rsidRPr="00D9715F">
        <w:rPr>
          <w:rFonts w:eastAsia="Calibri"/>
          <w:sz w:val="28"/>
          <w:szCs w:val="28"/>
        </w:rPr>
        <w:t xml:space="preserve"> вош</w:t>
      </w:r>
      <w:r w:rsidR="000E7313">
        <w:rPr>
          <w:rFonts w:eastAsia="Calibri"/>
          <w:sz w:val="28"/>
          <w:szCs w:val="28"/>
        </w:rPr>
        <w:t>е</w:t>
      </w:r>
      <w:r w:rsidRPr="00D9715F">
        <w:rPr>
          <w:rFonts w:eastAsia="Calibri"/>
          <w:sz w:val="28"/>
          <w:szCs w:val="28"/>
        </w:rPr>
        <w:t xml:space="preserve">л в ТОП-15 по среднему баллу ЕГЭ в крае, также </w:t>
      </w:r>
      <w:r w:rsidR="000E7313">
        <w:rPr>
          <w:rFonts w:eastAsia="Calibri"/>
          <w:sz w:val="28"/>
          <w:szCs w:val="28"/>
        </w:rPr>
        <w:t xml:space="preserve">округ </w:t>
      </w:r>
      <w:r w:rsidRPr="00D9715F">
        <w:rPr>
          <w:rFonts w:eastAsia="Calibri"/>
          <w:sz w:val="28"/>
          <w:szCs w:val="28"/>
        </w:rPr>
        <w:t>в числе лучших по профильной математике.</w:t>
      </w:r>
    </w:p>
    <w:p w14:paraId="4973DAAD" w14:textId="77777777" w:rsidR="00635723" w:rsidRPr="00D9715F" w:rsidRDefault="00635723" w:rsidP="007E51FF">
      <w:pPr>
        <w:spacing w:line="360" w:lineRule="exact"/>
        <w:ind w:firstLine="709"/>
        <w:jc w:val="both"/>
        <w:rPr>
          <w:sz w:val="28"/>
          <w:szCs w:val="28"/>
        </w:rPr>
      </w:pPr>
      <w:r w:rsidRPr="00D9715F">
        <w:rPr>
          <w:sz w:val="28"/>
          <w:szCs w:val="28"/>
        </w:rPr>
        <w:t xml:space="preserve">Количество обучающихся, сдавших 3 предмета на 225 и более баллов, в 2022 году </w:t>
      </w:r>
      <w:r w:rsidR="00565733" w:rsidRPr="00D9715F">
        <w:rPr>
          <w:sz w:val="28"/>
          <w:szCs w:val="28"/>
        </w:rPr>
        <w:t>составило</w:t>
      </w:r>
      <w:r w:rsidRPr="00D9715F">
        <w:rPr>
          <w:sz w:val="28"/>
          <w:szCs w:val="28"/>
        </w:rPr>
        <w:t xml:space="preserve"> 51 человек (в </w:t>
      </w:r>
      <w:r w:rsidR="000E7313">
        <w:rPr>
          <w:sz w:val="28"/>
          <w:szCs w:val="28"/>
        </w:rPr>
        <w:t>2021</w:t>
      </w:r>
      <w:r w:rsidRPr="00D9715F">
        <w:rPr>
          <w:sz w:val="28"/>
          <w:szCs w:val="28"/>
        </w:rPr>
        <w:t xml:space="preserve"> году </w:t>
      </w:r>
      <w:r w:rsidR="000E7313">
        <w:rPr>
          <w:sz w:val="28"/>
          <w:szCs w:val="28"/>
        </w:rPr>
        <w:t>–</w:t>
      </w:r>
      <w:r w:rsidRPr="00D9715F">
        <w:rPr>
          <w:sz w:val="28"/>
          <w:szCs w:val="28"/>
        </w:rPr>
        <w:t xml:space="preserve"> 71). В процентном отношении снижение данного показателя незначительное – с 15,4</w:t>
      </w:r>
      <w:r w:rsidR="000E7313">
        <w:rPr>
          <w:sz w:val="28"/>
          <w:szCs w:val="28"/>
        </w:rPr>
        <w:t xml:space="preserve"> </w:t>
      </w:r>
      <w:r w:rsidRPr="00D9715F">
        <w:rPr>
          <w:sz w:val="28"/>
          <w:szCs w:val="28"/>
        </w:rPr>
        <w:t>% до 14,6</w:t>
      </w:r>
      <w:r w:rsidR="000E7313">
        <w:rPr>
          <w:sz w:val="28"/>
          <w:szCs w:val="28"/>
        </w:rPr>
        <w:t xml:space="preserve"> </w:t>
      </w:r>
      <w:r w:rsidRPr="00D9715F">
        <w:rPr>
          <w:sz w:val="28"/>
          <w:szCs w:val="28"/>
        </w:rPr>
        <w:t xml:space="preserve">%. </w:t>
      </w:r>
    </w:p>
    <w:p w14:paraId="7C98F7F9" w14:textId="77777777" w:rsidR="00635723" w:rsidRPr="00D9715F" w:rsidRDefault="00635723" w:rsidP="007E51FF">
      <w:pPr>
        <w:spacing w:line="360" w:lineRule="exact"/>
        <w:ind w:firstLine="709"/>
        <w:jc w:val="both"/>
        <w:rPr>
          <w:sz w:val="28"/>
          <w:szCs w:val="28"/>
        </w:rPr>
      </w:pPr>
      <w:r w:rsidRPr="00D9715F">
        <w:rPr>
          <w:sz w:val="28"/>
          <w:szCs w:val="28"/>
        </w:rPr>
        <w:t xml:space="preserve">Медали «За особые успехи в учении» получили 44 выпускника из 15 школ (в прошлом году </w:t>
      </w:r>
      <w:r w:rsidR="00565733" w:rsidRPr="00D9715F">
        <w:rPr>
          <w:sz w:val="28"/>
          <w:szCs w:val="28"/>
        </w:rPr>
        <w:t>–</w:t>
      </w:r>
      <w:r w:rsidRPr="00D9715F">
        <w:rPr>
          <w:sz w:val="28"/>
          <w:szCs w:val="28"/>
        </w:rPr>
        <w:t xml:space="preserve"> 55 выпускников из 13 школ)</w:t>
      </w:r>
      <w:r w:rsidR="000E7313">
        <w:rPr>
          <w:sz w:val="28"/>
          <w:szCs w:val="28"/>
        </w:rPr>
        <w:t>,</w:t>
      </w:r>
      <w:r w:rsidRPr="00D9715F">
        <w:rPr>
          <w:sz w:val="28"/>
          <w:szCs w:val="28"/>
        </w:rPr>
        <w:t xml:space="preserve"> </w:t>
      </w:r>
      <w:proofErr w:type="gramStart"/>
      <w:r w:rsidR="000E7313">
        <w:rPr>
          <w:sz w:val="28"/>
          <w:szCs w:val="28"/>
        </w:rPr>
        <w:t>и</w:t>
      </w:r>
      <w:proofErr w:type="gramEnd"/>
      <w:r w:rsidRPr="00D9715F">
        <w:rPr>
          <w:sz w:val="28"/>
          <w:szCs w:val="28"/>
        </w:rPr>
        <w:t xml:space="preserve"> хотя в количественном выражении это меньше, чем в </w:t>
      </w:r>
      <w:r w:rsidR="000E7313">
        <w:rPr>
          <w:sz w:val="28"/>
          <w:szCs w:val="28"/>
        </w:rPr>
        <w:t>2021</w:t>
      </w:r>
      <w:r w:rsidRPr="00D9715F">
        <w:rPr>
          <w:sz w:val="28"/>
          <w:szCs w:val="28"/>
        </w:rPr>
        <w:t xml:space="preserve"> году, процент медалистов от общего количества составил 12,6</w:t>
      </w:r>
      <w:r w:rsidR="000E7313">
        <w:rPr>
          <w:sz w:val="28"/>
          <w:szCs w:val="28"/>
        </w:rPr>
        <w:t xml:space="preserve"> </w:t>
      </w:r>
      <w:r w:rsidRPr="00D9715F">
        <w:rPr>
          <w:sz w:val="28"/>
          <w:szCs w:val="28"/>
        </w:rPr>
        <w:t xml:space="preserve">% (в 2021 </w:t>
      </w:r>
      <w:r w:rsidR="000E7313">
        <w:rPr>
          <w:sz w:val="28"/>
          <w:szCs w:val="28"/>
        </w:rPr>
        <w:t xml:space="preserve">году </w:t>
      </w:r>
      <w:r w:rsidRPr="00D9715F">
        <w:rPr>
          <w:sz w:val="28"/>
          <w:szCs w:val="28"/>
        </w:rPr>
        <w:t>– 12</w:t>
      </w:r>
      <w:r w:rsidR="000E7313">
        <w:rPr>
          <w:sz w:val="28"/>
          <w:szCs w:val="28"/>
        </w:rPr>
        <w:t xml:space="preserve"> </w:t>
      </w:r>
      <w:r w:rsidRPr="00D9715F">
        <w:rPr>
          <w:sz w:val="28"/>
          <w:szCs w:val="28"/>
        </w:rPr>
        <w:t xml:space="preserve">%). </w:t>
      </w:r>
    </w:p>
    <w:p w14:paraId="136DFACE" w14:textId="77777777" w:rsidR="00F07541" w:rsidRPr="00D9715F" w:rsidRDefault="00635723" w:rsidP="007E51FF">
      <w:pPr>
        <w:spacing w:line="360" w:lineRule="exact"/>
        <w:ind w:firstLine="709"/>
        <w:jc w:val="both"/>
        <w:rPr>
          <w:color w:val="000000"/>
          <w:sz w:val="28"/>
          <w:szCs w:val="28"/>
        </w:rPr>
      </w:pPr>
      <w:r w:rsidRPr="00D9715F">
        <w:rPr>
          <w:sz w:val="28"/>
          <w:szCs w:val="28"/>
        </w:rPr>
        <w:t>Подвоз детей к месту учебы в 2022 году осуществлялся во всех общеобразовательных учреждениях.</w:t>
      </w:r>
      <w:r w:rsidR="00A47C5A">
        <w:rPr>
          <w:sz w:val="28"/>
          <w:szCs w:val="28"/>
        </w:rPr>
        <w:t xml:space="preserve"> Подвоз осуществляется на </w:t>
      </w:r>
      <w:r w:rsidR="00A47C5A" w:rsidRPr="00A47C5A">
        <w:rPr>
          <w:sz w:val="28"/>
          <w:szCs w:val="28"/>
        </w:rPr>
        <w:t>74 автобуса</w:t>
      </w:r>
      <w:r w:rsidR="00A47C5A">
        <w:rPr>
          <w:sz w:val="28"/>
          <w:szCs w:val="28"/>
        </w:rPr>
        <w:t>х по</w:t>
      </w:r>
      <w:r w:rsidR="00A47C5A" w:rsidRPr="00A47C5A">
        <w:rPr>
          <w:sz w:val="28"/>
          <w:szCs w:val="28"/>
        </w:rPr>
        <w:t xml:space="preserve"> 75 маршрута</w:t>
      </w:r>
      <w:r w:rsidR="00A47C5A">
        <w:rPr>
          <w:sz w:val="28"/>
          <w:szCs w:val="28"/>
        </w:rPr>
        <w:t>м.</w:t>
      </w:r>
      <w:r w:rsidRPr="00D9715F">
        <w:rPr>
          <w:sz w:val="28"/>
          <w:szCs w:val="28"/>
        </w:rPr>
        <w:t xml:space="preserve"> Общее количество детей на подвозе по сравнению с </w:t>
      </w:r>
      <w:r w:rsidR="000E7313">
        <w:rPr>
          <w:sz w:val="28"/>
          <w:szCs w:val="28"/>
        </w:rPr>
        <w:t xml:space="preserve">2021 </w:t>
      </w:r>
      <w:r w:rsidRPr="00D9715F">
        <w:rPr>
          <w:sz w:val="28"/>
          <w:szCs w:val="28"/>
        </w:rPr>
        <w:t>годом увеличилось на 456 человек и составляет 3</w:t>
      </w:r>
      <w:r w:rsidR="00565733" w:rsidRPr="00D9715F">
        <w:rPr>
          <w:sz w:val="28"/>
          <w:szCs w:val="28"/>
        </w:rPr>
        <w:t xml:space="preserve"> </w:t>
      </w:r>
      <w:r w:rsidRPr="00D9715F">
        <w:rPr>
          <w:sz w:val="28"/>
          <w:szCs w:val="28"/>
        </w:rPr>
        <w:t>672 обучающихся (19,2 % от общего числа).</w:t>
      </w:r>
    </w:p>
    <w:p w14:paraId="7D3B6150" w14:textId="77777777" w:rsidR="00F07541" w:rsidRPr="00D9715F" w:rsidRDefault="00F07541" w:rsidP="007E51FF">
      <w:pPr>
        <w:spacing w:line="360" w:lineRule="exact"/>
        <w:ind w:firstLine="709"/>
        <w:jc w:val="both"/>
        <w:rPr>
          <w:sz w:val="28"/>
          <w:szCs w:val="28"/>
        </w:rPr>
      </w:pPr>
    </w:p>
    <w:p w14:paraId="6A1127E8" w14:textId="77777777" w:rsidR="00F07541" w:rsidRPr="00D9715F" w:rsidRDefault="00F07541" w:rsidP="007E51FF">
      <w:pPr>
        <w:spacing w:line="360" w:lineRule="exact"/>
        <w:ind w:firstLine="709"/>
        <w:jc w:val="both"/>
        <w:rPr>
          <w:b/>
          <w:sz w:val="28"/>
          <w:szCs w:val="28"/>
        </w:rPr>
      </w:pPr>
      <w:r w:rsidRPr="00D9715F">
        <w:rPr>
          <w:b/>
          <w:sz w:val="28"/>
          <w:szCs w:val="28"/>
        </w:rPr>
        <w:t>2.3.2.3. Предоставление дополнительного образования детей в</w:t>
      </w:r>
      <w:r w:rsidRPr="00D9715F">
        <w:rPr>
          <w:b/>
          <w:sz w:val="28"/>
          <w:szCs w:val="28"/>
          <w:lang w:val="en-US"/>
        </w:rPr>
        <w:t> </w:t>
      </w:r>
      <w:r w:rsidRPr="00D9715F">
        <w:rPr>
          <w:b/>
          <w:sz w:val="28"/>
          <w:szCs w:val="28"/>
        </w:rPr>
        <w:t>муниципальных образовательных организациях, а также осуществление в</w:t>
      </w:r>
      <w:r w:rsidRPr="00D9715F">
        <w:rPr>
          <w:b/>
          <w:sz w:val="28"/>
          <w:szCs w:val="28"/>
          <w:lang w:val="en-US"/>
        </w:rPr>
        <w:t> </w:t>
      </w:r>
      <w:r w:rsidRPr="00D9715F">
        <w:rPr>
          <w:b/>
          <w:sz w:val="28"/>
          <w:szCs w:val="28"/>
        </w:rPr>
        <w:t>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2F34D436" w14:textId="77777777" w:rsidR="008F16D9" w:rsidRPr="00D9715F" w:rsidRDefault="008F16D9" w:rsidP="007E51FF">
      <w:pPr>
        <w:spacing w:line="360" w:lineRule="exact"/>
        <w:ind w:firstLine="709"/>
        <w:jc w:val="both"/>
        <w:rPr>
          <w:sz w:val="28"/>
          <w:szCs w:val="28"/>
        </w:rPr>
      </w:pPr>
      <w:r w:rsidRPr="00D9715F">
        <w:rPr>
          <w:sz w:val="28"/>
          <w:szCs w:val="28"/>
        </w:rPr>
        <w:t xml:space="preserve">В 2022 году на базе муниципальных образовательных организаций Пермского муниципального </w:t>
      </w:r>
      <w:r w:rsidR="00565733" w:rsidRPr="00D9715F">
        <w:rPr>
          <w:sz w:val="28"/>
          <w:szCs w:val="28"/>
        </w:rPr>
        <w:t>округа</w:t>
      </w:r>
      <w:r w:rsidRPr="00D9715F">
        <w:rPr>
          <w:sz w:val="28"/>
          <w:szCs w:val="28"/>
        </w:rPr>
        <w:t xml:space="preserve"> функционировало 877 объединений дополнительного образования (кружков и секций), организованных образовательными организациями, учреждениями дополнительного образования: детско-юношеским центром «Импульс», детско-юношеской спортивной школой «Вихрь» (в 2021 году было 835 объединений, в 2020 году </w:t>
      </w:r>
      <w:r w:rsidR="001F070E">
        <w:rPr>
          <w:sz w:val="28"/>
          <w:szCs w:val="28"/>
        </w:rPr>
        <w:t>–</w:t>
      </w:r>
      <w:r w:rsidRPr="00D9715F">
        <w:rPr>
          <w:sz w:val="28"/>
          <w:szCs w:val="28"/>
        </w:rPr>
        <w:t xml:space="preserve"> 735 объединений, в 2019 году </w:t>
      </w:r>
      <w:r w:rsidR="001F070E">
        <w:rPr>
          <w:sz w:val="28"/>
          <w:szCs w:val="28"/>
        </w:rPr>
        <w:t>–</w:t>
      </w:r>
      <w:r w:rsidRPr="00D9715F">
        <w:rPr>
          <w:sz w:val="28"/>
          <w:szCs w:val="28"/>
        </w:rPr>
        <w:t xml:space="preserve"> 683 объединени</w:t>
      </w:r>
      <w:r w:rsidR="00565733" w:rsidRPr="00D9715F">
        <w:rPr>
          <w:sz w:val="28"/>
          <w:szCs w:val="28"/>
        </w:rPr>
        <w:t>я</w:t>
      </w:r>
      <w:r w:rsidRPr="00D9715F">
        <w:rPr>
          <w:sz w:val="28"/>
          <w:szCs w:val="28"/>
        </w:rPr>
        <w:t xml:space="preserve">, в 2018 году – 527 объединений).  </w:t>
      </w:r>
    </w:p>
    <w:p w14:paraId="18BDE8CC" w14:textId="77777777" w:rsidR="008F16D9" w:rsidRPr="00D9715F" w:rsidRDefault="008F16D9" w:rsidP="007E51FF">
      <w:pPr>
        <w:spacing w:line="360" w:lineRule="exact"/>
        <w:ind w:firstLine="709"/>
        <w:jc w:val="both"/>
        <w:rPr>
          <w:sz w:val="28"/>
          <w:szCs w:val="28"/>
        </w:rPr>
      </w:pPr>
      <w:r w:rsidRPr="00D9715F">
        <w:rPr>
          <w:sz w:val="28"/>
          <w:szCs w:val="28"/>
        </w:rPr>
        <w:t>Всего в 2022 году по дополнительным общеобразовательным программам шести направленностей занимались 17</w:t>
      </w:r>
      <w:r w:rsidR="00565733" w:rsidRPr="00D9715F">
        <w:rPr>
          <w:sz w:val="28"/>
          <w:szCs w:val="28"/>
        </w:rPr>
        <w:t xml:space="preserve"> </w:t>
      </w:r>
      <w:r w:rsidRPr="00D9715F">
        <w:rPr>
          <w:sz w:val="28"/>
          <w:szCs w:val="28"/>
        </w:rPr>
        <w:t>678 детей в возрасте от 5 до 18 лет, что составляет 75,2</w:t>
      </w:r>
      <w:r w:rsidR="001F070E">
        <w:rPr>
          <w:sz w:val="28"/>
          <w:szCs w:val="28"/>
        </w:rPr>
        <w:t xml:space="preserve"> </w:t>
      </w:r>
      <w:r w:rsidRPr="00D9715F">
        <w:rPr>
          <w:sz w:val="28"/>
          <w:szCs w:val="28"/>
        </w:rPr>
        <w:t>% от общего числа детей данного возраста. В 2021 году это значение составляло 17</w:t>
      </w:r>
      <w:r w:rsidR="00565733" w:rsidRPr="00D9715F">
        <w:rPr>
          <w:sz w:val="28"/>
          <w:szCs w:val="28"/>
        </w:rPr>
        <w:t xml:space="preserve"> </w:t>
      </w:r>
      <w:r w:rsidRPr="00D9715F">
        <w:rPr>
          <w:sz w:val="28"/>
          <w:szCs w:val="28"/>
        </w:rPr>
        <w:t xml:space="preserve">592 ребенка.  </w:t>
      </w:r>
    </w:p>
    <w:p w14:paraId="48989108" w14:textId="77777777" w:rsidR="00A47C5A" w:rsidRDefault="00A47C5A" w:rsidP="007E51FF">
      <w:pPr>
        <w:spacing w:line="360" w:lineRule="exact"/>
        <w:ind w:firstLine="709"/>
        <w:jc w:val="both"/>
        <w:rPr>
          <w:sz w:val="28"/>
          <w:szCs w:val="28"/>
        </w:rPr>
      </w:pPr>
      <w:r w:rsidRPr="00A47C5A">
        <w:rPr>
          <w:sz w:val="28"/>
          <w:szCs w:val="28"/>
        </w:rPr>
        <w:t>С сентября 2022 года на территории Пермского муниципального округа началось внедрение системы персонифицированного учета детей в дополнительном образовании. Сейчас этой системой охвачено более 25</w:t>
      </w:r>
      <w:r w:rsidR="001F070E">
        <w:rPr>
          <w:sz w:val="28"/>
          <w:szCs w:val="28"/>
        </w:rPr>
        <w:t xml:space="preserve"> </w:t>
      </w:r>
      <w:r w:rsidRPr="00A47C5A">
        <w:rPr>
          <w:sz w:val="28"/>
          <w:szCs w:val="28"/>
        </w:rPr>
        <w:t>% детей школьного возраста.</w:t>
      </w:r>
    </w:p>
    <w:p w14:paraId="2000BF38" w14:textId="77777777" w:rsidR="0086158F" w:rsidRPr="00D9715F" w:rsidRDefault="0086158F" w:rsidP="007E51FF">
      <w:pPr>
        <w:spacing w:line="360" w:lineRule="exact"/>
        <w:ind w:firstLine="709"/>
        <w:jc w:val="both"/>
        <w:rPr>
          <w:sz w:val="28"/>
          <w:szCs w:val="28"/>
        </w:rPr>
      </w:pPr>
      <w:r w:rsidRPr="00D9715F">
        <w:rPr>
          <w:sz w:val="28"/>
          <w:szCs w:val="28"/>
        </w:rPr>
        <w:t>Деятельность муниципального автономного учреждения дополнительного образования детей «Детская школа искусств Пермского муниципального округа» Пермского края (далее – ДШИ Пермского муниципального округа) строилась в 2022 год</w:t>
      </w:r>
      <w:r w:rsidR="00565733" w:rsidRPr="00D9715F">
        <w:rPr>
          <w:sz w:val="28"/>
          <w:szCs w:val="28"/>
        </w:rPr>
        <w:t>у</w:t>
      </w:r>
      <w:r w:rsidRPr="00D9715F">
        <w:rPr>
          <w:sz w:val="28"/>
          <w:szCs w:val="28"/>
        </w:rPr>
        <w:t xml:space="preserve"> на достижении показателей</w:t>
      </w:r>
      <w:r w:rsidRPr="00D9715F">
        <w:rPr>
          <w:b/>
          <w:sz w:val="28"/>
          <w:szCs w:val="28"/>
        </w:rPr>
        <w:t xml:space="preserve"> </w:t>
      </w:r>
      <w:r w:rsidRPr="00D9715F">
        <w:rPr>
          <w:sz w:val="28"/>
          <w:szCs w:val="28"/>
        </w:rPr>
        <w:t>«Дорожной карты» по перспективному развитию детских школ искусств по видам искусств Пермского края на 2021</w:t>
      </w:r>
      <w:r w:rsidR="001F070E">
        <w:rPr>
          <w:sz w:val="28"/>
          <w:szCs w:val="28"/>
        </w:rPr>
        <w:t>–</w:t>
      </w:r>
      <w:r w:rsidRPr="00D9715F">
        <w:rPr>
          <w:sz w:val="28"/>
          <w:szCs w:val="28"/>
        </w:rPr>
        <w:t>2025 годы, утвержд</w:t>
      </w:r>
      <w:r w:rsidR="001F070E">
        <w:rPr>
          <w:sz w:val="28"/>
          <w:szCs w:val="28"/>
        </w:rPr>
        <w:t>е</w:t>
      </w:r>
      <w:r w:rsidRPr="00D9715F">
        <w:rPr>
          <w:sz w:val="28"/>
          <w:szCs w:val="28"/>
        </w:rPr>
        <w:t xml:space="preserve">нной Министерством культуры Пермского края 20 января 2021 г.  </w:t>
      </w:r>
    </w:p>
    <w:p w14:paraId="57B47C9E" w14:textId="77777777" w:rsidR="0086158F" w:rsidRPr="00D9715F" w:rsidRDefault="0086158F" w:rsidP="007E51FF">
      <w:pPr>
        <w:spacing w:line="360" w:lineRule="exact"/>
        <w:ind w:firstLine="709"/>
        <w:jc w:val="both"/>
        <w:rPr>
          <w:sz w:val="28"/>
          <w:szCs w:val="28"/>
        </w:rPr>
      </w:pPr>
      <w:r w:rsidRPr="00D9715F">
        <w:rPr>
          <w:sz w:val="28"/>
          <w:szCs w:val="28"/>
        </w:rPr>
        <w:t xml:space="preserve">В рамках муниципального задания на бюджетной основе в ДШИ </w:t>
      </w:r>
      <w:r w:rsidR="00565733" w:rsidRPr="00D9715F">
        <w:rPr>
          <w:sz w:val="28"/>
          <w:szCs w:val="28"/>
        </w:rPr>
        <w:t>Пермско</w:t>
      </w:r>
      <w:r w:rsidR="001F070E">
        <w:rPr>
          <w:sz w:val="28"/>
          <w:szCs w:val="28"/>
        </w:rPr>
        <w:t>го муниципального округа в 2022–</w:t>
      </w:r>
      <w:r w:rsidR="00565733" w:rsidRPr="00D9715F">
        <w:rPr>
          <w:sz w:val="28"/>
          <w:szCs w:val="28"/>
        </w:rPr>
        <w:t xml:space="preserve">2023 учебном году </w:t>
      </w:r>
      <w:r w:rsidRPr="00D9715F">
        <w:rPr>
          <w:sz w:val="28"/>
          <w:szCs w:val="28"/>
        </w:rPr>
        <w:t>обучается 1 589 человек, еще 933 реб</w:t>
      </w:r>
      <w:r w:rsidR="001F070E">
        <w:rPr>
          <w:sz w:val="28"/>
          <w:szCs w:val="28"/>
        </w:rPr>
        <w:t>е</w:t>
      </w:r>
      <w:r w:rsidRPr="00D9715F">
        <w:rPr>
          <w:sz w:val="28"/>
          <w:szCs w:val="28"/>
        </w:rPr>
        <w:t>нка занимаются на внебюджетной основе, что составляет 12,1 % от общего количества детей Пермского муниципального округа в возрасте от 5 до 18 лет, что на 0,1</w:t>
      </w:r>
      <w:r w:rsidR="001F070E">
        <w:rPr>
          <w:sz w:val="28"/>
          <w:szCs w:val="28"/>
        </w:rPr>
        <w:t xml:space="preserve"> </w:t>
      </w:r>
      <w:r w:rsidRPr="00D9715F">
        <w:rPr>
          <w:sz w:val="28"/>
          <w:szCs w:val="28"/>
        </w:rPr>
        <w:t xml:space="preserve">% меньше, чем в 2021 году. Незначительное понижение показателя связано, прежде всего, с ростом детского населения в округе и </w:t>
      </w:r>
      <w:r w:rsidR="00F665EF" w:rsidRPr="00D9715F">
        <w:rPr>
          <w:sz w:val="28"/>
          <w:szCs w:val="28"/>
        </w:rPr>
        <w:t xml:space="preserve">с </w:t>
      </w:r>
      <w:r w:rsidRPr="00D9715F">
        <w:rPr>
          <w:sz w:val="28"/>
          <w:szCs w:val="28"/>
        </w:rPr>
        <w:t xml:space="preserve">тем, что </w:t>
      </w:r>
      <w:r w:rsidR="00F665EF" w:rsidRPr="00D9715F">
        <w:rPr>
          <w:sz w:val="28"/>
          <w:szCs w:val="28"/>
        </w:rPr>
        <w:t xml:space="preserve">не хватает </w:t>
      </w:r>
      <w:r w:rsidRPr="00D9715F">
        <w:rPr>
          <w:sz w:val="28"/>
          <w:szCs w:val="28"/>
        </w:rPr>
        <w:t>существующих мощностей ДШИ Пермского муниципального округа, кот</w:t>
      </w:r>
      <w:r w:rsidR="00F665EF" w:rsidRPr="00D9715F">
        <w:rPr>
          <w:sz w:val="28"/>
          <w:szCs w:val="28"/>
        </w:rPr>
        <w:t>орые сейчас используются на 115</w:t>
      </w:r>
      <w:r w:rsidRPr="00D9715F">
        <w:rPr>
          <w:sz w:val="28"/>
          <w:szCs w:val="28"/>
        </w:rPr>
        <w:t xml:space="preserve"> %. Для расширения мощностей в 2022 году начато проектирование здания Лобановского филиала ДШИ Пермского муниципального округа, что позволит при введении его в эксплуатацию увеличить количество обучающихся </w:t>
      </w:r>
      <w:r w:rsidR="00F665EF" w:rsidRPr="00D9715F">
        <w:rPr>
          <w:sz w:val="28"/>
          <w:szCs w:val="28"/>
        </w:rPr>
        <w:t xml:space="preserve">на бюджетной основе </w:t>
      </w:r>
      <w:r w:rsidRPr="00D9715F">
        <w:rPr>
          <w:sz w:val="28"/>
          <w:szCs w:val="28"/>
        </w:rPr>
        <w:t xml:space="preserve">на 200 человек. </w:t>
      </w:r>
    </w:p>
    <w:p w14:paraId="421D98DB" w14:textId="77777777" w:rsidR="0086158F" w:rsidRPr="00D9715F" w:rsidRDefault="0086158F" w:rsidP="007E51FF">
      <w:pPr>
        <w:spacing w:line="360" w:lineRule="exact"/>
        <w:ind w:firstLine="709"/>
        <w:jc w:val="both"/>
        <w:rPr>
          <w:sz w:val="28"/>
          <w:szCs w:val="28"/>
        </w:rPr>
      </w:pPr>
      <w:r w:rsidRPr="00D9715F">
        <w:rPr>
          <w:sz w:val="28"/>
          <w:szCs w:val="28"/>
        </w:rPr>
        <w:t xml:space="preserve">Администрация </w:t>
      </w:r>
      <w:r w:rsidR="00A47C5A">
        <w:rPr>
          <w:sz w:val="28"/>
          <w:szCs w:val="28"/>
        </w:rPr>
        <w:t xml:space="preserve">прорабатывает возможность </w:t>
      </w:r>
      <w:r w:rsidRPr="00D9715F">
        <w:rPr>
          <w:sz w:val="28"/>
          <w:szCs w:val="28"/>
        </w:rPr>
        <w:t>рас</w:t>
      </w:r>
      <w:r w:rsidR="00A47C5A">
        <w:rPr>
          <w:sz w:val="28"/>
          <w:szCs w:val="28"/>
        </w:rPr>
        <w:t>ширения площадей школы искусств</w:t>
      </w:r>
      <w:r w:rsidRPr="00D9715F">
        <w:rPr>
          <w:sz w:val="28"/>
          <w:szCs w:val="28"/>
        </w:rPr>
        <w:t xml:space="preserve"> </w:t>
      </w:r>
      <w:r w:rsidR="00A47C5A">
        <w:rPr>
          <w:sz w:val="28"/>
          <w:szCs w:val="28"/>
        </w:rPr>
        <w:t>за сче</w:t>
      </w:r>
      <w:r w:rsidRPr="00D9715F">
        <w:rPr>
          <w:sz w:val="28"/>
          <w:szCs w:val="28"/>
        </w:rPr>
        <w:t>т высвобождающихся помещений общеобразовательных школ</w:t>
      </w:r>
      <w:r w:rsidR="00A47C5A">
        <w:rPr>
          <w:sz w:val="28"/>
          <w:szCs w:val="28"/>
        </w:rPr>
        <w:t xml:space="preserve"> после строительства новых</w:t>
      </w:r>
      <w:r w:rsidR="001F070E">
        <w:rPr>
          <w:sz w:val="28"/>
          <w:szCs w:val="28"/>
        </w:rPr>
        <w:t xml:space="preserve"> школ</w:t>
      </w:r>
      <w:r w:rsidR="00A47C5A">
        <w:rPr>
          <w:sz w:val="28"/>
          <w:szCs w:val="28"/>
        </w:rPr>
        <w:t xml:space="preserve"> в с. Лобаново и с. Гамово</w:t>
      </w:r>
      <w:r w:rsidRPr="00D9715F">
        <w:rPr>
          <w:sz w:val="28"/>
          <w:szCs w:val="28"/>
        </w:rPr>
        <w:t xml:space="preserve">.  </w:t>
      </w:r>
    </w:p>
    <w:p w14:paraId="047DF323" w14:textId="77777777" w:rsidR="0086158F" w:rsidRPr="00D9715F" w:rsidRDefault="0086158F" w:rsidP="007E51FF">
      <w:pPr>
        <w:spacing w:line="360" w:lineRule="exact"/>
        <w:ind w:firstLine="709"/>
        <w:jc w:val="both"/>
        <w:rPr>
          <w:sz w:val="28"/>
          <w:szCs w:val="28"/>
        </w:rPr>
      </w:pPr>
      <w:r w:rsidRPr="00D9715F">
        <w:rPr>
          <w:sz w:val="28"/>
          <w:szCs w:val="28"/>
        </w:rPr>
        <w:t>В 2022 году ДШИ Пермского муниципального округа в рамках национального проекта «Культур</w:t>
      </w:r>
      <w:r w:rsidR="00F665EF" w:rsidRPr="00D9715F">
        <w:rPr>
          <w:sz w:val="28"/>
          <w:szCs w:val="28"/>
        </w:rPr>
        <w:t>а» получила дополнительно 5 млн</w:t>
      </w:r>
      <w:r w:rsidRPr="00D9715F">
        <w:rPr>
          <w:sz w:val="28"/>
          <w:szCs w:val="28"/>
        </w:rPr>
        <w:t xml:space="preserve"> рублей на приобретение музыкальных инструментов, специальной литературы и технического оснащения.  </w:t>
      </w:r>
    </w:p>
    <w:p w14:paraId="6EE53691" w14:textId="77777777" w:rsidR="0086158F" w:rsidRPr="00D9715F" w:rsidRDefault="0086158F" w:rsidP="007E51FF">
      <w:pPr>
        <w:spacing w:line="360" w:lineRule="exact"/>
        <w:ind w:firstLine="709"/>
        <w:jc w:val="both"/>
        <w:rPr>
          <w:sz w:val="28"/>
          <w:szCs w:val="28"/>
        </w:rPr>
      </w:pPr>
      <w:r w:rsidRPr="00D9715F">
        <w:rPr>
          <w:sz w:val="28"/>
          <w:szCs w:val="28"/>
        </w:rPr>
        <w:t>Дополнительно из средств местного бюджета на техническое дооснащение и выполнение показателей д</w:t>
      </w:r>
      <w:r w:rsidR="00F665EF" w:rsidRPr="00D9715F">
        <w:rPr>
          <w:sz w:val="28"/>
          <w:szCs w:val="28"/>
        </w:rPr>
        <w:t>орожной карты было выделено ещё</w:t>
      </w:r>
      <w:r w:rsidRPr="00D9715F">
        <w:rPr>
          <w:sz w:val="28"/>
          <w:szCs w:val="28"/>
        </w:rPr>
        <w:t xml:space="preserve"> 2 </w:t>
      </w:r>
      <w:r w:rsidR="00F665EF" w:rsidRPr="00D9715F">
        <w:rPr>
          <w:sz w:val="28"/>
          <w:szCs w:val="28"/>
        </w:rPr>
        <w:t>млн 906</w:t>
      </w:r>
      <w:r w:rsidRPr="00D9715F">
        <w:rPr>
          <w:sz w:val="28"/>
          <w:szCs w:val="28"/>
        </w:rPr>
        <w:t xml:space="preserve"> тыс. рублей.</w:t>
      </w:r>
    </w:p>
    <w:p w14:paraId="6A6B42FF" w14:textId="67EDBA52" w:rsidR="0086158F" w:rsidRPr="00D9715F" w:rsidRDefault="0086158F" w:rsidP="007E51FF">
      <w:pPr>
        <w:spacing w:line="360" w:lineRule="exact"/>
        <w:ind w:firstLine="709"/>
        <w:jc w:val="both"/>
        <w:rPr>
          <w:sz w:val="28"/>
          <w:szCs w:val="28"/>
        </w:rPr>
      </w:pPr>
      <w:r w:rsidRPr="00D9715F">
        <w:rPr>
          <w:sz w:val="28"/>
          <w:szCs w:val="28"/>
        </w:rPr>
        <w:t xml:space="preserve">1 </w:t>
      </w:r>
      <w:r w:rsidR="00F665EF" w:rsidRPr="00D9715F">
        <w:rPr>
          <w:sz w:val="28"/>
          <w:szCs w:val="28"/>
        </w:rPr>
        <w:t>млн 565 тыс. рублей</w:t>
      </w:r>
      <w:r w:rsidRPr="00D9715F">
        <w:rPr>
          <w:sz w:val="28"/>
          <w:szCs w:val="28"/>
        </w:rPr>
        <w:t xml:space="preserve"> было выделено на приведение зданий в нормативное состояние в части доступности для инвалидов и лиц с </w:t>
      </w:r>
      <w:r w:rsidR="00A47C5A">
        <w:rPr>
          <w:sz w:val="28"/>
          <w:szCs w:val="28"/>
        </w:rPr>
        <w:t>ограниченными возможностями</w:t>
      </w:r>
      <w:r w:rsidR="00630B0C">
        <w:rPr>
          <w:sz w:val="28"/>
          <w:szCs w:val="28"/>
        </w:rPr>
        <w:t>.</w:t>
      </w:r>
    </w:p>
    <w:p w14:paraId="2FF62740" w14:textId="3F006329" w:rsidR="0086158F" w:rsidRPr="00D9715F" w:rsidRDefault="0086158F" w:rsidP="007E51FF">
      <w:pPr>
        <w:spacing w:line="360" w:lineRule="exact"/>
        <w:ind w:firstLine="709"/>
        <w:jc w:val="both"/>
        <w:rPr>
          <w:sz w:val="28"/>
          <w:szCs w:val="28"/>
        </w:rPr>
      </w:pPr>
      <w:r w:rsidRPr="00D9715F">
        <w:rPr>
          <w:sz w:val="28"/>
          <w:szCs w:val="28"/>
        </w:rPr>
        <w:t xml:space="preserve"> Благодаря этому исполнение показателей «дорожной карты» в Пермском муниципальном округе на сегодняшн</w:t>
      </w:r>
      <w:r w:rsidR="001F070E">
        <w:rPr>
          <w:sz w:val="28"/>
          <w:szCs w:val="28"/>
        </w:rPr>
        <w:t>и</w:t>
      </w:r>
      <w:r w:rsidRPr="00D9715F">
        <w:rPr>
          <w:sz w:val="28"/>
          <w:szCs w:val="28"/>
        </w:rPr>
        <w:t xml:space="preserve">й день является одним из самых высоких и по итогам 2022 года составило 92,9 </w:t>
      </w:r>
      <w:r w:rsidR="00630B0C">
        <w:rPr>
          <w:sz w:val="28"/>
          <w:szCs w:val="28"/>
        </w:rPr>
        <w:t>%, что выше планового на 2,9 %.</w:t>
      </w:r>
    </w:p>
    <w:p w14:paraId="114C8A56" w14:textId="2A102D2B" w:rsidR="0086158F" w:rsidRPr="00D9715F" w:rsidRDefault="0086158F" w:rsidP="007E51FF">
      <w:pPr>
        <w:spacing w:line="360" w:lineRule="exact"/>
        <w:ind w:firstLine="709"/>
        <w:jc w:val="both"/>
        <w:rPr>
          <w:sz w:val="28"/>
          <w:szCs w:val="28"/>
        </w:rPr>
      </w:pPr>
      <w:r w:rsidRPr="00FA3C7A">
        <w:rPr>
          <w:sz w:val="28"/>
          <w:szCs w:val="28"/>
        </w:rPr>
        <w:t>За 2022 год учащиеся ДШИ Пермского муниципального округа стали лауреатами и победителями международных и всероссийских фестивалей и конкурсов 944 раза.</w:t>
      </w:r>
    </w:p>
    <w:p w14:paraId="4063AEAE" w14:textId="3583154A" w:rsidR="00F07541" w:rsidRPr="0086158F" w:rsidRDefault="001F070E" w:rsidP="007E51FF">
      <w:pPr>
        <w:spacing w:line="360" w:lineRule="exact"/>
        <w:ind w:firstLine="709"/>
        <w:jc w:val="both"/>
        <w:rPr>
          <w:sz w:val="28"/>
          <w:szCs w:val="28"/>
        </w:rPr>
      </w:pPr>
      <w:r>
        <w:rPr>
          <w:sz w:val="28"/>
          <w:szCs w:val="28"/>
        </w:rPr>
        <w:t>С учетом</w:t>
      </w:r>
      <w:r w:rsidR="0086158F" w:rsidRPr="00D9715F">
        <w:rPr>
          <w:sz w:val="28"/>
          <w:szCs w:val="28"/>
        </w:rPr>
        <w:t xml:space="preserve"> качеств</w:t>
      </w:r>
      <w:r>
        <w:rPr>
          <w:sz w:val="28"/>
          <w:szCs w:val="28"/>
        </w:rPr>
        <w:t>а</w:t>
      </w:r>
      <w:r w:rsidR="0086158F" w:rsidRPr="00D9715F">
        <w:rPr>
          <w:sz w:val="28"/>
          <w:szCs w:val="28"/>
        </w:rPr>
        <w:t xml:space="preserve"> образования, оснащени</w:t>
      </w:r>
      <w:r>
        <w:rPr>
          <w:sz w:val="28"/>
          <w:szCs w:val="28"/>
        </w:rPr>
        <w:t>я</w:t>
      </w:r>
      <w:r w:rsidR="0086158F" w:rsidRPr="00D9715F">
        <w:rPr>
          <w:sz w:val="28"/>
          <w:szCs w:val="28"/>
        </w:rPr>
        <w:t xml:space="preserve"> и обеспеченност</w:t>
      </w:r>
      <w:r>
        <w:rPr>
          <w:sz w:val="28"/>
          <w:szCs w:val="28"/>
        </w:rPr>
        <w:t>и</w:t>
      </w:r>
      <w:r w:rsidR="0086158F" w:rsidRPr="00D9715F">
        <w:rPr>
          <w:sz w:val="28"/>
          <w:szCs w:val="28"/>
        </w:rPr>
        <w:t xml:space="preserve"> педагогическими кадрами ДШИ Пермского муниципального округа, грамотност</w:t>
      </w:r>
      <w:r>
        <w:rPr>
          <w:sz w:val="28"/>
          <w:szCs w:val="28"/>
        </w:rPr>
        <w:t>и</w:t>
      </w:r>
      <w:r w:rsidR="0086158F" w:rsidRPr="00D9715F">
        <w:rPr>
          <w:sz w:val="28"/>
          <w:szCs w:val="28"/>
        </w:rPr>
        <w:t xml:space="preserve"> и рациональност</w:t>
      </w:r>
      <w:r>
        <w:rPr>
          <w:sz w:val="28"/>
          <w:szCs w:val="28"/>
        </w:rPr>
        <w:t>и</w:t>
      </w:r>
      <w:r w:rsidR="0086158F" w:rsidRPr="00D9715F">
        <w:rPr>
          <w:sz w:val="28"/>
          <w:szCs w:val="28"/>
        </w:rPr>
        <w:t xml:space="preserve"> управленческих решений в развитии дополнительного образования в сфере культуры и искусства, администрация Пермского муниципального </w:t>
      </w:r>
      <w:r w:rsidR="00F665EF" w:rsidRPr="00D9715F">
        <w:rPr>
          <w:sz w:val="28"/>
          <w:szCs w:val="28"/>
        </w:rPr>
        <w:t>района</w:t>
      </w:r>
      <w:r w:rsidR="0086158F" w:rsidRPr="00D9715F">
        <w:rPr>
          <w:sz w:val="28"/>
          <w:szCs w:val="28"/>
        </w:rPr>
        <w:t xml:space="preserve"> была приглашена на участие в качестве спикера в краевом фору</w:t>
      </w:r>
      <w:r w:rsidR="00630B0C">
        <w:rPr>
          <w:sz w:val="28"/>
          <w:szCs w:val="28"/>
        </w:rPr>
        <w:t>ме дополнительного образования.</w:t>
      </w:r>
    </w:p>
    <w:p w14:paraId="4B310DD8" w14:textId="77777777" w:rsidR="00F07541" w:rsidRPr="000328B4" w:rsidRDefault="00F07541" w:rsidP="007E51FF">
      <w:pPr>
        <w:spacing w:line="360" w:lineRule="exact"/>
        <w:ind w:firstLine="709"/>
        <w:jc w:val="both"/>
        <w:rPr>
          <w:b/>
          <w:sz w:val="28"/>
          <w:szCs w:val="28"/>
        </w:rPr>
      </w:pPr>
    </w:p>
    <w:p w14:paraId="33ECFFFF" w14:textId="77777777" w:rsidR="00F07541" w:rsidRPr="000328B4" w:rsidRDefault="00F07541" w:rsidP="007E51FF">
      <w:pPr>
        <w:spacing w:line="360" w:lineRule="exact"/>
        <w:ind w:firstLine="709"/>
        <w:jc w:val="both"/>
        <w:rPr>
          <w:b/>
          <w:sz w:val="28"/>
          <w:szCs w:val="28"/>
        </w:rPr>
      </w:pPr>
      <w:r w:rsidRPr="00F105D7">
        <w:rPr>
          <w:b/>
          <w:sz w:val="28"/>
          <w:szCs w:val="28"/>
        </w:rPr>
        <w:t>2.3.2.4.</w:t>
      </w:r>
      <w:r w:rsidRPr="00F105D7">
        <w:rPr>
          <w:sz w:val="28"/>
          <w:szCs w:val="28"/>
        </w:rPr>
        <w:t xml:space="preserve"> </w:t>
      </w:r>
      <w:r w:rsidRPr="00F105D7">
        <w:rPr>
          <w:b/>
          <w:sz w:val="28"/>
          <w:szCs w:val="28"/>
        </w:rPr>
        <w:t>Обеспечение содержания зданий и сооружений муниципальных образовательных организаций, обустройство прилегающих к ним территорий.</w:t>
      </w:r>
    </w:p>
    <w:p w14:paraId="26259C06" w14:textId="77777777" w:rsidR="00185C44" w:rsidRPr="00D9715F" w:rsidRDefault="00185C44" w:rsidP="007E51FF">
      <w:pPr>
        <w:widowControl w:val="0"/>
        <w:autoSpaceDE w:val="0"/>
        <w:autoSpaceDN w:val="0"/>
        <w:adjustRightInd w:val="0"/>
        <w:spacing w:line="360" w:lineRule="exact"/>
        <w:ind w:firstLine="709"/>
        <w:jc w:val="both"/>
        <w:outlineLvl w:val="2"/>
        <w:rPr>
          <w:rFonts w:eastAsia="Calibri"/>
          <w:sz w:val="28"/>
          <w:szCs w:val="28"/>
        </w:rPr>
      </w:pPr>
      <w:r w:rsidRPr="00D9715F">
        <w:rPr>
          <w:rFonts w:eastAsia="Calibri"/>
          <w:sz w:val="28"/>
          <w:szCs w:val="28"/>
        </w:rPr>
        <w:t>В 2022 году</w:t>
      </w:r>
      <w:r w:rsidR="001F070E">
        <w:rPr>
          <w:rFonts w:eastAsia="Calibri"/>
          <w:sz w:val="28"/>
          <w:szCs w:val="28"/>
        </w:rPr>
        <w:t xml:space="preserve"> </w:t>
      </w:r>
      <w:r w:rsidRPr="00D9715F">
        <w:rPr>
          <w:rFonts w:eastAsia="Calibri"/>
          <w:sz w:val="28"/>
          <w:szCs w:val="28"/>
        </w:rPr>
        <w:t>в целях оснащения созданных дополнительных мест в образовательных организациях</w:t>
      </w:r>
      <w:r w:rsidR="001F070E">
        <w:rPr>
          <w:rFonts w:eastAsia="Calibri"/>
          <w:sz w:val="28"/>
          <w:szCs w:val="28"/>
        </w:rPr>
        <w:t xml:space="preserve"> </w:t>
      </w:r>
      <w:r w:rsidRPr="00D9715F">
        <w:rPr>
          <w:rFonts w:eastAsia="Calibri"/>
          <w:sz w:val="28"/>
          <w:szCs w:val="28"/>
        </w:rPr>
        <w:t>было закуплено необходимое оборудование и инвентарь:</w:t>
      </w:r>
    </w:p>
    <w:p w14:paraId="0BDF697A" w14:textId="77777777" w:rsidR="00185C44" w:rsidRPr="00D9715F" w:rsidRDefault="00185C44" w:rsidP="007E51FF">
      <w:pPr>
        <w:widowControl w:val="0"/>
        <w:autoSpaceDE w:val="0"/>
        <w:autoSpaceDN w:val="0"/>
        <w:adjustRightInd w:val="0"/>
        <w:spacing w:line="360" w:lineRule="exact"/>
        <w:ind w:firstLine="709"/>
        <w:jc w:val="both"/>
        <w:outlineLvl w:val="2"/>
        <w:rPr>
          <w:rFonts w:eastAsia="Calibri"/>
          <w:sz w:val="28"/>
          <w:szCs w:val="28"/>
        </w:rPr>
      </w:pPr>
      <w:r w:rsidRPr="00D9715F">
        <w:rPr>
          <w:rFonts w:eastAsia="Calibri"/>
          <w:sz w:val="28"/>
          <w:szCs w:val="28"/>
        </w:rPr>
        <w:t>- для построенного корпуса детского сада</w:t>
      </w:r>
      <w:r w:rsidR="00DB46FB" w:rsidRPr="00D9715F">
        <w:rPr>
          <w:rFonts w:eastAsia="Calibri"/>
          <w:sz w:val="28"/>
          <w:szCs w:val="28"/>
        </w:rPr>
        <w:t xml:space="preserve"> в</w:t>
      </w:r>
      <w:r w:rsidRPr="00D9715F">
        <w:rPr>
          <w:rFonts w:eastAsia="Calibri"/>
          <w:sz w:val="28"/>
          <w:szCs w:val="28"/>
        </w:rPr>
        <w:t xml:space="preserve"> с.</w:t>
      </w:r>
      <w:r w:rsidR="00DB46FB" w:rsidRPr="00D9715F">
        <w:rPr>
          <w:rFonts w:eastAsia="Calibri"/>
          <w:sz w:val="28"/>
          <w:szCs w:val="28"/>
        </w:rPr>
        <w:t xml:space="preserve"> Фролы </w:t>
      </w:r>
      <w:r w:rsidR="001F070E">
        <w:rPr>
          <w:rFonts w:eastAsia="Calibri"/>
          <w:sz w:val="28"/>
          <w:szCs w:val="28"/>
        </w:rPr>
        <w:t xml:space="preserve">– </w:t>
      </w:r>
      <w:r w:rsidR="00DB46FB" w:rsidRPr="00D9715F">
        <w:rPr>
          <w:rFonts w:eastAsia="Calibri"/>
          <w:sz w:val="28"/>
          <w:szCs w:val="28"/>
        </w:rPr>
        <w:t>на сумму 4,2 млн рублей</w:t>
      </w:r>
      <w:r w:rsidRPr="00D9715F">
        <w:rPr>
          <w:rFonts w:eastAsia="Calibri"/>
          <w:sz w:val="28"/>
          <w:szCs w:val="28"/>
        </w:rPr>
        <w:t xml:space="preserve"> из средств местного бюджета;</w:t>
      </w:r>
    </w:p>
    <w:p w14:paraId="14DE11E3" w14:textId="77777777" w:rsidR="00185C44" w:rsidRPr="00D9715F" w:rsidRDefault="00185C44" w:rsidP="007E51FF">
      <w:pPr>
        <w:widowControl w:val="0"/>
        <w:autoSpaceDE w:val="0"/>
        <w:autoSpaceDN w:val="0"/>
        <w:adjustRightInd w:val="0"/>
        <w:spacing w:line="360" w:lineRule="exact"/>
        <w:ind w:firstLine="709"/>
        <w:jc w:val="both"/>
        <w:outlineLvl w:val="2"/>
        <w:rPr>
          <w:rFonts w:eastAsia="Calibri"/>
          <w:sz w:val="28"/>
          <w:szCs w:val="28"/>
        </w:rPr>
      </w:pPr>
      <w:r w:rsidRPr="00D9715F">
        <w:rPr>
          <w:rFonts w:eastAsia="Calibri"/>
          <w:sz w:val="28"/>
          <w:szCs w:val="28"/>
        </w:rPr>
        <w:t xml:space="preserve">- для школы в п. Горный </w:t>
      </w:r>
      <w:r w:rsidR="001F070E">
        <w:rPr>
          <w:rFonts w:eastAsia="Calibri"/>
          <w:sz w:val="28"/>
          <w:szCs w:val="28"/>
        </w:rPr>
        <w:t xml:space="preserve">– </w:t>
      </w:r>
      <w:r w:rsidR="00DB46FB" w:rsidRPr="00D9715F">
        <w:rPr>
          <w:rFonts w:eastAsia="Calibri"/>
          <w:sz w:val="28"/>
          <w:szCs w:val="28"/>
        </w:rPr>
        <w:t>на сумму 57 млн рублей</w:t>
      </w:r>
      <w:r w:rsidR="001F070E">
        <w:rPr>
          <w:rFonts w:eastAsia="Calibri"/>
          <w:sz w:val="28"/>
          <w:szCs w:val="28"/>
        </w:rPr>
        <w:t>,</w:t>
      </w:r>
      <w:r w:rsidR="00DB46FB" w:rsidRPr="00D9715F">
        <w:rPr>
          <w:rFonts w:eastAsia="Calibri"/>
          <w:sz w:val="28"/>
          <w:szCs w:val="28"/>
        </w:rPr>
        <w:t xml:space="preserve"> из них</w:t>
      </w:r>
      <w:r w:rsidR="001F070E">
        <w:rPr>
          <w:rFonts w:eastAsia="Calibri"/>
          <w:sz w:val="28"/>
          <w:szCs w:val="28"/>
        </w:rPr>
        <w:t xml:space="preserve"> </w:t>
      </w:r>
      <w:r w:rsidRPr="00D9715F">
        <w:rPr>
          <w:rFonts w:eastAsia="Calibri"/>
          <w:sz w:val="28"/>
          <w:szCs w:val="28"/>
        </w:rPr>
        <w:t xml:space="preserve">за счет средств местного бюджета </w:t>
      </w:r>
      <w:r w:rsidR="00DB46FB" w:rsidRPr="00D9715F">
        <w:rPr>
          <w:rFonts w:eastAsia="Calibri"/>
          <w:sz w:val="28"/>
          <w:szCs w:val="28"/>
        </w:rPr>
        <w:t>–</w:t>
      </w:r>
      <w:r w:rsidRPr="00D9715F">
        <w:rPr>
          <w:rFonts w:eastAsia="Calibri"/>
          <w:sz w:val="28"/>
          <w:szCs w:val="28"/>
        </w:rPr>
        <w:t xml:space="preserve"> 17 </w:t>
      </w:r>
      <w:r w:rsidR="00DB46FB" w:rsidRPr="00D9715F">
        <w:rPr>
          <w:rFonts w:eastAsia="Calibri"/>
          <w:sz w:val="28"/>
          <w:szCs w:val="28"/>
        </w:rPr>
        <w:t>млн рублей</w:t>
      </w:r>
      <w:r w:rsidRPr="00D9715F">
        <w:rPr>
          <w:rFonts w:eastAsia="Calibri"/>
          <w:sz w:val="28"/>
          <w:szCs w:val="28"/>
        </w:rPr>
        <w:t>, за счет средств бюджета Пермского края – 40</w:t>
      </w:r>
      <w:r w:rsidR="001046F1">
        <w:rPr>
          <w:rFonts w:eastAsia="Calibri"/>
          <w:sz w:val="28"/>
          <w:szCs w:val="28"/>
        </w:rPr>
        <w:t> </w:t>
      </w:r>
      <w:r w:rsidR="00DB46FB" w:rsidRPr="00D9715F">
        <w:rPr>
          <w:rFonts w:eastAsia="Calibri"/>
          <w:sz w:val="28"/>
          <w:szCs w:val="28"/>
        </w:rPr>
        <w:t>млн</w:t>
      </w:r>
      <w:r w:rsidRPr="00D9715F">
        <w:rPr>
          <w:rFonts w:eastAsia="Calibri"/>
          <w:sz w:val="28"/>
          <w:szCs w:val="28"/>
        </w:rPr>
        <w:t xml:space="preserve"> руб</w:t>
      </w:r>
      <w:r w:rsidR="00DB46FB" w:rsidRPr="00D9715F">
        <w:rPr>
          <w:rFonts w:eastAsia="Calibri"/>
          <w:sz w:val="28"/>
          <w:szCs w:val="28"/>
        </w:rPr>
        <w:t>лей</w:t>
      </w:r>
      <w:r w:rsidRPr="00D9715F">
        <w:rPr>
          <w:rFonts w:eastAsia="Calibri"/>
          <w:sz w:val="28"/>
          <w:szCs w:val="28"/>
        </w:rPr>
        <w:t>.</w:t>
      </w:r>
    </w:p>
    <w:p w14:paraId="2660FD85" w14:textId="77777777" w:rsidR="00185C44" w:rsidRPr="00D9715F" w:rsidRDefault="00185C44" w:rsidP="007E51FF">
      <w:pPr>
        <w:spacing w:line="360" w:lineRule="exact"/>
        <w:ind w:firstLine="709"/>
        <w:jc w:val="both"/>
        <w:rPr>
          <w:sz w:val="28"/>
          <w:szCs w:val="28"/>
          <w:lang w:eastAsia="x-none"/>
        </w:rPr>
      </w:pPr>
      <w:r w:rsidRPr="00D9715F">
        <w:rPr>
          <w:sz w:val="28"/>
          <w:szCs w:val="28"/>
          <w:lang w:eastAsia="x-none"/>
        </w:rPr>
        <w:t xml:space="preserve">Проведен ремонт помещений и приобретено оборудование в мастерскую для мальчиков по предмету «Технология» на сумму </w:t>
      </w:r>
      <w:r w:rsidR="00037103" w:rsidRPr="00D9715F">
        <w:rPr>
          <w:sz w:val="28"/>
          <w:szCs w:val="28"/>
          <w:lang w:eastAsia="x-none"/>
        </w:rPr>
        <w:t>3,5</w:t>
      </w:r>
      <w:r w:rsidRPr="00D9715F">
        <w:rPr>
          <w:sz w:val="28"/>
          <w:szCs w:val="28"/>
          <w:lang w:eastAsia="x-none"/>
        </w:rPr>
        <w:t xml:space="preserve"> </w:t>
      </w:r>
      <w:r w:rsidR="00037103" w:rsidRPr="00D9715F">
        <w:rPr>
          <w:sz w:val="28"/>
          <w:szCs w:val="28"/>
          <w:lang w:eastAsia="x-none"/>
        </w:rPr>
        <w:t>млн рублей</w:t>
      </w:r>
      <w:r w:rsidRPr="00D9715F">
        <w:rPr>
          <w:sz w:val="28"/>
          <w:szCs w:val="28"/>
          <w:lang w:eastAsia="x-none"/>
        </w:rPr>
        <w:t xml:space="preserve"> за счет средств краевого бюджета в МАОУ «Лобановская средняя школа».</w:t>
      </w:r>
    </w:p>
    <w:p w14:paraId="71EA98CD" w14:textId="539C11D7" w:rsidR="00185C44" w:rsidRPr="00D9715F" w:rsidRDefault="00185C44" w:rsidP="007E51FF">
      <w:pPr>
        <w:widowControl w:val="0"/>
        <w:autoSpaceDE w:val="0"/>
        <w:autoSpaceDN w:val="0"/>
        <w:adjustRightInd w:val="0"/>
        <w:spacing w:line="360" w:lineRule="exact"/>
        <w:ind w:firstLine="709"/>
        <w:jc w:val="both"/>
        <w:outlineLvl w:val="2"/>
        <w:rPr>
          <w:sz w:val="28"/>
          <w:szCs w:val="28"/>
          <w:lang w:eastAsia="x-none"/>
        </w:rPr>
      </w:pPr>
      <w:r w:rsidRPr="00D9715F">
        <w:rPr>
          <w:sz w:val="28"/>
          <w:szCs w:val="28"/>
        </w:rPr>
        <w:t xml:space="preserve">С целью создания безопасных и комфортных условий предоставления образовательных услуг в 2022 году освоены средства на приведение муниципальных образовательных организаций Пермского </w:t>
      </w:r>
      <w:r w:rsidR="00037103" w:rsidRPr="00D9715F">
        <w:rPr>
          <w:sz w:val="28"/>
          <w:szCs w:val="28"/>
        </w:rPr>
        <w:t>муниципального округа</w:t>
      </w:r>
      <w:r w:rsidRPr="00D9715F">
        <w:rPr>
          <w:sz w:val="28"/>
          <w:szCs w:val="28"/>
        </w:rPr>
        <w:t xml:space="preserve"> в нормат</w:t>
      </w:r>
      <w:r w:rsidR="00630B0C">
        <w:rPr>
          <w:sz w:val="28"/>
          <w:szCs w:val="28"/>
        </w:rPr>
        <w:t xml:space="preserve">ивное состояние в сумме 62 млн </w:t>
      </w:r>
      <w:r w:rsidR="00037103" w:rsidRPr="00D9715F">
        <w:rPr>
          <w:sz w:val="28"/>
          <w:szCs w:val="28"/>
        </w:rPr>
        <w:t>728 тыс. рублей</w:t>
      </w:r>
      <w:r w:rsidRPr="00D9715F">
        <w:rPr>
          <w:sz w:val="28"/>
          <w:szCs w:val="28"/>
        </w:rPr>
        <w:t xml:space="preserve">, в том числе </w:t>
      </w:r>
      <w:r w:rsidRPr="00D9715F">
        <w:rPr>
          <w:sz w:val="28"/>
          <w:szCs w:val="28"/>
          <w:lang w:eastAsia="x-none"/>
        </w:rPr>
        <w:t xml:space="preserve">в рамках мероприятия на проведения текущего и капитального ремонта </w:t>
      </w:r>
      <w:r w:rsidR="00037103" w:rsidRPr="00D9715F">
        <w:rPr>
          <w:sz w:val="28"/>
          <w:szCs w:val="28"/>
          <w:lang w:eastAsia="x-none"/>
        </w:rPr>
        <w:t>–</w:t>
      </w:r>
      <w:r w:rsidRPr="00D9715F">
        <w:rPr>
          <w:sz w:val="28"/>
          <w:szCs w:val="28"/>
          <w:lang w:val="x-none" w:eastAsia="x-none"/>
        </w:rPr>
        <w:t xml:space="preserve"> </w:t>
      </w:r>
      <w:r w:rsidRPr="00D9715F">
        <w:rPr>
          <w:sz w:val="28"/>
          <w:szCs w:val="28"/>
          <w:lang w:eastAsia="x-none"/>
        </w:rPr>
        <w:t>35</w:t>
      </w:r>
      <w:r w:rsidR="00131250">
        <w:rPr>
          <w:sz w:val="28"/>
          <w:szCs w:val="28"/>
          <w:lang w:eastAsia="x-none"/>
        </w:rPr>
        <w:t> </w:t>
      </w:r>
      <w:r w:rsidR="00037103" w:rsidRPr="00D9715F">
        <w:rPr>
          <w:sz w:val="28"/>
          <w:szCs w:val="28"/>
          <w:lang w:eastAsia="x-none"/>
        </w:rPr>
        <w:t>млн 154</w:t>
      </w:r>
      <w:r w:rsidR="00037103" w:rsidRPr="00D9715F">
        <w:rPr>
          <w:sz w:val="28"/>
          <w:szCs w:val="28"/>
          <w:lang w:val="x-none" w:eastAsia="x-none"/>
        </w:rPr>
        <w:t xml:space="preserve"> тыс. рублей</w:t>
      </w:r>
      <w:r w:rsidRPr="00D9715F">
        <w:rPr>
          <w:sz w:val="28"/>
          <w:szCs w:val="28"/>
          <w:lang w:eastAsia="x-none"/>
        </w:rPr>
        <w:t>, из них на проект</w:t>
      </w:r>
      <w:r w:rsidR="00037103" w:rsidRPr="00D9715F">
        <w:rPr>
          <w:sz w:val="28"/>
          <w:szCs w:val="28"/>
          <w:lang w:eastAsia="x-none"/>
        </w:rPr>
        <w:t>но-изыскательские работы,</w:t>
      </w:r>
      <w:r w:rsidRPr="00D9715F">
        <w:rPr>
          <w:sz w:val="28"/>
          <w:szCs w:val="28"/>
          <w:lang w:eastAsia="x-none"/>
        </w:rPr>
        <w:t xml:space="preserve"> обследование и оценку технического состояния зданий – 9 </w:t>
      </w:r>
      <w:r w:rsidR="00037103" w:rsidRPr="00D9715F">
        <w:rPr>
          <w:sz w:val="28"/>
          <w:szCs w:val="28"/>
          <w:lang w:eastAsia="x-none"/>
        </w:rPr>
        <w:t>млн 323</w:t>
      </w:r>
      <w:r w:rsidRPr="00D9715F">
        <w:rPr>
          <w:sz w:val="28"/>
          <w:szCs w:val="28"/>
          <w:lang w:eastAsia="x-none"/>
        </w:rPr>
        <w:t xml:space="preserve"> тыс. руб</w:t>
      </w:r>
      <w:r w:rsidR="00037103" w:rsidRPr="00D9715F">
        <w:rPr>
          <w:sz w:val="28"/>
          <w:szCs w:val="28"/>
          <w:lang w:eastAsia="x-none"/>
        </w:rPr>
        <w:t>лей</w:t>
      </w:r>
      <w:r w:rsidRPr="00D9715F">
        <w:rPr>
          <w:sz w:val="28"/>
          <w:szCs w:val="28"/>
          <w:lang w:eastAsia="x-none"/>
        </w:rPr>
        <w:t>.</w:t>
      </w:r>
    </w:p>
    <w:p w14:paraId="4FF4E73C" w14:textId="34AE1E74" w:rsidR="00F74FE0" w:rsidRPr="00D9715F" w:rsidRDefault="00185C44" w:rsidP="007E51FF">
      <w:pPr>
        <w:widowControl w:val="0"/>
        <w:autoSpaceDE w:val="0"/>
        <w:autoSpaceDN w:val="0"/>
        <w:adjustRightInd w:val="0"/>
        <w:spacing w:line="360" w:lineRule="exact"/>
        <w:ind w:firstLine="709"/>
        <w:jc w:val="both"/>
        <w:outlineLvl w:val="2"/>
        <w:rPr>
          <w:sz w:val="28"/>
          <w:szCs w:val="28"/>
        </w:rPr>
      </w:pPr>
      <w:r w:rsidRPr="00D9715F">
        <w:rPr>
          <w:sz w:val="28"/>
          <w:szCs w:val="28"/>
        </w:rPr>
        <w:t>В 20 образовательных организациях проведен ремонт за</w:t>
      </w:r>
      <w:r w:rsidR="00630B0C">
        <w:rPr>
          <w:sz w:val="28"/>
          <w:szCs w:val="28"/>
        </w:rPr>
        <w:t xml:space="preserve"> счет средств местного бюджета:</w:t>
      </w:r>
    </w:p>
    <w:p w14:paraId="0157BEE5" w14:textId="3E410C3F" w:rsidR="00F74FE0" w:rsidRPr="00D9715F" w:rsidRDefault="00F74FE0" w:rsidP="007E51FF">
      <w:pPr>
        <w:widowControl w:val="0"/>
        <w:autoSpaceDE w:val="0"/>
        <w:autoSpaceDN w:val="0"/>
        <w:adjustRightInd w:val="0"/>
        <w:spacing w:line="360" w:lineRule="exact"/>
        <w:ind w:firstLine="709"/>
        <w:jc w:val="both"/>
        <w:outlineLvl w:val="2"/>
        <w:rPr>
          <w:sz w:val="28"/>
          <w:szCs w:val="28"/>
        </w:rPr>
      </w:pPr>
      <w:r w:rsidRPr="00D9715F">
        <w:rPr>
          <w:sz w:val="28"/>
          <w:szCs w:val="28"/>
        </w:rPr>
        <w:t xml:space="preserve">- </w:t>
      </w:r>
      <w:r w:rsidR="00185C44" w:rsidRPr="00D9715F">
        <w:rPr>
          <w:sz w:val="28"/>
          <w:szCs w:val="28"/>
        </w:rPr>
        <w:t xml:space="preserve">МАОУ «Култаевская средняя школа» (монтаж системы оповещения, автоматизация </w:t>
      </w:r>
      <w:r w:rsidRPr="00D9715F">
        <w:rPr>
          <w:sz w:val="28"/>
          <w:szCs w:val="28"/>
        </w:rPr>
        <w:t>распашных ворот, ремонт кровли);</w:t>
      </w:r>
    </w:p>
    <w:p w14:paraId="1E42FF5B" w14:textId="77777777" w:rsidR="00F74FE0" w:rsidRPr="00D9715F" w:rsidRDefault="00F74FE0" w:rsidP="007E51FF">
      <w:pPr>
        <w:widowControl w:val="0"/>
        <w:autoSpaceDE w:val="0"/>
        <w:autoSpaceDN w:val="0"/>
        <w:adjustRightInd w:val="0"/>
        <w:spacing w:line="360" w:lineRule="exact"/>
        <w:ind w:firstLine="709"/>
        <w:jc w:val="both"/>
        <w:outlineLvl w:val="2"/>
        <w:rPr>
          <w:sz w:val="28"/>
          <w:szCs w:val="28"/>
        </w:rPr>
      </w:pPr>
      <w:r w:rsidRPr="00D9715F">
        <w:rPr>
          <w:sz w:val="28"/>
          <w:szCs w:val="28"/>
        </w:rPr>
        <w:t xml:space="preserve">- </w:t>
      </w:r>
      <w:r w:rsidR="00185C44" w:rsidRPr="00D9715F">
        <w:rPr>
          <w:sz w:val="28"/>
          <w:szCs w:val="28"/>
        </w:rPr>
        <w:t>МАОУ «Юговская средняя школа» (монтаж системы оповещения, монтаж охранной сигнализации, ремонт системы пожарной сигнализации (СПС), огнезащитная обработка деревянных конструкций чердачного помещения, разработка рабочей документации на монтаж системы пожарной сигнализации и системы оповещения и управления эвакуацией людей при пожа</w:t>
      </w:r>
      <w:r w:rsidRPr="00D9715F">
        <w:rPr>
          <w:sz w:val="28"/>
          <w:szCs w:val="28"/>
        </w:rPr>
        <w:t>ре, благоустройство территории);</w:t>
      </w:r>
    </w:p>
    <w:p w14:paraId="0B4B0753" w14:textId="77777777" w:rsidR="00F74FE0" w:rsidRPr="00D9715F" w:rsidRDefault="00F74FE0" w:rsidP="007E51FF">
      <w:pPr>
        <w:widowControl w:val="0"/>
        <w:autoSpaceDE w:val="0"/>
        <w:autoSpaceDN w:val="0"/>
        <w:adjustRightInd w:val="0"/>
        <w:spacing w:line="360" w:lineRule="exact"/>
        <w:ind w:firstLine="709"/>
        <w:jc w:val="both"/>
        <w:outlineLvl w:val="2"/>
        <w:rPr>
          <w:sz w:val="28"/>
          <w:szCs w:val="28"/>
        </w:rPr>
      </w:pPr>
      <w:r w:rsidRPr="00D9715F">
        <w:rPr>
          <w:sz w:val="28"/>
          <w:szCs w:val="28"/>
        </w:rPr>
        <w:t>-</w:t>
      </w:r>
      <w:r w:rsidR="00185C44" w:rsidRPr="00D9715F">
        <w:rPr>
          <w:sz w:val="28"/>
          <w:szCs w:val="28"/>
        </w:rPr>
        <w:t xml:space="preserve"> МАОУ «Усть-Качкинская средняя школа» (монтаж системы оповещения, за</w:t>
      </w:r>
      <w:r w:rsidRPr="00D9715F">
        <w:rPr>
          <w:sz w:val="28"/>
          <w:szCs w:val="28"/>
        </w:rPr>
        <w:t>мена труб выпусков канализации);</w:t>
      </w:r>
    </w:p>
    <w:p w14:paraId="5864C225" w14:textId="77777777" w:rsidR="00F74FE0" w:rsidRPr="00D9715F" w:rsidRDefault="00F74FE0" w:rsidP="007E51FF">
      <w:pPr>
        <w:widowControl w:val="0"/>
        <w:autoSpaceDE w:val="0"/>
        <w:autoSpaceDN w:val="0"/>
        <w:adjustRightInd w:val="0"/>
        <w:spacing w:line="360" w:lineRule="exact"/>
        <w:ind w:firstLine="709"/>
        <w:jc w:val="both"/>
        <w:outlineLvl w:val="2"/>
        <w:rPr>
          <w:sz w:val="28"/>
          <w:szCs w:val="28"/>
        </w:rPr>
      </w:pPr>
      <w:r w:rsidRPr="00D9715F">
        <w:rPr>
          <w:sz w:val="28"/>
          <w:szCs w:val="28"/>
        </w:rPr>
        <w:t>-</w:t>
      </w:r>
      <w:r w:rsidR="00185C44" w:rsidRPr="00D9715F">
        <w:rPr>
          <w:sz w:val="28"/>
          <w:szCs w:val="28"/>
        </w:rPr>
        <w:t xml:space="preserve"> МАОУ «</w:t>
      </w:r>
      <w:proofErr w:type="spellStart"/>
      <w:r w:rsidR="00185C44" w:rsidRPr="00D9715F">
        <w:rPr>
          <w:sz w:val="28"/>
          <w:szCs w:val="28"/>
        </w:rPr>
        <w:t>Мулянская</w:t>
      </w:r>
      <w:proofErr w:type="spellEnd"/>
      <w:r w:rsidR="00185C44" w:rsidRPr="00D9715F">
        <w:rPr>
          <w:sz w:val="28"/>
          <w:szCs w:val="28"/>
        </w:rPr>
        <w:t xml:space="preserve"> средняя школа» (ремонт туалетов для маломобильных групп населения, автоматизация распашных ворот, ремонт водопроводной трубы, ре</w:t>
      </w:r>
      <w:r w:rsidRPr="00D9715F">
        <w:rPr>
          <w:sz w:val="28"/>
          <w:szCs w:val="28"/>
        </w:rPr>
        <w:t>монт внутренних тепловых сетей);</w:t>
      </w:r>
    </w:p>
    <w:p w14:paraId="2C78F679" w14:textId="77777777" w:rsidR="00F74FE0" w:rsidRPr="00D9715F" w:rsidRDefault="00F74FE0" w:rsidP="007E51FF">
      <w:pPr>
        <w:widowControl w:val="0"/>
        <w:autoSpaceDE w:val="0"/>
        <w:autoSpaceDN w:val="0"/>
        <w:adjustRightInd w:val="0"/>
        <w:spacing w:line="360" w:lineRule="exact"/>
        <w:ind w:firstLine="709"/>
        <w:jc w:val="both"/>
        <w:outlineLvl w:val="2"/>
        <w:rPr>
          <w:sz w:val="28"/>
          <w:szCs w:val="28"/>
        </w:rPr>
      </w:pPr>
      <w:r w:rsidRPr="00D9715F">
        <w:rPr>
          <w:sz w:val="28"/>
          <w:szCs w:val="28"/>
        </w:rPr>
        <w:t xml:space="preserve">- </w:t>
      </w:r>
      <w:r w:rsidR="00185C44" w:rsidRPr="00D9715F">
        <w:rPr>
          <w:sz w:val="28"/>
          <w:szCs w:val="28"/>
        </w:rPr>
        <w:t xml:space="preserve">МАОУ «Гамовская средняя школа» (ремонт покрытия спортивной площадки, установка ограждения и турникета, ремонт теплового узла, поставка и монтаж системы оповещения и управления эвакуацией при </w:t>
      </w:r>
      <w:r w:rsidRPr="00D9715F">
        <w:rPr>
          <w:sz w:val="28"/>
          <w:szCs w:val="28"/>
        </w:rPr>
        <w:t>возникновении или</w:t>
      </w:r>
      <w:r w:rsidR="00185C44" w:rsidRPr="00D9715F">
        <w:rPr>
          <w:sz w:val="28"/>
          <w:szCs w:val="28"/>
        </w:rPr>
        <w:t xml:space="preserve"> угрозе возникновения чрезвычайной ситуации, ремонт санузлов (</w:t>
      </w:r>
      <w:r w:rsidRPr="00D9715F">
        <w:rPr>
          <w:sz w:val="28"/>
          <w:szCs w:val="28"/>
        </w:rPr>
        <w:t>туалетов), монтаж системы СКУД);</w:t>
      </w:r>
    </w:p>
    <w:p w14:paraId="379446D7" w14:textId="77777777" w:rsidR="00F74FE0" w:rsidRPr="00D9715F" w:rsidRDefault="00F74FE0" w:rsidP="007E51FF">
      <w:pPr>
        <w:widowControl w:val="0"/>
        <w:autoSpaceDE w:val="0"/>
        <w:autoSpaceDN w:val="0"/>
        <w:adjustRightInd w:val="0"/>
        <w:spacing w:line="360" w:lineRule="exact"/>
        <w:ind w:firstLine="709"/>
        <w:jc w:val="both"/>
        <w:outlineLvl w:val="2"/>
        <w:rPr>
          <w:sz w:val="28"/>
          <w:szCs w:val="28"/>
        </w:rPr>
      </w:pPr>
      <w:r w:rsidRPr="00D9715F">
        <w:rPr>
          <w:sz w:val="28"/>
          <w:szCs w:val="28"/>
        </w:rPr>
        <w:t>-</w:t>
      </w:r>
      <w:r w:rsidR="00185C44" w:rsidRPr="00D9715F">
        <w:rPr>
          <w:sz w:val="28"/>
          <w:szCs w:val="28"/>
        </w:rPr>
        <w:t xml:space="preserve"> МАОУ «Кондратовская средняя школа» (ремонт туалетов для маломобильных групп населения, монтаж автоматики разблокировки ворот, автоматизация распашных ворот, поставка и монтаж системы оповещения и управлен</w:t>
      </w:r>
      <w:r w:rsidR="00F33329">
        <w:rPr>
          <w:sz w:val="28"/>
          <w:szCs w:val="28"/>
        </w:rPr>
        <w:t>ия эвакуацией при возникновении</w:t>
      </w:r>
      <w:r w:rsidR="00185C44" w:rsidRPr="00D9715F">
        <w:rPr>
          <w:sz w:val="28"/>
          <w:szCs w:val="28"/>
        </w:rPr>
        <w:t xml:space="preserve"> или угрозе возни</w:t>
      </w:r>
      <w:r w:rsidRPr="00D9715F">
        <w:rPr>
          <w:sz w:val="28"/>
          <w:szCs w:val="28"/>
        </w:rPr>
        <w:t>кновения чрезвычайной ситуации);</w:t>
      </w:r>
    </w:p>
    <w:p w14:paraId="4E6E7980" w14:textId="77777777" w:rsidR="00F74FE0" w:rsidRPr="00D9715F" w:rsidRDefault="00F74FE0" w:rsidP="007E51FF">
      <w:pPr>
        <w:widowControl w:val="0"/>
        <w:autoSpaceDE w:val="0"/>
        <w:autoSpaceDN w:val="0"/>
        <w:adjustRightInd w:val="0"/>
        <w:spacing w:line="360" w:lineRule="exact"/>
        <w:ind w:firstLine="709"/>
        <w:jc w:val="both"/>
        <w:outlineLvl w:val="2"/>
        <w:rPr>
          <w:sz w:val="28"/>
          <w:szCs w:val="28"/>
        </w:rPr>
      </w:pPr>
      <w:r w:rsidRPr="00D9715F">
        <w:rPr>
          <w:sz w:val="28"/>
          <w:szCs w:val="28"/>
        </w:rPr>
        <w:t>-</w:t>
      </w:r>
      <w:r w:rsidR="00185C44" w:rsidRPr="00D9715F">
        <w:rPr>
          <w:sz w:val="28"/>
          <w:szCs w:val="28"/>
        </w:rPr>
        <w:t xml:space="preserve"> МАОУ «Савинская средняя школа» (ремонт покрытия спортивной площадки, монтаж системы автоматического открывания распашных ворот, разработка рабочей документации на систему пожарной сигнализации (СПС) и системы оповещения и управления эвак</w:t>
      </w:r>
      <w:r w:rsidRPr="00D9715F">
        <w:rPr>
          <w:sz w:val="28"/>
          <w:szCs w:val="28"/>
        </w:rPr>
        <w:t>уацией людей при пожаре (СОУЭ);</w:t>
      </w:r>
    </w:p>
    <w:p w14:paraId="7F3803B4" w14:textId="77777777" w:rsidR="00F74FE0" w:rsidRPr="00D9715F" w:rsidRDefault="00F74FE0" w:rsidP="007E51FF">
      <w:pPr>
        <w:widowControl w:val="0"/>
        <w:autoSpaceDE w:val="0"/>
        <w:autoSpaceDN w:val="0"/>
        <w:adjustRightInd w:val="0"/>
        <w:spacing w:line="360" w:lineRule="exact"/>
        <w:ind w:firstLine="709"/>
        <w:jc w:val="both"/>
        <w:outlineLvl w:val="2"/>
        <w:rPr>
          <w:sz w:val="28"/>
          <w:szCs w:val="28"/>
        </w:rPr>
      </w:pPr>
      <w:r w:rsidRPr="00D9715F">
        <w:rPr>
          <w:sz w:val="28"/>
          <w:szCs w:val="28"/>
        </w:rPr>
        <w:t xml:space="preserve">- </w:t>
      </w:r>
      <w:r w:rsidR="00185C44" w:rsidRPr="00D9715F">
        <w:rPr>
          <w:sz w:val="28"/>
          <w:szCs w:val="28"/>
        </w:rPr>
        <w:t>МАДОУ «Лобановский детский сад «Солнечный гор</w:t>
      </w:r>
      <w:r w:rsidRPr="00D9715F">
        <w:rPr>
          <w:sz w:val="28"/>
          <w:szCs w:val="28"/>
        </w:rPr>
        <w:t>од» (модернизация системы АУПС);</w:t>
      </w:r>
    </w:p>
    <w:p w14:paraId="22F31949" w14:textId="77777777" w:rsidR="00F74FE0" w:rsidRPr="00D9715F" w:rsidRDefault="00F74FE0" w:rsidP="007E51FF">
      <w:pPr>
        <w:widowControl w:val="0"/>
        <w:autoSpaceDE w:val="0"/>
        <w:autoSpaceDN w:val="0"/>
        <w:adjustRightInd w:val="0"/>
        <w:spacing w:line="360" w:lineRule="exact"/>
        <w:ind w:firstLine="709"/>
        <w:jc w:val="both"/>
        <w:outlineLvl w:val="2"/>
        <w:rPr>
          <w:sz w:val="28"/>
          <w:szCs w:val="28"/>
        </w:rPr>
      </w:pPr>
      <w:r w:rsidRPr="00D9715F">
        <w:rPr>
          <w:sz w:val="28"/>
          <w:szCs w:val="28"/>
        </w:rPr>
        <w:t>-</w:t>
      </w:r>
      <w:r w:rsidR="00185C44" w:rsidRPr="00D9715F">
        <w:rPr>
          <w:sz w:val="28"/>
          <w:szCs w:val="28"/>
        </w:rPr>
        <w:t xml:space="preserve"> МАДОУ «Кондратовский детский сад «Ладошки» (монтаж системы опо</w:t>
      </w:r>
      <w:r w:rsidRPr="00D9715F">
        <w:rPr>
          <w:sz w:val="28"/>
          <w:szCs w:val="28"/>
        </w:rPr>
        <w:t>вещения, ремонт покрытия полов);</w:t>
      </w:r>
    </w:p>
    <w:p w14:paraId="631DD9F6" w14:textId="77777777" w:rsidR="00F74FE0" w:rsidRPr="00D9715F" w:rsidRDefault="00F74FE0" w:rsidP="007E51FF">
      <w:pPr>
        <w:widowControl w:val="0"/>
        <w:autoSpaceDE w:val="0"/>
        <w:autoSpaceDN w:val="0"/>
        <w:adjustRightInd w:val="0"/>
        <w:spacing w:line="360" w:lineRule="exact"/>
        <w:ind w:firstLine="709"/>
        <w:jc w:val="both"/>
        <w:outlineLvl w:val="2"/>
        <w:rPr>
          <w:sz w:val="28"/>
          <w:szCs w:val="28"/>
        </w:rPr>
      </w:pPr>
      <w:r w:rsidRPr="00D9715F">
        <w:rPr>
          <w:sz w:val="28"/>
          <w:szCs w:val="28"/>
        </w:rPr>
        <w:t>-</w:t>
      </w:r>
      <w:r w:rsidR="00185C44" w:rsidRPr="00D9715F">
        <w:rPr>
          <w:sz w:val="28"/>
          <w:szCs w:val="28"/>
        </w:rPr>
        <w:t xml:space="preserve"> МАОУ «Бершетская средняя школа» (монтаж охранной сигнализации, монтаж системы оповещения, выполнение работ по смене отдельных частей металлического ограждения спортивных площадок, ремонт в комнате для хранения инвентаря и замена дверей в раздевалках спортивного</w:t>
      </w:r>
      <w:r w:rsidRPr="00D9715F">
        <w:rPr>
          <w:sz w:val="28"/>
          <w:szCs w:val="28"/>
        </w:rPr>
        <w:t xml:space="preserve"> зала, ремонт спортивного зала);</w:t>
      </w:r>
    </w:p>
    <w:p w14:paraId="0B3FA769" w14:textId="77777777" w:rsidR="00F74FE0" w:rsidRPr="00D9715F" w:rsidRDefault="00F74FE0" w:rsidP="007E51FF">
      <w:pPr>
        <w:widowControl w:val="0"/>
        <w:autoSpaceDE w:val="0"/>
        <w:autoSpaceDN w:val="0"/>
        <w:adjustRightInd w:val="0"/>
        <w:spacing w:line="360" w:lineRule="exact"/>
        <w:ind w:firstLine="709"/>
        <w:jc w:val="both"/>
        <w:outlineLvl w:val="2"/>
        <w:rPr>
          <w:sz w:val="28"/>
          <w:szCs w:val="28"/>
        </w:rPr>
      </w:pPr>
      <w:r w:rsidRPr="00D9715F">
        <w:rPr>
          <w:sz w:val="28"/>
          <w:szCs w:val="28"/>
        </w:rPr>
        <w:t>-</w:t>
      </w:r>
      <w:r w:rsidR="00185C44" w:rsidRPr="00D9715F">
        <w:rPr>
          <w:sz w:val="28"/>
          <w:szCs w:val="28"/>
        </w:rPr>
        <w:t xml:space="preserve"> МАОУ «Бабкинская средняя школа» (монтаж системы оповещения, работы по автоматизации распашных ворот, приобретен</w:t>
      </w:r>
      <w:r w:rsidRPr="00D9715F">
        <w:rPr>
          <w:sz w:val="28"/>
          <w:szCs w:val="28"/>
        </w:rPr>
        <w:t>ие шкафов, замена светильников);</w:t>
      </w:r>
    </w:p>
    <w:p w14:paraId="24060FFC" w14:textId="77777777" w:rsidR="00F74FE0" w:rsidRPr="00D9715F" w:rsidRDefault="00F74FE0" w:rsidP="007E51FF">
      <w:pPr>
        <w:widowControl w:val="0"/>
        <w:autoSpaceDE w:val="0"/>
        <w:autoSpaceDN w:val="0"/>
        <w:adjustRightInd w:val="0"/>
        <w:spacing w:line="360" w:lineRule="exact"/>
        <w:ind w:firstLine="709"/>
        <w:jc w:val="both"/>
        <w:outlineLvl w:val="2"/>
        <w:rPr>
          <w:sz w:val="28"/>
          <w:szCs w:val="28"/>
        </w:rPr>
      </w:pPr>
      <w:r w:rsidRPr="00D9715F">
        <w:rPr>
          <w:sz w:val="28"/>
          <w:szCs w:val="28"/>
        </w:rPr>
        <w:t>-</w:t>
      </w:r>
      <w:r w:rsidR="00185C44" w:rsidRPr="00D9715F">
        <w:rPr>
          <w:sz w:val="28"/>
          <w:szCs w:val="28"/>
        </w:rPr>
        <w:t xml:space="preserve"> МАДОУ «Гамовский детский сад «Мозаика» (монтаж и пусконаладочные работы системы охранной сигнализа</w:t>
      </w:r>
      <w:r w:rsidRPr="00D9715F">
        <w:rPr>
          <w:sz w:val="28"/>
          <w:szCs w:val="28"/>
        </w:rPr>
        <w:t>ции, электротехнические работы);</w:t>
      </w:r>
    </w:p>
    <w:p w14:paraId="179FE9CD" w14:textId="77777777" w:rsidR="00F74FE0" w:rsidRPr="00D9715F" w:rsidRDefault="00F74FE0" w:rsidP="007E51FF">
      <w:pPr>
        <w:autoSpaceDE w:val="0"/>
        <w:autoSpaceDN w:val="0"/>
        <w:adjustRightInd w:val="0"/>
        <w:spacing w:line="360" w:lineRule="exact"/>
        <w:ind w:firstLine="709"/>
        <w:jc w:val="both"/>
        <w:outlineLvl w:val="2"/>
        <w:rPr>
          <w:sz w:val="28"/>
          <w:szCs w:val="28"/>
        </w:rPr>
      </w:pPr>
      <w:r w:rsidRPr="00D9715F">
        <w:rPr>
          <w:sz w:val="28"/>
          <w:szCs w:val="28"/>
        </w:rPr>
        <w:t>-</w:t>
      </w:r>
      <w:r w:rsidR="00185C44" w:rsidRPr="00D9715F">
        <w:rPr>
          <w:sz w:val="28"/>
          <w:szCs w:val="28"/>
        </w:rPr>
        <w:t xml:space="preserve"> МАДОУ «Двуреченский детский сад «Семицветик» (мебель, стеллаж для хранения акваинвентаря, стеллаж для спортинвентаря, система хранения для игрушек, противоскользящее покрытие, инвентарь, игры и </w:t>
      </w:r>
      <w:r w:rsidRPr="00D9715F">
        <w:rPr>
          <w:sz w:val="28"/>
          <w:szCs w:val="28"/>
        </w:rPr>
        <w:t>игрушки для занятий в бассейне);</w:t>
      </w:r>
    </w:p>
    <w:p w14:paraId="6CD91A3D" w14:textId="77777777" w:rsidR="00F74FE0" w:rsidRPr="00D9715F" w:rsidRDefault="00F74FE0" w:rsidP="007E51FF">
      <w:pPr>
        <w:widowControl w:val="0"/>
        <w:autoSpaceDE w:val="0"/>
        <w:autoSpaceDN w:val="0"/>
        <w:adjustRightInd w:val="0"/>
        <w:spacing w:line="360" w:lineRule="exact"/>
        <w:ind w:firstLine="709"/>
        <w:jc w:val="both"/>
        <w:outlineLvl w:val="2"/>
        <w:rPr>
          <w:sz w:val="28"/>
          <w:szCs w:val="28"/>
        </w:rPr>
      </w:pPr>
      <w:r w:rsidRPr="00D9715F">
        <w:rPr>
          <w:sz w:val="28"/>
          <w:szCs w:val="28"/>
        </w:rPr>
        <w:t>-</w:t>
      </w:r>
      <w:r w:rsidR="00185C44" w:rsidRPr="00D9715F">
        <w:rPr>
          <w:sz w:val="28"/>
          <w:szCs w:val="28"/>
        </w:rPr>
        <w:t xml:space="preserve"> МАОУ «Сылвенская средняя школа имени </w:t>
      </w:r>
      <w:proofErr w:type="spellStart"/>
      <w:r w:rsidR="00185C44" w:rsidRPr="00D9715F">
        <w:rPr>
          <w:sz w:val="28"/>
          <w:szCs w:val="28"/>
        </w:rPr>
        <w:t>В.Каменского</w:t>
      </w:r>
      <w:proofErr w:type="spellEnd"/>
      <w:r w:rsidR="00185C44" w:rsidRPr="00D9715F">
        <w:rPr>
          <w:sz w:val="28"/>
          <w:szCs w:val="28"/>
        </w:rPr>
        <w:t>» (поставка, монтаж и пусконаладка металлодетектора, установка ворот и калитки с автоматической разблокировкой, привод для автоматической</w:t>
      </w:r>
      <w:r w:rsidRPr="00D9715F">
        <w:rPr>
          <w:sz w:val="28"/>
          <w:szCs w:val="28"/>
        </w:rPr>
        <w:t xml:space="preserve"> разблокировки ворот и калитки);</w:t>
      </w:r>
    </w:p>
    <w:p w14:paraId="5FD07BE9" w14:textId="77777777" w:rsidR="00F74FE0" w:rsidRPr="00D9715F" w:rsidRDefault="00F74FE0" w:rsidP="007E51FF">
      <w:pPr>
        <w:widowControl w:val="0"/>
        <w:autoSpaceDE w:val="0"/>
        <w:autoSpaceDN w:val="0"/>
        <w:adjustRightInd w:val="0"/>
        <w:spacing w:line="360" w:lineRule="exact"/>
        <w:ind w:firstLine="709"/>
        <w:jc w:val="both"/>
        <w:outlineLvl w:val="2"/>
        <w:rPr>
          <w:sz w:val="28"/>
          <w:szCs w:val="28"/>
        </w:rPr>
      </w:pPr>
      <w:r w:rsidRPr="00D9715F">
        <w:rPr>
          <w:sz w:val="28"/>
          <w:szCs w:val="28"/>
        </w:rPr>
        <w:t>-</w:t>
      </w:r>
      <w:r w:rsidR="00185C44" w:rsidRPr="00D9715F">
        <w:rPr>
          <w:sz w:val="28"/>
          <w:szCs w:val="28"/>
        </w:rPr>
        <w:t xml:space="preserve"> МАОУ «Лобановская средняя школа» (Мостовской филиал) (ремонт линии электроснабжения, комплект</w:t>
      </w:r>
      <w:r w:rsidRPr="00D9715F">
        <w:rPr>
          <w:sz w:val="28"/>
          <w:szCs w:val="28"/>
        </w:rPr>
        <w:t>ование медицинского кабинета);</w:t>
      </w:r>
    </w:p>
    <w:p w14:paraId="5C2E8D42" w14:textId="77777777" w:rsidR="00F74FE0" w:rsidRPr="00D9715F" w:rsidRDefault="00F74FE0" w:rsidP="007E51FF">
      <w:pPr>
        <w:widowControl w:val="0"/>
        <w:autoSpaceDE w:val="0"/>
        <w:autoSpaceDN w:val="0"/>
        <w:adjustRightInd w:val="0"/>
        <w:spacing w:line="360" w:lineRule="exact"/>
        <w:ind w:firstLine="709"/>
        <w:jc w:val="both"/>
        <w:outlineLvl w:val="2"/>
        <w:rPr>
          <w:sz w:val="28"/>
          <w:szCs w:val="28"/>
        </w:rPr>
      </w:pPr>
      <w:r w:rsidRPr="00D9715F">
        <w:rPr>
          <w:sz w:val="28"/>
          <w:szCs w:val="28"/>
        </w:rPr>
        <w:t>-</w:t>
      </w:r>
      <w:r w:rsidR="00185C44" w:rsidRPr="00D9715F">
        <w:rPr>
          <w:sz w:val="28"/>
          <w:szCs w:val="28"/>
        </w:rPr>
        <w:t xml:space="preserve"> МАОУ «Лобановская средняя школа» (текущий ремонт кабинета технологии, поставка и монтаж системы оповещения и управлен</w:t>
      </w:r>
      <w:r w:rsidR="00F33329">
        <w:rPr>
          <w:sz w:val="28"/>
          <w:szCs w:val="28"/>
        </w:rPr>
        <w:t>ия эвакуацией при возникновении</w:t>
      </w:r>
      <w:r w:rsidR="00185C44" w:rsidRPr="00D9715F">
        <w:rPr>
          <w:sz w:val="28"/>
          <w:szCs w:val="28"/>
        </w:rPr>
        <w:t xml:space="preserve"> или угрозе возни</w:t>
      </w:r>
      <w:r w:rsidRPr="00D9715F">
        <w:rPr>
          <w:sz w:val="28"/>
          <w:szCs w:val="28"/>
        </w:rPr>
        <w:t>кновения чрезвычайной ситуации);</w:t>
      </w:r>
    </w:p>
    <w:p w14:paraId="00EE013C" w14:textId="77777777" w:rsidR="00F74FE0" w:rsidRPr="00D9715F" w:rsidRDefault="00F74FE0" w:rsidP="007E51FF">
      <w:pPr>
        <w:widowControl w:val="0"/>
        <w:autoSpaceDE w:val="0"/>
        <w:autoSpaceDN w:val="0"/>
        <w:adjustRightInd w:val="0"/>
        <w:spacing w:line="360" w:lineRule="exact"/>
        <w:ind w:firstLine="709"/>
        <w:jc w:val="both"/>
        <w:outlineLvl w:val="2"/>
        <w:rPr>
          <w:sz w:val="28"/>
          <w:szCs w:val="28"/>
        </w:rPr>
      </w:pPr>
      <w:r w:rsidRPr="00D9715F">
        <w:rPr>
          <w:sz w:val="28"/>
          <w:szCs w:val="28"/>
        </w:rPr>
        <w:t>-</w:t>
      </w:r>
      <w:r w:rsidR="00185C44" w:rsidRPr="00D9715F">
        <w:rPr>
          <w:sz w:val="28"/>
          <w:szCs w:val="28"/>
        </w:rPr>
        <w:t xml:space="preserve"> МАОУ «Юго-Камская средняя школа» (</w:t>
      </w:r>
      <w:r w:rsidRPr="00D9715F">
        <w:rPr>
          <w:sz w:val="28"/>
          <w:szCs w:val="28"/>
        </w:rPr>
        <w:t>монтаж СКУД, монтаж автоматики);</w:t>
      </w:r>
    </w:p>
    <w:p w14:paraId="45B20F9F" w14:textId="77777777" w:rsidR="00F74FE0" w:rsidRPr="00D9715F" w:rsidRDefault="00F74FE0" w:rsidP="007E51FF">
      <w:pPr>
        <w:widowControl w:val="0"/>
        <w:autoSpaceDE w:val="0"/>
        <w:autoSpaceDN w:val="0"/>
        <w:adjustRightInd w:val="0"/>
        <w:spacing w:line="360" w:lineRule="exact"/>
        <w:ind w:firstLine="709"/>
        <w:jc w:val="both"/>
        <w:outlineLvl w:val="2"/>
        <w:rPr>
          <w:sz w:val="28"/>
          <w:szCs w:val="28"/>
        </w:rPr>
      </w:pPr>
      <w:r w:rsidRPr="00D9715F">
        <w:rPr>
          <w:sz w:val="28"/>
          <w:szCs w:val="28"/>
        </w:rPr>
        <w:t>-</w:t>
      </w:r>
      <w:r w:rsidR="00185C44" w:rsidRPr="00D9715F">
        <w:rPr>
          <w:sz w:val="28"/>
          <w:szCs w:val="28"/>
        </w:rPr>
        <w:t xml:space="preserve"> МАОУ «Фроловская средняя школа «Навигатор» (ремонт кровли, работы по замене водосточных воронок и противопожарного люка на кровле, замена окон, пр</w:t>
      </w:r>
      <w:r w:rsidRPr="00D9715F">
        <w:rPr>
          <w:sz w:val="28"/>
          <w:szCs w:val="28"/>
        </w:rPr>
        <w:t>иобретение воздухонагревателей);</w:t>
      </w:r>
    </w:p>
    <w:p w14:paraId="5B0E22C6" w14:textId="77777777" w:rsidR="00F74FE0" w:rsidRPr="00D9715F" w:rsidRDefault="00F74FE0" w:rsidP="007E51FF">
      <w:pPr>
        <w:widowControl w:val="0"/>
        <w:autoSpaceDE w:val="0"/>
        <w:autoSpaceDN w:val="0"/>
        <w:adjustRightInd w:val="0"/>
        <w:spacing w:line="360" w:lineRule="exact"/>
        <w:ind w:firstLine="709"/>
        <w:jc w:val="both"/>
        <w:outlineLvl w:val="2"/>
        <w:rPr>
          <w:sz w:val="28"/>
          <w:szCs w:val="28"/>
        </w:rPr>
      </w:pPr>
      <w:r w:rsidRPr="00D9715F">
        <w:rPr>
          <w:sz w:val="28"/>
          <w:szCs w:val="28"/>
        </w:rPr>
        <w:t>-</w:t>
      </w:r>
      <w:r w:rsidR="00185C44" w:rsidRPr="00D9715F">
        <w:rPr>
          <w:sz w:val="28"/>
          <w:szCs w:val="28"/>
        </w:rPr>
        <w:t xml:space="preserve"> МАДОУ «Юго-Камский детский сад «План</w:t>
      </w:r>
      <w:r w:rsidRPr="00D9715F">
        <w:rPr>
          <w:sz w:val="28"/>
          <w:szCs w:val="28"/>
        </w:rPr>
        <w:t>ета детства» (ремонт крыльца);</w:t>
      </w:r>
    </w:p>
    <w:p w14:paraId="4858ED55" w14:textId="77777777" w:rsidR="00185C44" w:rsidRPr="00D9715F" w:rsidRDefault="00F74FE0" w:rsidP="007E51FF">
      <w:pPr>
        <w:widowControl w:val="0"/>
        <w:autoSpaceDE w:val="0"/>
        <w:autoSpaceDN w:val="0"/>
        <w:adjustRightInd w:val="0"/>
        <w:spacing w:line="360" w:lineRule="exact"/>
        <w:ind w:firstLine="709"/>
        <w:jc w:val="both"/>
        <w:outlineLvl w:val="2"/>
        <w:rPr>
          <w:sz w:val="28"/>
          <w:szCs w:val="28"/>
        </w:rPr>
      </w:pPr>
      <w:r w:rsidRPr="00D9715F">
        <w:rPr>
          <w:sz w:val="28"/>
          <w:szCs w:val="28"/>
        </w:rPr>
        <w:t xml:space="preserve">- </w:t>
      </w:r>
      <w:r w:rsidR="00185C44" w:rsidRPr="00D9715F">
        <w:rPr>
          <w:sz w:val="28"/>
          <w:szCs w:val="28"/>
        </w:rPr>
        <w:t xml:space="preserve">МАДОУ «Култаевский детский сад «Колокольчик» (поставка и монтаж системы оповещения и управления эвакуацией при возникновении или угрозе возникновения чрезвычайной ситуации). </w:t>
      </w:r>
    </w:p>
    <w:p w14:paraId="1695A2D5" w14:textId="77777777" w:rsidR="00F07541" w:rsidRPr="00D9715F" w:rsidRDefault="00185C44" w:rsidP="007E51FF">
      <w:pPr>
        <w:pBdr>
          <w:top w:val="nil"/>
          <w:left w:val="nil"/>
          <w:bottom w:val="nil"/>
          <w:right w:val="nil"/>
          <w:between w:val="nil"/>
        </w:pBdr>
        <w:spacing w:line="360" w:lineRule="exact"/>
        <w:ind w:left="1" w:firstLine="709"/>
        <w:jc w:val="both"/>
        <w:rPr>
          <w:sz w:val="28"/>
          <w:szCs w:val="28"/>
        </w:rPr>
      </w:pPr>
      <w:r w:rsidRPr="00D9715F">
        <w:rPr>
          <w:sz w:val="28"/>
          <w:szCs w:val="28"/>
          <w:lang w:eastAsia="x-none"/>
        </w:rPr>
        <w:t>В рамках прочих мероприятий по приведению муниципальных учреждений в нормативное состояние на благоустройство территорий МАДОУ «Двуреченский детский сад «Семицветик», МАОУ «Лобановская средняя школа», МАОУ «Юговская средняя школа», школы п.</w:t>
      </w:r>
      <w:r w:rsidR="005E4C86">
        <w:rPr>
          <w:sz w:val="28"/>
          <w:szCs w:val="28"/>
          <w:lang w:eastAsia="x-none"/>
        </w:rPr>
        <w:t xml:space="preserve"> </w:t>
      </w:r>
      <w:r w:rsidRPr="00D9715F">
        <w:rPr>
          <w:sz w:val="28"/>
          <w:szCs w:val="28"/>
          <w:lang w:eastAsia="x-none"/>
        </w:rPr>
        <w:t>Горный было израсходовано 6 </w:t>
      </w:r>
      <w:r w:rsidR="00F74FE0" w:rsidRPr="00D9715F">
        <w:rPr>
          <w:sz w:val="28"/>
          <w:szCs w:val="28"/>
          <w:lang w:eastAsia="x-none"/>
        </w:rPr>
        <w:t>млн 663</w:t>
      </w:r>
      <w:r w:rsidRPr="00D9715F">
        <w:rPr>
          <w:sz w:val="28"/>
          <w:szCs w:val="28"/>
          <w:lang w:eastAsia="x-none"/>
        </w:rPr>
        <w:t xml:space="preserve"> тыс. руб</w:t>
      </w:r>
      <w:r w:rsidR="00F74FE0" w:rsidRPr="00D9715F">
        <w:rPr>
          <w:sz w:val="28"/>
          <w:szCs w:val="28"/>
          <w:lang w:eastAsia="x-none"/>
        </w:rPr>
        <w:t>лей</w:t>
      </w:r>
      <w:r w:rsidRPr="00D9715F">
        <w:rPr>
          <w:sz w:val="28"/>
          <w:szCs w:val="28"/>
          <w:lang w:eastAsia="x-none"/>
        </w:rPr>
        <w:t>. Н</w:t>
      </w:r>
      <w:r w:rsidRPr="00D9715F">
        <w:rPr>
          <w:sz w:val="28"/>
          <w:szCs w:val="28"/>
        </w:rPr>
        <w:t>а проведение текущих ремонтов, приведение в нормативное состояние помещений образовательных учреждений, приобретение оборудования и спортивного инвентаря, мебели образовательными учреждениями израсходовано за счет средств местного бюджета 20 </w:t>
      </w:r>
      <w:r w:rsidR="00F74FE0" w:rsidRPr="00D9715F">
        <w:rPr>
          <w:sz w:val="28"/>
          <w:szCs w:val="28"/>
        </w:rPr>
        <w:t>млн 912</w:t>
      </w:r>
      <w:r w:rsidRPr="00D9715F">
        <w:rPr>
          <w:sz w:val="28"/>
          <w:szCs w:val="28"/>
        </w:rPr>
        <w:t xml:space="preserve"> тыс. руб</w:t>
      </w:r>
      <w:r w:rsidR="00F74FE0" w:rsidRPr="00D9715F">
        <w:rPr>
          <w:sz w:val="28"/>
          <w:szCs w:val="28"/>
        </w:rPr>
        <w:t>лей</w:t>
      </w:r>
      <w:r w:rsidRPr="00D9715F">
        <w:rPr>
          <w:sz w:val="28"/>
          <w:szCs w:val="28"/>
        </w:rPr>
        <w:t>.</w:t>
      </w:r>
      <w:r w:rsidR="00F07541" w:rsidRPr="00D9715F">
        <w:rPr>
          <w:color w:val="000000"/>
          <w:sz w:val="28"/>
          <w:szCs w:val="28"/>
        </w:rPr>
        <w:t xml:space="preserve"> </w:t>
      </w:r>
    </w:p>
    <w:p w14:paraId="05948DC3" w14:textId="77777777" w:rsidR="00F07541" w:rsidRPr="00D9715F" w:rsidRDefault="00F07541" w:rsidP="007E51FF">
      <w:pPr>
        <w:spacing w:line="360" w:lineRule="exact"/>
        <w:ind w:firstLine="709"/>
        <w:jc w:val="both"/>
        <w:rPr>
          <w:sz w:val="28"/>
          <w:szCs w:val="28"/>
        </w:rPr>
      </w:pPr>
    </w:p>
    <w:p w14:paraId="2F0F3726" w14:textId="77777777" w:rsidR="00F07541" w:rsidRPr="00D9715F" w:rsidRDefault="00F07541" w:rsidP="007E51FF">
      <w:pPr>
        <w:spacing w:line="360" w:lineRule="exact"/>
        <w:ind w:firstLine="709"/>
        <w:jc w:val="both"/>
        <w:rPr>
          <w:b/>
          <w:sz w:val="28"/>
          <w:szCs w:val="28"/>
        </w:rPr>
      </w:pPr>
      <w:r w:rsidRPr="00D9715F">
        <w:rPr>
          <w:b/>
          <w:sz w:val="28"/>
          <w:szCs w:val="28"/>
        </w:rPr>
        <w:t>2.3.3. Культура.</w:t>
      </w:r>
    </w:p>
    <w:p w14:paraId="75C38751" w14:textId="77777777" w:rsidR="00425354" w:rsidRPr="00D9715F" w:rsidRDefault="00425354" w:rsidP="007E51FF">
      <w:pPr>
        <w:spacing w:line="360" w:lineRule="exact"/>
        <w:ind w:firstLine="709"/>
        <w:jc w:val="both"/>
        <w:rPr>
          <w:sz w:val="28"/>
          <w:szCs w:val="28"/>
        </w:rPr>
      </w:pPr>
      <w:r w:rsidRPr="00D9715F">
        <w:rPr>
          <w:sz w:val="28"/>
          <w:szCs w:val="28"/>
        </w:rPr>
        <w:t xml:space="preserve">Работа в сфере культуры строилась </w:t>
      </w:r>
      <w:r w:rsidR="00FA3C7A">
        <w:rPr>
          <w:sz w:val="28"/>
          <w:szCs w:val="28"/>
        </w:rPr>
        <w:t>в рамках</w:t>
      </w:r>
      <w:r w:rsidRPr="00D9715F">
        <w:rPr>
          <w:sz w:val="28"/>
          <w:szCs w:val="28"/>
        </w:rPr>
        <w:t xml:space="preserve"> национального проекта «Культура», в реализацию мероприятий которого учреждения культуры Пермского района вступили в 2019 году. </w:t>
      </w:r>
    </w:p>
    <w:p w14:paraId="692B1872" w14:textId="77777777" w:rsidR="00F07541" w:rsidRPr="005B71E7" w:rsidRDefault="00425354" w:rsidP="007E51FF">
      <w:pPr>
        <w:spacing w:line="360" w:lineRule="exact"/>
        <w:ind w:firstLine="709"/>
        <w:jc w:val="both"/>
        <w:rPr>
          <w:sz w:val="28"/>
          <w:szCs w:val="28"/>
        </w:rPr>
      </w:pPr>
      <w:r w:rsidRPr="00F33329">
        <w:rPr>
          <w:sz w:val="28"/>
          <w:szCs w:val="28"/>
        </w:rPr>
        <w:t xml:space="preserve">Важнейшей составляющей социальной защищенности работников сферы культуры является уровень среднемесячной заработной платы. Показатели выполнены как по муниципальным учреждениям, так и по всей отрасли. </w:t>
      </w:r>
      <w:r w:rsidRPr="00D9715F">
        <w:rPr>
          <w:sz w:val="28"/>
          <w:szCs w:val="28"/>
        </w:rPr>
        <w:t>Средняя заработная плата работников культуры района – 45 тысяч 426 руб. 20 коп., что составляет 107,4</w:t>
      </w:r>
      <w:r w:rsidR="003D49C6" w:rsidRPr="00D9715F">
        <w:rPr>
          <w:sz w:val="28"/>
          <w:szCs w:val="28"/>
        </w:rPr>
        <w:t xml:space="preserve"> </w:t>
      </w:r>
      <w:r w:rsidRPr="00D9715F">
        <w:rPr>
          <w:sz w:val="28"/>
          <w:szCs w:val="28"/>
        </w:rPr>
        <w:t>% от планового показателя.</w:t>
      </w:r>
    </w:p>
    <w:p w14:paraId="3555CE84" w14:textId="77777777" w:rsidR="00F07541" w:rsidRDefault="00F07541" w:rsidP="007E51FF">
      <w:pPr>
        <w:spacing w:line="360" w:lineRule="exact"/>
        <w:ind w:firstLine="709"/>
        <w:jc w:val="both"/>
        <w:rPr>
          <w:sz w:val="28"/>
          <w:szCs w:val="28"/>
        </w:rPr>
      </w:pPr>
    </w:p>
    <w:p w14:paraId="37E07685" w14:textId="77777777" w:rsidR="00F07541" w:rsidRDefault="00F07541" w:rsidP="007E51FF">
      <w:pPr>
        <w:spacing w:line="360" w:lineRule="exact"/>
        <w:ind w:firstLine="709"/>
        <w:jc w:val="both"/>
        <w:rPr>
          <w:b/>
          <w:sz w:val="28"/>
          <w:szCs w:val="28"/>
        </w:rPr>
      </w:pPr>
      <w:r w:rsidRPr="00F105D7">
        <w:rPr>
          <w:b/>
          <w:sz w:val="28"/>
          <w:szCs w:val="28"/>
        </w:rPr>
        <w:t xml:space="preserve">2.3.3.1. Создание условий для обеспечения </w:t>
      </w:r>
      <w:r w:rsidR="003D49C6">
        <w:rPr>
          <w:b/>
          <w:sz w:val="28"/>
          <w:szCs w:val="28"/>
        </w:rPr>
        <w:t xml:space="preserve">населения </w:t>
      </w:r>
      <w:r w:rsidRPr="00F105D7">
        <w:rPr>
          <w:b/>
          <w:sz w:val="28"/>
          <w:szCs w:val="28"/>
        </w:rPr>
        <w:t xml:space="preserve">Пермского муниципального </w:t>
      </w:r>
      <w:r w:rsidR="00C51DDE">
        <w:rPr>
          <w:b/>
          <w:sz w:val="28"/>
          <w:szCs w:val="28"/>
        </w:rPr>
        <w:t>округа</w:t>
      </w:r>
      <w:r>
        <w:rPr>
          <w:b/>
          <w:sz w:val="28"/>
          <w:szCs w:val="28"/>
        </w:rPr>
        <w:t xml:space="preserve"> услугами по организации досуга и</w:t>
      </w:r>
      <w:r w:rsidR="005E4C86">
        <w:rPr>
          <w:b/>
          <w:sz w:val="28"/>
          <w:szCs w:val="28"/>
        </w:rPr>
        <w:t xml:space="preserve"> </w:t>
      </w:r>
      <w:r>
        <w:rPr>
          <w:b/>
          <w:sz w:val="28"/>
          <w:szCs w:val="28"/>
        </w:rPr>
        <w:t>услугами организаций культуры.</w:t>
      </w:r>
    </w:p>
    <w:p w14:paraId="392F9A9E" w14:textId="77777777" w:rsidR="00C51DDE" w:rsidRPr="00F33329" w:rsidRDefault="00C51DDE" w:rsidP="007E51FF">
      <w:pPr>
        <w:spacing w:line="360" w:lineRule="exact"/>
        <w:ind w:firstLine="709"/>
        <w:jc w:val="both"/>
        <w:rPr>
          <w:sz w:val="28"/>
          <w:szCs w:val="28"/>
        </w:rPr>
      </w:pPr>
      <w:r w:rsidRPr="00F33329">
        <w:rPr>
          <w:sz w:val="28"/>
          <w:szCs w:val="28"/>
        </w:rPr>
        <w:t xml:space="preserve">Центром культурной и творческой жизни на селе традиционно считаются дома культуры. </w:t>
      </w:r>
      <w:r w:rsidR="00F33329" w:rsidRPr="00F33329">
        <w:rPr>
          <w:sz w:val="28"/>
          <w:szCs w:val="28"/>
        </w:rPr>
        <w:t>В 2022 году</w:t>
      </w:r>
      <w:r w:rsidR="00DA5B42" w:rsidRPr="00F33329">
        <w:rPr>
          <w:sz w:val="28"/>
          <w:szCs w:val="28"/>
        </w:rPr>
        <w:t xml:space="preserve"> в</w:t>
      </w:r>
      <w:r w:rsidR="00F33329" w:rsidRPr="00F33329">
        <w:rPr>
          <w:sz w:val="28"/>
          <w:szCs w:val="28"/>
        </w:rPr>
        <w:t xml:space="preserve"> Пермском муниципальном</w:t>
      </w:r>
      <w:r w:rsidR="00DA5B42" w:rsidRPr="00F33329">
        <w:rPr>
          <w:sz w:val="28"/>
          <w:szCs w:val="28"/>
        </w:rPr>
        <w:t xml:space="preserve"> округ</w:t>
      </w:r>
      <w:r w:rsidR="00F33329" w:rsidRPr="00F33329">
        <w:rPr>
          <w:sz w:val="28"/>
          <w:szCs w:val="28"/>
        </w:rPr>
        <w:t>е</w:t>
      </w:r>
      <w:r w:rsidR="00DA5B42" w:rsidRPr="00F33329">
        <w:rPr>
          <w:sz w:val="28"/>
          <w:szCs w:val="28"/>
        </w:rPr>
        <w:t xml:space="preserve"> функционир</w:t>
      </w:r>
      <w:r w:rsidR="00F33329" w:rsidRPr="00F33329">
        <w:rPr>
          <w:sz w:val="28"/>
          <w:szCs w:val="28"/>
        </w:rPr>
        <w:t xml:space="preserve">овали </w:t>
      </w:r>
      <w:r w:rsidR="00DA5B42" w:rsidRPr="00F33329">
        <w:rPr>
          <w:sz w:val="28"/>
          <w:szCs w:val="28"/>
        </w:rPr>
        <w:t>16</w:t>
      </w:r>
      <w:r w:rsidRPr="00F33329">
        <w:rPr>
          <w:sz w:val="28"/>
          <w:szCs w:val="28"/>
        </w:rPr>
        <w:t xml:space="preserve"> муниципальных культурно-досуговых учреждений клубного типа, в составе которых находятся библиотечные отделы. </w:t>
      </w:r>
    </w:p>
    <w:p w14:paraId="724B721E" w14:textId="77777777" w:rsidR="00C51DDE" w:rsidRPr="00F33329" w:rsidRDefault="00C51DDE" w:rsidP="007E51FF">
      <w:pPr>
        <w:spacing w:line="360" w:lineRule="exact"/>
        <w:ind w:firstLine="709"/>
        <w:jc w:val="both"/>
        <w:rPr>
          <w:sz w:val="28"/>
          <w:szCs w:val="28"/>
        </w:rPr>
      </w:pPr>
      <w:r w:rsidRPr="00F33329">
        <w:rPr>
          <w:sz w:val="28"/>
          <w:szCs w:val="28"/>
        </w:rPr>
        <w:t>С целью приведения учреждений в нормативное состояние администрацией</w:t>
      </w:r>
      <w:r w:rsidR="00F33329" w:rsidRPr="00F33329">
        <w:rPr>
          <w:sz w:val="28"/>
          <w:szCs w:val="28"/>
        </w:rPr>
        <w:t xml:space="preserve"> Пермского муниципального района</w:t>
      </w:r>
      <w:r w:rsidRPr="00F33329">
        <w:rPr>
          <w:sz w:val="28"/>
          <w:szCs w:val="28"/>
        </w:rPr>
        <w:t xml:space="preserve"> </w:t>
      </w:r>
      <w:r w:rsidR="00F33329" w:rsidRPr="00F33329">
        <w:rPr>
          <w:sz w:val="28"/>
          <w:szCs w:val="28"/>
        </w:rPr>
        <w:t>велась</w:t>
      </w:r>
      <w:r w:rsidRPr="00F33329">
        <w:rPr>
          <w:sz w:val="28"/>
          <w:szCs w:val="28"/>
        </w:rPr>
        <w:t xml:space="preserve"> работа по включению учреждений культуры Пермского округа в краевые и федеральные проекты в сфере культуры. </w:t>
      </w:r>
    </w:p>
    <w:p w14:paraId="5365D71E" w14:textId="77777777" w:rsidR="00C51DDE" w:rsidRPr="00D9715F" w:rsidRDefault="00C51DDE" w:rsidP="007E51FF">
      <w:pPr>
        <w:spacing w:line="360" w:lineRule="exact"/>
        <w:ind w:firstLine="709"/>
        <w:jc w:val="both"/>
        <w:rPr>
          <w:sz w:val="28"/>
          <w:szCs w:val="28"/>
        </w:rPr>
      </w:pPr>
      <w:r w:rsidRPr="00D9715F">
        <w:rPr>
          <w:sz w:val="28"/>
          <w:szCs w:val="28"/>
        </w:rPr>
        <w:t>Поскольку 2022 год был переходным годом от района к округу, Министерством культуры Пермского края было принято решение</w:t>
      </w:r>
      <w:r w:rsidR="005E4C86">
        <w:rPr>
          <w:sz w:val="28"/>
          <w:szCs w:val="28"/>
        </w:rPr>
        <w:t xml:space="preserve"> </w:t>
      </w:r>
      <w:r w:rsidRPr="00D9715F">
        <w:rPr>
          <w:sz w:val="28"/>
          <w:szCs w:val="28"/>
        </w:rPr>
        <w:t>не включать учреждения округа в федеральные и краевые проекты из-</w:t>
      </w:r>
      <w:r w:rsidR="003D49C6" w:rsidRPr="00D9715F">
        <w:rPr>
          <w:sz w:val="28"/>
          <w:szCs w:val="28"/>
        </w:rPr>
        <w:t>за угрозы</w:t>
      </w:r>
      <w:r w:rsidRPr="00D9715F">
        <w:rPr>
          <w:sz w:val="28"/>
          <w:szCs w:val="28"/>
        </w:rPr>
        <w:t xml:space="preserve"> срывов сроков при смене учредителя. </w:t>
      </w:r>
    </w:p>
    <w:p w14:paraId="04FA7B3C" w14:textId="77777777" w:rsidR="003D49C6" w:rsidRPr="00D9715F" w:rsidRDefault="005E4C86" w:rsidP="007E51FF">
      <w:pPr>
        <w:spacing w:line="360" w:lineRule="exact"/>
        <w:ind w:firstLine="709"/>
        <w:jc w:val="both"/>
        <w:textAlignment w:val="baseline"/>
        <w:rPr>
          <w:sz w:val="28"/>
          <w:szCs w:val="28"/>
        </w:rPr>
      </w:pPr>
      <w:r>
        <w:rPr>
          <w:sz w:val="28"/>
          <w:szCs w:val="28"/>
        </w:rPr>
        <w:t>Однако</w:t>
      </w:r>
      <w:r w:rsidR="00C51DDE" w:rsidRPr="00D9715F">
        <w:rPr>
          <w:sz w:val="28"/>
          <w:szCs w:val="28"/>
        </w:rPr>
        <w:t xml:space="preserve"> в то же время готовились документы, разрабатывалась проектно-сметная документация для участия в конкурсных отборах 2023 года. В результате этой работы по итогам 2022 года в 2023 году</w:t>
      </w:r>
      <w:r w:rsidR="003D49C6" w:rsidRPr="00D9715F">
        <w:rPr>
          <w:sz w:val="28"/>
          <w:szCs w:val="28"/>
        </w:rPr>
        <w:t>:</w:t>
      </w:r>
    </w:p>
    <w:p w14:paraId="18565E67" w14:textId="77777777" w:rsidR="003D49C6" w:rsidRPr="00D9715F" w:rsidRDefault="003D49C6" w:rsidP="007E51FF">
      <w:pPr>
        <w:spacing w:line="360" w:lineRule="exact"/>
        <w:ind w:firstLine="709"/>
        <w:jc w:val="both"/>
        <w:textAlignment w:val="baseline"/>
        <w:rPr>
          <w:sz w:val="28"/>
          <w:szCs w:val="28"/>
        </w:rPr>
      </w:pPr>
      <w:r w:rsidRPr="00D9715F">
        <w:rPr>
          <w:sz w:val="28"/>
          <w:szCs w:val="28"/>
        </w:rPr>
        <w:t>-</w:t>
      </w:r>
      <w:r w:rsidR="00C51DDE" w:rsidRPr="00D9715F">
        <w:rPr>
          <w:sz w:val="28"/>
          <w:szCs w:val="28"/>
        </w:rPr>
        <w:t xml:space="preserve"> в рамках национального проекта «Культура» будет провед</w:t>
      </w:r>
      <w:r w:rsidR="005E4C86">
        <w:rPr>
          <w:sz w:val="28"/>
          <w:szCs w:val="28"/>
        </w:rPr>
        <w:t>е</w:t>
      </w:r>
      <w:r w:rsidR="00C51DDE" w:rsidRPr="00D9715F">
        <w:rPr>
          <w:sz w:val="28"/>
          <w:szCs w:val="28"/>
        </w:rPr>
        <w:t xml:space="preserve">н капитальный ремонт </w:t>
      </w:r>
      <w:proofErr w:type="spellStart"/>
      <w:r w:rsidR="00C51DDE" w:rsidRPr="00D9715F">
        <w:rPr>
          <w:sz w:val="28"/>
          <w:szCs w:val="28"/>
        </w:rPr>
        <w:t>Кояновского</w:t>
      </w:r>
      <w:proofErr w:type="spellEnd"/>
      <w:r w:rsidR="00C51DDE" w:rsidRPr="00D9715F">
        <w:rPr>
          <w:sz w:val="28"/>
          <w:szCs w:val="28"/>
        </w:rPr>
        <w:t xml:space="preserve"> Дома культуры; </w:t>
      </w:r>
    </w:p>
    <w:p w14:paraId="44705256" w14:textId="77777777" w:rsidR="003D49C6" w:rsidRPr="00D9715F" w:rsidRDefault="003D49C6" w:rsidP="007E51FF">
      <w:pPr>
        <w:spacing w:line="360" w:lineRule="exact"/>
        <w:ind w:firstLine="709"/>
        <w:jc w:val="both"/>
        <w:textAlignment w:val="baseline"/>
        <w:rPr>
          <w:sz w:val="28"/>
          <w:szCs w:val="28"/>
        </w:rPr>
      </w:pPr>
      <w:r w:rsidRPr="00D9715F">
        <w:rPr>
          <w:sz w:val="28"/>
          <w:szCs w:val="28"/>
        </w:rPr>
        <w:t xml:space="preserve">- </w:t>
      </w:r>
      <w:r w:rsidR="00C51DDE" w:rsidRPr="00D9715F">
        <w:rPr>
          <w:sz w:val="28"/>
          <w:szCs w:val="28"/>
        </w:rPr>
        <w:t>в рамках приоритетного проекта «Культурная реновация» программы «Комфортный край» будет провед</w:t>
      </w:r>
      <w:r w:rsidR="005E4C86">
        <w:rPr>
          <w:sz w:val="28"/>
          <w:szCs w:val="28"/>
        </w:rPr>
        <w:t>е</w:t>
      </w:r>
      <w:r w:rsidR="00C51DDE" w:rsidRPr="00D9715F">
        <w:rPr>
          <w:sz w:val="28"/>
          <w:szCs w:val="28"/>
        </w:rPr>
        <w:t xml:space="preserve">н капитальный ремонт Фроловского сельского дома культуры, ремонт помещений центра информации, досуга и спорта «Сылва», </w:t>
      </w:r>
      <w:proofErr w:type="spellStart"/>
      <w:r w:rsidR="00C51DDE" w:rsidRPr="00D9715F">
        <w:rPr>
          <w:sz w:val="28"/>
          <w:szCs w:val="28"/>
        </w:rPr>
        <w:t>Лядовского</w:t>
      </w:r>
      <w:proofErr w:type="spellEnd"/>
      <w:r w:rsidR="00C51DDE" w:rsidRPr="00D9715F">
        <w:rPr>
          <w:sz w:val="28"/>
          <w:szCs w:val="28"/>
        </w:rPr>
        <w:t xml:space="preserve"> Дома культуры и</w:t>
      </w:r>
      <w:r w:rsidRPr="00D9715F">
        <w:rPr>
          <w:sz w:val="28"/>
          <w:szCs w:val="28"/>
        </w:rPr>
        <w:t xml:space="preserve"> Рождественского дома культуры;</w:t>
      </w:r>
    </w:p>
    <w:p w14:paraId="24137A92" w14:textId="77777777" w:rsidR="00C51DDE" w:rsidRPr="00D9715F" w:rsidRDefault="003D49C6" w:rsidP="007E51FF">
      <w:pPr>
        <w:spacing w:line="360" w:lineRule="exact"/>
        <w:ind w:firstLine="709"/>
        <w:jc w:val="both"/>
        <w:textAlignment w:val="baseline"/>
        <w:rPr>
          <w:sz w:val="28"/>
          <w:szCs w:val="28"/>
        </w:rPr>
      </w:pPr>
      <w:r w:rsidRPr="00D9715F">
        <w:rPr>
          <w:sz w:val="28"/>
          <w:szCs w:val="28"/>
        </w:rPr>
        <w:t>-</w:t>
      </w:r>
      <w:r w:rsidR="00C51DDE" w:rsidRPr="00D9715F">
        <w:rPr>
          <w:sz w:val="28"/>
          <w:szCs w:val="28"/>
        </w:rPr>
        <w:t xml:space="preserve"> в рамках федерального проекта «Культура малой Родины» будет модернизирована материально-техническая база центра информации, досуга и спорта «Сылва».    </w:t>
      </w:r>
    </w:p>
    <w:p w14:paraId="1A51F7E7" w14:textId="77777777" w:rsidR="00DA5B42" w:rsidRDefault="00C51DDE" w:rsidP="007E51FF">
      <w:pPr>
        <w:spacing w:line="360" w:lineRule="exact"/>
        <w:ind w:firstLine="709"/>
        <w:jc w:val="both"/>
        <w:rPr>
          <w:strike/>
          <w:sz w:val="28"/>
          <w:szCs w:val="28"/>
        </w:rPr>
      </w:pPr>
      <w:r w:rsidRPr="00D9715F">
        <w:rPr>
          <w:sz w:val="28"/>
          <w:szCs w:val="28"/>
        </w:rPr>
        <w:t>Количество участников клубных формирований увеличилось на 0,2 %. Удалось полностью сохранить контингент</w:t>
      </w:r>
      <w:r w:rsidR="00FA3C7A">
        <w:rPr>
          <w:sz w:val="28"/>
          <w:szCs w:val="28"/>
        </w:rPr>
        <w:t xml:space="preserve">. </w:t>
      </w:r>
      <w:r w:rsidRPr="00D9715F">
        <w:rPr>
          <w:sz w:val="28"/>
          <w:szCs w:val="28"/>
        </w:rPr>
        <w:t xml:space="preserve">Коллективам и солистам самодеятельных коллективов </w:t>
      </w:r>
      <w:r w:rsidR="00FA3C7A">
        <w:rPr>
          <w:sz w:val="28"/>
          <w:szCs w:val="28"/>
        </w:rPr>
        <w:t>культурно-досуговых учреждений</w:t>
      </w:r>
      <w:r w:rsidRPr="00D9715F">
        <w:rPr>
          <w:sz w:val="28"/>
          <w:szCs w:val="28"/>
        </w:rPr>
        <w:t xml:space="preserve"> удалось завоевать звание лауреатов и дипломантов международных и всероссийских конкурсов 278</w:t>
      </w:r>
      <w:r w:rsidR="005E4C86">
        <w:rPr>
          <w:sz w:val="28"/>
          <w:szCs w:val="28"/>
        </w:rPr>
        <w:t> </w:t>
      </w:r>
      <w:r w:rsidRPr="00D9715F">
        <w:rPr>
          <w:sz w:val="28"/>
          <w:szCs w:val="28"/>
        </w:rPr>
        <w:t>раз</w:t>
      </w:r>
      <w:r w:rsidR="005E4C86">
        <w:rPr>
          <w:sz w:val="28"/>
          <w:szCs w:val="28"/>
        </w:rPr>
        <w:t>.</w:t>
      </w:r>
      <w:r w:rsidRPr="00D9715F">
        <w:rPr>
          <w:sz w:val="28"/>
          <w:szCs w:val="28"/>
        </w:rPr>
        <w:t xml:space="preserve"> </w:t>
      </w:r>
    </w:p>
    <w:p w14:paraId="55A0099F" w14:textId="6EF0EB86" w:rsidR="00C51DDE" w:rsidRPr="00D9715F" w:rsidRDefault="00C51DDE" w:rsidP="007E51FF">
      <w:pPr>
        <w:spacing w:line="360" w:lineRule="exact"/>
        <w:ind w:firstLine="709"/>
        <w:jc w:val="both"/>
        <w:rPr>
          <w:sz w:val="28"/>
          <w:szCs w:val="28"/>
        </w:rPr>
      </w:pPr>
      <w:r w:rsidRPr="00D9715F">
        <w:rPr>
          <w:sz w:val="28"/>
          <w:szCs w:val="28"/>
        </w:rPr>
        <w:t xml:space="preserve">Прошедший 2022 год для </w:t>
      </w:r>
      <w:r w:rsidR="00F2751C">
        <w:rPr>
          <w:sz w:val="28"/>
          <w:szCs w:val="28"/>
        </w:rPr>
        <w:t>культурно-досуговых учреждений</w:t>
      </w:r>
      <w:r w:rsidRPr="00D9715F">
        <w:rPr>
          <w:sz w:val="28"/>
          <w:szCs w:val="28"/>
        </w:rPr>
        <w:t xml:space="preserve"> был годом возвращения к обычному формату работы</w:t>
      </w:r>
      <w:r w:rsidR="005E4C86">
        <w:rPr>
          <w:sz w:val="28"/>
          <w:szCs w:val="28"/>
        </w:rPr>
        <w:t>:</w:t>
      </w:r>
      <w:r w:rsidRPr="00D9715F">
        <w:rPr>
          <w:sz w:val="28"/>
          <w:szCs w:val="28"/>
        </w:rPr>
        <w:t xml:space="preserve"> ограничения, вызванные пандемией, были </w:t>
      </w:r>
      <w:r w:rsidR="00137C41" w:rsidRPr="00D9715F">
        <w:rPr>
          <w:sz w:val="28"/>
          <w:szCs w:val="28"/>
        </w:rPr>
        <w:t>незначительными</w:t>
      </w:r>
      <w:r w:rsidR="005E4C86">
        <w:rPr>
          <w:sz w:val="28"/>
          <w:szCs w:val="28"/>
        </w:rPr>
        <w:t>,</w:t>
      </w:r>
      <w:r w:rsidR="00137C41" w:rsidRPr="00D9715F">
        <w:rPr>
          <w:sz w:val="28"/>
          <w:szCs w:val="28"/>
        </w:rPr>
        <w:t xml:space="preserve"> и</w:t>
      </w:r>
      <w:r w:rsidRPr="00D9715F">
        <w:rPr>
          <w:sz w:val="28"/>
          <w:szCs w:val="28"/>
        </w:rPr>
        <w:t xml:space="preserve"> </w:t>
      </w:r>
      <w:r w:rsidR="00137C41" w:rsidRPr="00D9715F">
        <w:rPr>
          <w:sz w:val="28"/>
          <w:szCs w:val="28"/>
        </w:rPr>
        <w:t>потому учреждения</w:t>
      </w:r>
      <w:r w:rsidRPr="00D9715F">
        <w:rPr>
          <w:sz w:val="28"/>
          <w:szCs w:val="28"/>
        </w:rPr>
        <w:t xml:space="preserve"> вели активную работу с населением, возвращая его в дома культуры, что позволило на 32,1 % увеличить количество участников культурно-массовых меропр</w:t>
      </w:r>
      <w:r w:rsidR="00F2751C">
        <w:rPr>
          <w:sz w:val="28"/>
          <w:szCs w:val="28"/>
        </w:rPr>
        <w:t>иятий в сравнении с 2021 годом.</w:t>
      </w:r>
      <w:r w:rsidRPr="00D9715F">
        <w:rPr>
          <w:sz w:val="28"/>
          <w:szCs w:val="28"/>
        </w:rPr>
        <w:t xml:space="preserve"> </w:t>
      </w:r>
      <w:r w:rsidR="00F2751C" w:rsidRPr="00D9715F">
        <w:rPr>
          <w:sz w:val="28"/>
          <w:szCs w:val="28"/>
        </w:rPr>
        <w:t xml:space="preserve">На базе </w:t>
      </w:r>
      <w:r w:rsidR="00F2751C">
        <w:rPr>
          <w:sz w:val="28"/>
          <w:szCs w:val="28"/>
        </w:rPr>
        <w:t>домов культуры</w:t>
      </w:r>
      <w:r w:rsidR="00F2751C" w:rsidRPr="00D9715F">
        <w:rPr>
          <w:sz w:val="28"/>
          <w:szCs w:val="28"/>
        </w:rPr>
        <w:t xml:space="preserve"> работают 5 народных коллективов</w:t>
      </w:r>
      <w:r w:rsidR="005E4C86">
        <w:rPr>
          <w:sz w:val="28"/>
          <w:szCs w:val="28"/>
        </w:rPr>
        <w:t>,</w:t>
      </w:r>
      <w:r w:rsidR="00F2751C" w:rsidRPr="00D9715F">
        <w:rPr>
          <w:sz w:val="28"/>
          <w:szCs w:val="28"/>
        </w:rPr>
        <w:t xml:space="preserve"> из них 4 </w:t>
      </w:r>
      <w:r w:rsidR="005E4C86">
        <w:rPr>
          <w:sz w:val="28"/>
          <w:szCs w:val="28"/>
        </w:rPr>
        <w:t xml:space="preserve">– </w:t>
      </w:r>
      <w:r w:rsidR="00F2751C" w:rsidRPr="00D9715F">
        <w:rPr>
          <w:sz w:val="28"/>
          <w:szCs w:val="28"/>
        </w:rPr>
        <w:t xml:space="preserve">в Култаевском </w:t>
      </w:r>
      <w:r w:rsidR="00F2751C">
        <w:rPr>
          <w:sz w:val="28"/>
          <w:szCs w:val="28"/>
        </w:rPr>
        <w:t>культурно-деловом центре</w:t>
      </w:r>
      <w:r w:rsidR="00F2751C" w:rsidRPr="00D9715F">
        <w:rPr>
          <w:sz w:val="28"/>
          <w:szCs w:val="28"/>
        </w:rPr>
        <w:t xml:space="preserve"> и 1 </w:t>
      </w:r>
      <w:r w:rsidR="005E4C86">
        <w:rPr>
          <w:sz w:val="28"/>
          <w:szCs w:val="28"/>
        </w:rPr>
        <w:t xml:space="preserve">– </w:t>
      </w:r>
      <w:r w:rsidR="00F2751C" w:rsidRPr="00D9715F">
        <w:rPr>
          <w:sz w:val="28"/>
          <w:szCs w:val="28"/>
        </w:rPr>
        <w:t>в</w:t>
      </w:r>
      <w:r w:rsidR="00004906">
        <w:rPr>
          <w:sz w:val="28"/>
          <w:szCs w:val="28"/>
        </w:rPr>
        <w:t>о Фроловском доме культуры.</w:t>
      </w:r>
    </w:p>
    <w:p w14:paraId="779DF525" w14:textId="77777777" w:rsidR="00C51DDE" w:rsidRPr="00D9715F" w:rsidRDefault="00C51DDE" w:rsidP="007E51FF">
      <w:pPr>
        <w:spacing w:line="360" w:lineRule="exact"/>
        <w:ind w:firstLine="709"/>
        <w:jc w:val="both"/>
        <w:rPr>
          <w:sz w:val="28"/>
          <w:szCs w:val="28"/>
        </w:rPr>
      </w:pPr>
      <w:r w:rsidRPr="00D9715F">
        <w:rPr>
          <w:sz w:val="28"/>
          <w:szCs w:val="28"/>
        </w:rPr>
        <w:t xml:space="preserve">В 2022 году был сделан большой упор на проведение мероприятий, направленных на патриотическое воспитание, государственные праздники и сохранение народной традиционной культуры. </w:t>
      </w:r>
    </w:p>
    <w:p w14:paraId="01D28B39" w14:textId="77777777" w:rsidR="00C51DDE" w:rsidRPr="00D9715F" w:rsidRDefault="00C51DDE" w:rsidP="007E51FF">
      <w:pPr>
        <w:pStyle w:val="af3"/>
        <w:spacing w:after="0" w:line="360" w:lineRule="exact"/>
        <w:ind w:left="0" w:firstLine="709"/>
        <w:contextualSpacing w:val="0"/>
        <w:jc w:val="both"/>
        <w:rPr>
          <w:sz w:val="28"/>
          <w:szCs w:val="28"/>
        </w:rPr>
      </w:pPr>
      <w:r w:rsidRPr="00D9715F">
        <w:rPr>
          <w:rFonts w:ascii="Times New Roman" w:hAnsi="Times New Roman" w:cs="Times New Roman"/>
          <w:sz w:val="28"/>
          <w:szCs w:val="28"/>
        </w:rPr>
        <w:t xml:space="preserve">Впервые </w:t>
      </w:r>
      <w:r w:rsidR="00F2751C">
        <w:rPr>
          <w:rFonts w:ascii="Times New Roman" w:hAnsi="Times New Roman" w:cs="Times New Roman"/>
          <w:sz w:val="28"/>
          <w:szCs w:val="28"/>
        </w:rPr>
        <w:t xml:space="preserve">на территории округа </w:t>
      </w:r>
      <w:r w:rsidRPr="00D9715F">
        <w:rPr>
          <w:rFonts w:ascii="Times New Roman" w:hAnsi="Times New Roman" w:cs="Times New Roman"/>
          <w:sz w:val="28"/>
          <w:szCs w:val="28"/>
        </w:rPr>
        <w:t>провед</w:t>
      </w:r>
      <w:r w:rsidR="001F0EBC">
        <w:rPr>
          <w:rFonts w:ascii="Times New Roman" w:hAnsi="Times New Roman" w:cs="Times New Roman"/>
          <w:sz w:val="28"/>
          <w:szCs w:val="28"/>
        </w:rPr>
        <w:t>е</w:t>
      </w:r>
      <w:r w:rsidRPr="00D9715F">
        <w:rPr>
          <w:rFonts w:ascii="Times New Roman" w:hAnsi="Times New Roman" w:cs="Times New Roman"/>
          <w:sz w:val="28"/>
          <w:szCs w:val="28"/>
        </w:rPr>
        <w:t>н открытый велофестиваль «Велопритяжение» в</w:t>
      </w:r>
      <w:r w:rsidR="003D5A68">
        <w:rPr>
          <w:rFonts w:ascii="Times New Roman" w:hAnsi="Times New Roman" w:cs="Times New Roman"/>
          <w:sz w:val="28"/>
          <w:szCs w:val="28"/>
        </w:rPr>
        <w:t xml:space="preserve"> </w:t>
      </w:r>
      <w:r w:rsidRPr="00D9715F">
        <w:rPr>
          <w:rFonts w:ascii="Times New Roman" w:hAnsi="Times New Roman" w:cs="Times New Roman"/>
          <w:sz w:val="28"/>
          <w:szCs w:val="28"/>
        </w:rPr>
        <w:t>п</w:t>
      </w:r>
      <w:r w:rsidR="00137C41" w:rsidRPr="00D9715F">
        <w:rPr>
          <w:rFonts w:ascii="Times New Roman" w:hAnsi="Times New Roman" w:cs="Times New Roman"/>
          <w:sz w:val="28"/>
          <w:szCs w:val="28"/>
        </w:rPr>
        <w:t>.</w:t>
      </w:r>
      <w:r w:rsidR="003D5A68">
        <w:rPr>
          <w:rFonts w:ascii="Times New Roman" w:hAnsi="Times New Roman" w:cs="Times New Roman"/>
          <w:sz w:val="28"/>
          <w:szCs w:val="28"/>
        </w:rPr>
        <w:t xml:space="preserve"> </w:t>
      </w:r>
      <w:r w:rsidR="00F2751C">
        <w:rPr>
          <w:rFonts w:ascii="Times New Roman" w:hAnsi="Times New Roman" w:cs="Times New Roman"/>
          <w:sz w:val="28"/>
          <w:szCs w:val="28"/>
        </w:rPr>
        <w:t xml:space="preserve">Юг, </w:t>
      </w:r>
      <w:r w:rsidR="00F2751C" w:rsidRPr="003D5A68">
        <w:rPr>
          <w:rFonts w:ascii="Times New Roman" w:hAnsi="Times New Roman" w:cs="Times New Roman"/>
          <w:sz w:val="28"/>
          <w:szCs w:val="28"/>
        </w:rPr>
        <w:t>который соединил в себе праздник спорта и культуры.</w:t>
      </w:r>
    </w:p>
    <w:p w14:paraId="0533CA13" w14:textId="77777777" w:rsidR="00C51DDE" w:rsidRPr="00D9715F" w:rsidRDefault="00C51DDE" w:rsidP="007E51FF">
      <w:pPr>
        <w:spacing w:line="360" w:lineRule="exact"/>
        <w:ind w:firstLine="709"/>
        <w:jc w:val="both"/>
        <w:rPr>
          <w:sz w:val="28"/>
          <w:szCs w:val="28"/>
        </w:rPr>
      </w:pPr>
      <w:r w:rsidRPr="00D9715F">
        <w:rPr>
          <w:sz w:val="28"/>
          <w:szCs w:val="28"/>
        </w:rPr>
        <w:t xml:space="preserve">Муниципальный музей истории Пермского округа разработал и провел более 227 мероприятий для учащихся образовательных учреждений района и города Перми. </w:t>
      </w:r>
    </w:p>
    <w:p w14:paraId="2EDBEF81" w14:textId="33F0B518" w:rsidR="00C51DDE" w:rsidRPr="00D9715F" w:rsidRDefault="00C51DDE" w:rsidP="007E51FF">
      <w:pPr>
        <w:spacing w:line="360" w:lineRule="exact"/>
        <w:ind w:firstLine="709"/>
        <w:jc w:val="both"/>
        <w:rPr>
          <w:sz w:val="28"/>
          <w:szCs w:val="28"/>
        </w:rPr>
      </w:pPr>
      <w:r w:rsidRPr="00D9715F">
        <w:rPr>
          <w:sz w:val="28"/>
          <w:szCs w:val="28"/>
        </w:rPr>
        <w:t xml:space="preserve">Сотрудниками Музея реализован проект по созданию кукольного </w:t>
      </w:r>
      <w:r w:rsidR="00E63DAF" w:rsidRPr="00D9715F">
        <w:rPr>
          <w:sz w:val="28"/>
          <w:szCs w:val="28"/>
        </w:rPr>
        <w:t>театра «</w:t>
      </w:r>
      <w:r w:rsidRPr="00D9715F">
        <w:rPr>
          <w:sz w:val="28"/>
          <w:szCs w:val="28"/>
        </w:rPr>
        <w:t>Хранители сказки», в рамках которого были пошиты костюмы сотрудников, изготовлены куклы, закуплено оборудование и проводятся спектакли по сказкам народов</w:t>
      </w:r>
      <w:r w:rsidR="00004906">
        <w:rPr>
          <w:sz w:val="28"/>
          <w:szCs w:val="28"/>
        </w:rPr>
        <w:t xml:space="preserve"> Урала.</w:t>
      </w:r>
    </w:p>
    <w:p w14:paraId="468005F7" w14:textId="77777777" w:rsidR="00F07541" w:rsidRPr="00C51DDE" w:rsidRDefault="00C51DDE" w:rsidP="007E51FF">
      <w:pPr>
        <w:spacing w:line="360" w:lineRule="exact"/>
        <w:ind w:firstLine="709"/>
        <w:jc w:val="both"/>
        <w:rPr>
          <w:sz w:val="28"/>
          <w:szCs w:val="28"/>
        </w:rPr>
      </w:pPr>
      <w:r w:rsidRPr="00D9715F">
        <w:rPr>
          <w:sz w:val="28"/>
          <w:szCs w:val="28"/>
        </w:rPr>
        <w:t>В 2022 году культурно-досуговыми учреждениями Пермского округа было проведено 8</w:t>
      </w:r>
      <w:r w:rsidR="00E63DAF" w:rsidRPr="00D9715F">
        <w:rPr>
          <w:sz w:val="28"/>
          <w:szCs w:val="28"/>
        </w:rPr>
        <w:t xml:space="preserve"> </w:t>
      </w:r>
      <w:r w:rsidRPr="00D9715F">
        <w:rPr>
          <w:sz w:val="28"/>
          <w:szCs w:val="28"/>
        </w:rPr>
        <w:t>972 мероприятия, участниками которых стали 839 234 человека.</w:t>
      </w:r>
    </w:p>
    <w:p w14:paraId="3871A4B8" w14:textId="77777777" w:rsidR="00F07541" w:rsidRPr="003149B7" w:rsidRDefault="00F07541" w:rsidP="007E51FF">
      <w:pPr>
        <w:spacing w:line="360" w:lineRule="exact"/>
        <w:ind w:firstLine="709"/>
        <w:jc w:val="both"/>
        <w:rPr>
          <w:b/>
          <w:sz w:val="28"/>
          <w:szCs w:val="28"/>
        </w:rPr>
      </w:pPr>
    </w:p>
    <w:p w14:paraId="7AC8E9AD" w14:textId="77777777" w:rsidR="00F07541" w:rsidRPr="00D15DB8" w:rsidRDefault="00F07541" w:rsidP="007E51FF">
      <w:pPr>
        <w:spacing w:line="360" w:lineRule="exact"/>
        <w:ind w:firstLine="709"/>
        <w:jc w:val="both"/>
        <w:rPr>
          <w:b/>
          <w:sz w:val="28"/>
          <w:szCs w:val="28"/>
        </w:rPr>
      </w:pPr>
      <w:r w:rsidRPr="00F105D7">
        <w:rPr>
          <w:b/>
          <w:sz w:val="28"/>
          <w:szCs w:val="28"/>
        </w:rPr>
        <w:t>2.3.3.2. Создание условий</w:t>
      </w:r>
      <w:r w:rsidRPr="003149B7">
        <w:rPr>
          <w:b/>
          <w:sz w:val="28"/>
          <w:szCs w:val="28"/>
        </w:rPr>
        <w:t xml:space="preserve"> для развития местного традиционного народного художественного творчества </w:t>
      </w:r>
      <w:r w:rsidRPr="00D15DB8">
        <w:rPr>
          <w:b/>
          <w:sz w:val="28"/>
          <w:szCs w:val="28"/>
        </w:rPr>
        <w:t xml:space="preserve">Пермского муниципального </w:t>
      </w:r>
      <w:r w:rsidR="00D15DB8" w:rsidRPr="00D15DB8">
        <w:rPr>
          <w:b/>
          <w:sz w:val="28"/>
          <w:szCs w:val="28"/>
        </w:rPr>
        <w:t>округа</w:t>
      </w:r>
      <w:r w:rsidRPr="00D15DB8">
        <w:rPr>
          <w:b/>
          <w:sz w:val="28"/>
          <w:szCs w:val="28"/>
        </w:rPr>
        <w:t>.</w:t>
      </w:r>
    </w:p>
    <w:p w14:paraId="08B992F4" w14:textId="77777777" w:rsidR="007A0F51" w:rsidRPr="00D9715F" w:rsidRDefault="007A0F51" w:rsidP="007E51FF">
      <w:pPr>
        <w:shd w:val="clear" w:color="auto" w:fill="FFFFFF"/>
        <w:spacing w:line="360" w:lineRule="exact"/>
        <w:ind w:firstLine="709"/>
        <w:jc w:val="both"/>
        <w:rPr>
          <w:sz w:val="28"/>
          <w:szCs w:val="28"/>
        </w:rPr>
      </w:pPr>
      <w:r w:rsidRPr="00D9715F">
        <w:rPr>
          <w:sz w:val="28"/>
          <w:szCs w:val="28"/>
        </w:rPr>
        <w:t xml:space="preserve">Культурно-досуговые учреждения Пермского муниципального округа ведут большую работу по сохранению народной культуры и творчества. </w:t>
      </w:r>
    </w:p>
    <w:p w14:paraId="52474CEB" w14:textId="77777777" w:rsidR="007A0F51" w:rsidRPr="00D9715F" w:rsidRDefault="007A0F51" w:rsidP="007E51FF">
      <w:pPr>
        <w:shd w:val="clear" w:color="auto" w:fill="FFFFFF"/>
        <w:spacing w:line="360" w:lineRule="exact"/>
        <w:ind w:firstLine="709"/>
        <w:jc w:val="both"/>
        <w:rPr>
          <w:sz w:val="28"/>
          <w:szCs w:val="28"/>
        </w:rPr>
      </w:pPr>
      <w:r w:rsidRPr="00D9715F">
        <w:rPr>
          <w:sz w:val="28"/>
          <w:szCs w:val="28"/>
        </w:rPr>
        <w:t xml:space="preserve">Во всех учреждениях проводятся традиционные праздники народного календаря, действуют коллективы и кружки декоративно-прикладного творчества, пропагандирующие традиционные промыслы Пермского края и России. </w:t>
      </w:r>
    </w:p>
    <w:p w14:paraId="145EA8A4" w14:textId="77777777" w:rsidR="007A0F51" w:rsidRPr="00D9715F" w:rsidRDefault="007A0F51" w:rsidP="007E51FF">
      <w:pPr>
        <w:shd w:val="clear" w:color="auto" w:fill="FFFFFF"/>
        <w:spacing w:line="360" w:lineRule="exact"/>
        <w:ind w:firstLine="709"/>
        <w:jc w:val="both"/>
        <w:rPr>
          <w:sz w:val="28"/>
          <w:szCs w:val="28"/>
        </w:rPr>
      </w:pPr>
      <w:r w:rsidRPr="00D9715F">
        <w:rPr>
          <w:sz w:val="28"/>
          <w:szCs w:val="28"/>
        </w:rPr>
        <w:t xml:space="preserve">В учреждениях культуры работают 7 фольклорных коллективов, два из которых являются аутентичными. </w:t>
      </w:r>
    </w:p>
    <w:p w14:paraId="0E786A2E" w14:textId="77777777" w:rsidR="007A0F51" w:rsidRPr="00D9715F" w:rsidRDefault="007A0F51" w:rsidP="007E51FF">
      <w:pPr>
        <w:shd w:val="clear" w:color="auto" w:fill="FFFFFF"/>
        <w:spacing w:line="360" w:lineRule="exact"/>
        <w:ind w:firstLine="709"/>
        <w:jc w:val="both"/>
        <w:rPr>
          <w:sz w:val="28"/>
          <w:szCs w:val="28"/>
        </w:rPr>
      </w:pPr>
      <w:r w:rsidRPr="00D9715F">
        <w:rPr>
          <w:sz w:val="28"/>
          <w:szCs w:val="28"/>
        </w:rPr>
        <w:t xml:space="preserve">Высокого звания «Народный мастер Пермского края» удостоены 5 мастеров декоративно-прикладного творчества и ремесленничества </w:t>
      </w:r>
      <w:r w:rsidR="00407CBA">
        <w:rPr>
          <w:sz w:val="28"/>
          <w:szCs w:val="28"/>
        </w:rPr>
        <w:t>Пермского</w:t>
      </w:r>
      <w:r w:rsidRPr="00D9715F">
        <w:rPr>
          <w:sz w:val="28"/>
          <w:szCs w:val="28"/>
        </w:rPr>
        <w:t xml:space="preserve"> округа.    </w:t>
      </w:r>
    </w:p>
    <w:p w14:paraId="3C8E2EF1" w14:textId="77777777" w:rsidR="00F07541" w:rsidRPr="007A0F51" w:rsidRDefault="007A0F51" w:rsidP="007E51FF">
      <w:pPr>
        <w:shd w:val="clear" w:color="auto" w:fill="FFFFFF"/>
        <w:spacing w:line="360" w:lineRule="exact"/>
        <w:ind w:firstLine="709"/>
        <w:jc w:val="both"/>
        <w:rPr>
          <w:sz w:val="28"/>
          <w:szCs w:val="28"/>
        </w:rPr>
      </w:pPr>
      <w:r w:rsidRPr="00D9715F">
        <w:rPr>
          <w:sz w:val="28"/>
          <w:szCs w:val="28"/>
        </w:rPr>
        <w:t xml:space="preserve">Всего в рамках развития традиционного художественного творчества в 2022 году было проведено 500 мероприятия, что на 267 мероприятий больше, чем в 2021 году. Участниками и зрителями данных мероприятий стали </w:t>
      </w:r>
      <w:r w:rsidR="00FA3C7A" w:rsidRPr="00FA3C7A">
        <w:rPr>
          <w:sz w:val="28"/>
          <w:szCs w:val="28"/>
        </w:rPr>
        <w:t xml:space="preserve">85 479 </w:t>
      </w:r>
      <w:r w:rsidRPr="00D9715F">
        <w:rPr>
          <w:sz w:val="28"/>
          <w:szCs w:val="28"/>
        </w:rPr>
        <w:t xml:space="preserve">человек, что на 63 724 человека больше </w:t>
      </w:r>
      <w:r w:rsidR="00407CBA">
        <w:rPr>
          <w:sz w:val="28"/>
          <w:szCs w:val="28"/>
        </w:rPr>
        <w:t>2021</w:t>
      </w:r>
      <w:r w:rsidRPr="00D9715F">
        <w:rPr>
          <w:sz w:val="28"/>
          <w:szCs w:val="28"/>
        </w:rPr>
        <w:t xml:space="preserve"> года.</w:t>
      </w:r>
    </w:p>
    <w:p w14:paraId="35ABB149" w14:textId="77777777" w:rsidR="00F07541" w:rsidRPr="00BD03AC" w:rsidRDefault="00F07541" w:rsidP="007E51FF">
      <w:pPr>
        <w:shd w:val="clear" w:color="auto" w:fill="FFFFFF"/>
        <w:spacing w:line="360" w:lineRule="exact"/>
        <w:ind w:firstLine="709"/>
        <w:jc w:val="both"/>
        <w:rPr>
          <w:sz w:val="28"/>
          <w:szCs w:val="28"/>
        </w:rPr>
      </w:pPr>
    </w:p>
    <w:p w14:paraId="16BD2047" w14:textId="77777777" w:rsidR="0098694A" w:rsidRPr="0098694A" w:rsidRDefault="00F07541" w:rsidP="007E51FF">
      <w:pPr>
        <w:spacing w:line="360" w:lineRule="exact"/>
        <w:ind w:firstLine="709"/>
        <w:jc w:val="both"/>
        <w:rPr>
          <w:b/>
          <w:sz w:val="28"/>
          <w:szCs w:val="28"/>
        </w:rPr>
      </w:pPr>
      <w:r w:rsidRPr="0098694A">
        <w:rPr>
          <w:b/>
          <w:sz w:val="28"/>
          <w:szCs w:val="28"/>
        </w:rPr>
        <w:t xml:space="preserve">2.3.4. Обеспечение условий для развития на территории Пермского муниципального </w:t>
      </w:r>
      <w:r w:rsidR="0011130D" w:rsidRPr="0098694A">
        <w:rPr>
          <w:b/>
          <w:sz w:val="28"/>
          <w:szCs w:val="28"/>
        </w:rPr>
        <w:t>округа</w:t>
      </w:r>
      <w:r w:rsidRPr="0098694A">
        <w:rPr>
          <w:b/>
          <w:sz w:val="28"/>
          <w:szCs w:val="28"/>
        </w:rPr>
        <w:t xml:space="preserve"> физической культуры и массового спорта, организация проведения официальных физкультурно-оздоровительных и</w:t>
      </w:r>
      <w:r w:rsidRPr="0098694A">
        <w:rPr>
          <w:b/>
          <w:sz w:val="28"/>
          <w:szCs w:val="28"/>
          <w:lang w:val="en-US"/>
        </w:rPr>
        <w:t> </w:t>
      </w:r>
      <w:r w:rsidRPr="0098694A">
        <w:rPr>
          <w:b/>
          <w:sz w:val="28"/>
          <w:szCs w:val="28"/>
        </w:rPr>
        <w:t xml:space="preserve">спортивных мероприятий Пермского муниципального </w:t>
      </w:r>
      <w:r w:rsidR="00C6291C" w:rsidRPr="0098694A">
        <w:rPr>
          <w:b/>
          <w:sz w:val="28"/>
          <w:szCs w:val="28"/>
        </w:rPr>
        <w:t>округа</w:t>
      </w:r>
      <w:r w:rsidRPr="0098694A">
        <w:rPr>
          <w:b/>
          <w:sz w:val="28"/>
          <w:szCs w:val="28"/>
        </w:rPr>
        <w:t>.</w:t>
      </w:r>
    </w:p>
    <w:p w14:paraId="708C06B4" w14:textId="77777777" w:rsidR="0098694A" w:rsidRPr="0098694A" w:rsidRDefault="0098694A" w:rsidP="007E51FF">
      <w:pPr>
        <w:spacing w:line="360" w:lineRule="exact"/>
        <w:ind w:firstLine="709"/>
        <w:jc w:val="both"/>
        <w:rPr>
          <w:sz w:val="28"/>
          <w:szCs w:val="28"/>
        </w:rPr>
      </w:pPr>
      <w:r>
        <w:rPr>
          <w:sz w:val="28"/>
          <w:szCs w:val="28"/>
        </w:rPr>
        <w:t>Работа</w:t>
      </w:r>
      <w:r w:rsidRPr="0098694A">
        <w:rPr>
          <w:sz w:val="28"/>
          <w:szCs w:val="28"/>
        </w:rPr>
        <w:t xml:space="preserve"> в сфере физической культуры </w:t>
      </w:r>
      <w:r>
        <w:rPr>
          <w:sz w:val="28"/>
          <w:szCs w:val="28"/>
        </w:rPr>
        <w:t>велась в рамках национального проекта «Демография», целью</w:t>
      </w:r>
      <w:r w:rsidRPr="0098694A">
        <w:rPr>
          <w:sz w:val="28"/>
          <w:szCs w:val="28"/>
        </w:rPr>
        <w:t xml:space="preserve"> </w:t>
      </w:r>
      <w:r>
        <w:rPr>
          <w:sz w:val="28"/>
          <w:szCs w:val="28"/>
        </w:rPr>
        <w:t xml:space="preserve">которого является </w:t>
      </w:r>
      <w:r w:rsidRPr="0098694A">
        <w:rPr>
          <w:sz w:val="28"/>
          <w:szCs w:val="28"/>
        </w:rPr>
        <w:t>увелич</w:t>
      </w:r>
      <w:r>
        <w:rPr>
          <w:sz w:val="28"/>
          <w:szCs w:val="28"/>
        </w:rPr>
        <w:t>ение</w:t>
      </w:r>
      <w:r w:rsidRPr="0098694A">
        <w:rPr>
          <w:sz w:val="28"/>
          <w:szCs w:val="28"/>
        </w:rPr>
        <w:t xml:space="preserve"> к 2024 году дол</w:t>
      </w:r>
      <w:r>
        <w:rPr>
          <w:sz w:val="28"/>
          <w:szCs w:val="28"/>
        </w:rPr>
        <w:t>и</w:t>
      </w:r>
      <w:r w:rsidRPr="0098694A">
        <w:rPr>
          <w:sz w:val="28"/>
          <w:szCs w:val="28"/>
        </w:rPr>
        <w:t xml:space="preserve"> граждан, систематически занимающихся физической культурой и спортом</w:t>
      </w:r>
      <w:r w:rsidR="00407CBA">
        <w:rPr>
          <w:sz w:val="28"/>
          <w:szCs w:val="28"/>
        </w:rPr>
        <w:t>,</w:t>
      </w:r>
      <w:r w:rsidRPr="0098694A">
        <w:rPr>
          <w:sz w:val="28"/>
          <w:szCs w:val="28"/>
        </w:rPr>
        <w:t xml:space="preserve"> до 55</w:t>
      </w:r>
      <w:r>
        <w:rPr>
          <w:sz w:val="28"/>
          <w:szCs w:val="28"/>
        </w:rPr>
        <w:t> </w:t>
      </w:r>
      <w:r w:rsidRPr="0098694A">
        <w:rPr>
          <w:sz w:val="28"/>
          <w:szCs w:val="28"/>
        </w:rPr>
        <w:t>%</w:t>
      </w:r>
      <w:r w:rsidR="00407CBA">
        <w:rPr>
          <w:sz w:val="28"/>
          <w:szCs w:val="28"/>
        </w:rPr>
        <w:t xml:space="preserve"> </w:t>
      </w:r>
      <w:r>
        <w:rPr>
          <w:sz w:val="28"/>
          <w:szCs w:val="28"/>
        </w:rPr>
        <w:t>путем</w:t>
      </w:r>
      <w:r w:rsidRPr="0098694A">
        <w:rPr>
          <w:sz w:val="28"/>
          <w:szCs w:val="28"/>
        </w:rPr>
        <w:t xml:space="preserve"> создан</w:t>
      </w:r>
      <w:r>
        <w:rPr>
          <w:sz w:val="28"/>
          <w:szCs w:val="28"/>
        </w:rPr>
        <w:t>ия</w:t>
      </w:r>
      <w:r w:rsidRPr="0098694A">
        <w:rPr>
          <w:sz w:val="28"/>
          <w:szCs w:val="28"/>
        </w:rPr>
        <w:t xml:space="preserve">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w:t>
      </w:r>
      <w:r>
        <w:rPr>
          <w:sz w:val="28"/>
          <w:szCs w:val="28"/>
        </w:rPr>
        <w:t xml:space="preserve"> подготовка спортивного резерва</w:t>
      </w:r>
      <w:r w:rsidRPr="0098694A">
        <w:rPr>
          <w:sz w:val="28"/>
          <w:szCs w:val="28"/>
        </w:rPr>
        <w:t>.</w:t>
      </w:r>
    </w:p>
    <w:p w14:paraId="46EA0919" w14:textId="77777777" w:rsidR="0098694A" w:rsidRDefault="0098694A" w:rsidP="007E51FF">
      <w:pPr>
        <w:spacing w:line="360" w:lineRule="exact"/>
        <w:ind w:firstLine="709"/>
        <w:jc w:val="both"/>
        <w:rPr>
          <w:sz w:val="28"/>
          <w:szCs w:val="28"/>
        </w:rPr>
      </w:pPr>
      <w:r>
        <w:rPr>
          <w:sz w:val="28"/>
          <w:szCs w:val="28"/>
        </w:rPr>
        <w:t>Таким образом</w:t>
      </w:r>
      <w:r w:rsidR="00407CBA">
        <w:rPr>
          <w:sz w:val="28"/>
          <w:szCs w:val="28"/>
        </w:rPr>
        <w:t>,</w:t>
      </w:r>
      <w:r>
        <w:rPr>
          <w:sz w:val="28"/>
          <w:szCs w:val="28"/>
        </w:rPr>
        <w:t xml:space="preserve"> за 2022 год д</w:t>
      </w:r>
      <w:r w:rsidRPr="0098694A">
        <w:rPr>
          <w:sz w:val="28"/>
          <w:szCs w:val="28"/>
        </w:rPr>
        <w:t xml:space="preserve">оля населения </w:t>
      </w:r>
      <w:r>
        <w:rPr>
          <w:sz w:val="28"/>
          <w:szCs w:val="28"/>
        </w:rPr>
        <w:t>Пермского муниципального района</w:t>
      </w:r>
      <w:r w:rsidR="00407CBA">
        <w:rPr>
          <w:sz w:val="28"/>
          <w:szCs w:val="28"/>
        </w:rPr>
        <w:t>,</w:t>
      </w:r>
      <w:r w:rsidRPr="0098694A">
        <w:rPr>
          <w:sz w:val="28"/>
          <w:szCs w:val="28"/>
        </w:rPr>
        <w:t xml:space="preserve"> систематически занимающегося фи</w:t>
      </w:r>
      <w:r>
        <w:rPr>
          <w:sz w:val="28"/>
          <w:szCs w:val="28"/>
        </w:rPr>
        <w:t>зической культурой и спортом</w:t>
      </w:r>
      <w:r w:rsidR="00407CBA">
        <w:rPr>
          <w:sz w:val="28"/>
          <w:szCs w:val="28"/>
        </w:rPr>
        <w:t>,</w:t>
      </w:r>
      <w:r w:rsidRPr="0098694A">
        <w:rPr>
          <w:sz w:val="28"/>
          <w:szCs w:val="28"/>
        </w:rPr>
        <w:t xml:space="preserve"> </w:t>
      </w:r>
      <w:r>
        <w:rPr>
          <w:sz w:val="28"/>
          <w:szCs w:val="28"/>
        </w:rPr>
        <w:t>доведена до</w:t>
      </w:r>
      <w:r w:rsidRPr="0098694A">
        <w:rPr>
          <w:sz w:val="28"/>
          <w:szCs w:val="28"/>
        </w:rPr>
        <w:t xml:space="preserve"> 55,8</w:t>
      </w:r>
      <w:r>
        <w:rPr>
          <w:sz w:val="28"/>
          <w:szCs w:val="28"/>
        </w:rPr>
        <w:t xml:space="preserve"> </w:t>
      </w:r>
      <w:r w:rsidRPr="0098694A">
        <w:rPr>
          <w:sz w:val="28"/>
          <w:szCs w:val="28"/>
        </w:rPr>
        <w:t xml:space="preserve">% (плановое значение </w:t>
      </w:r>
      <w:r w:rsidR="00407CBA">
        <w:rPr>
          <w:sz w:val="28"/>
          <w:szCs w:val="28"/>
        </w:rPr>
        <w:t xml:space="preserve">– </w:t>
      </w:r>
      <w:r w:rsidRPr="0098694A">
        <w:rPr>
          <w:sz w:val="28"/>
          <w:szCs w:val="28"/>
        </w:rPr>
        <w:t>51,6</w:t>
      </w:r>
      <w:r>
        <w:rPr>
          <w:sz w:val="28"/>
          <w:szCs w:val="28"/>
        </w:rPr>
        <w:t xml:space="preserve"> </w:t>
      </w:r>
      <w:r w:rsidRPr="0098694A">
        <w:rPr>
          <w:sz w:val="28"/>
          <w:szCs w:val="28"/>
        </w:rPr>
        <w:t>%). Уровень обеспеченности населения спортивными сооружениями исходя из единовременной пропускн</w:t>
      </w:r>
      <w:r>
        <w:rPr>
          <w:sz w:val="28"/>
          <w:szCs w:val="28"/>
        </w:rPr>
        <w:t>ой способности</w:t>
      </w:r>
      <w:r w:rsidRPr="0098694A">
        <w:rPr>
          <w:sz w:val="28"/>
          <w:szCs w:val="28"/>
        </w:rPr>
        <w:t xml:space="preserve"> </w:t>
      </w:r>
      <w:r>
        <w:rPr>
          <w:sz w:val="28"/>
          <w:szCs w:val="28"/>
        </w:rPr>
        <w:t>составил</w:t>
      </w:r>
      <w:r w:rsidRPr="0098694A">
        <w:rPr>
          <w:sz w:val="28"/>
          <w:szCs w:val="28"/>
        </w:rPr>
        <w:t xml:space="preserve"> 65,9 % (плановое значение 56,6 %). </w:t>
      </w:r>
    </w:p>
    <w:p w14:paraId="1B6BD887" w14:textId="77777777" w:rsidR="0098694A" w:rsidRPr="0098694A" w:rsidRDefault="0098694A" w:rsidP="007E51FF">
      <w:pPr>
        <w:spacing w:line="360" w:lineRule="exact"/>
        <w:ind w:firstLine="709"/>
        <w:jc w:val="both"/>
        <w:rPr>
          <w:sz w:val="28"/>
          <w:szCs w:val="28"/>
        </w:rPr>
      </w:pPr>
      <w:r w:rsidRPr="0098694A">
        <w:rPr>
          <w:sz w:val="28"/>
          <w:szCs w:val="28"/>
        </w:rPr>
        <w:t>В 2022 году количество спортивных объектов увеличилось до 295 единиц (</w:t>
      </w:r>
      <w:r>
        <w:rPr>
          <w:sz w:val="28"/>
          <w:szCs w:val="28"/>
        </w:rPr>
        <w:t>2021 год –</w:t>
      </w:r>
      <w:r w:rsidRPr="0098694A">
        <w:rPr>
          <w:sz w:val="28"/>
          <w:szCs w:val="28"/>
        </w:rPr>
        <w:t xml:space="preserve"> 290 единиц). Во вновь построенной школе в п. Горный размещены 3 спортивных зала и 1 межшкольный стадион. В новом корпусе школы п. Сылва разместился 1 новый спортивный зал. В с. Платошино завершены работы по сбору легковозводимого здания Центр</w:t>
      </w:r>
      <w:r w:rsidR="00407CBA">
        <w:rPr>
          <w:sz w:val="28"/>
          <w:szCs w:val="28"/>
        </w:rPr>
        <w:t>а</w:t>
      </w:r>
      <w:r w:rsidRPr="0098694A">
        <w:rPr>
          <w:sz w:val="28"/>
          <w:szCs w:val="28"/>
        </w:rPr>
        <w:t xml:space="preserve"> развития водного туризма. </w:t>
      </w:r>
    </w:p>
    <w:p w14:paraId="135E81B9" w14:textId="77777777" w:rsidR="0098694A" w:rsidRPr="0098694A" w:rsidRDefault="0098694A" w:rsidP="007E51FF">
      <w:pPr>
        <w:spacing w:line="360" w:lineRule="exact"/>
        <w:ind w:firstLine="709"/>
        <w:jc w:val="both"/>
        <w:rPr>
          <w:sz w:val="28"/>
          <w:szCs w:val="28"/>
        </w:rPr>
      </w:pPr>
      <w:r>
        <w:rPr>
          <w:sz w:val="28"/>
          <w:szCs w:val="28"/>
        </w:rPr>
        <w:t>Все объекты спорта Пермского муниципального округа э</w:t>
      </w:r>
      <w:r w:rsidRPr="0098694A">
        <w:rPr>
          <w:sz w:val="28"/>
          <w:szCs w:val="28"/>
        </w:rPr>
        <w:t>ффективно использ</w:t>
      </w:r>
      <w:r w:rsidR="00EF5C2C">
        <w:rPr>
          <w:sz w:val="28"/>
          <w:szCs w:val="28"/>
        </w:rPr>
        <w:t>уются жителями всех возрастов. Это позволило достигнуть плановые показатели систематически занимающихся спортом граждан по следующим возрастным категориям:</w:t>
      </w:r>
    </w:p>
    <w:p w14:paraId="2BA33F0B" w14:textId="77777777" w:rsidR="0098694A" w:rsidRPr="0098694A" w:rsidRDefault="00EF5C2C" w:rsidP="007E51FF">
      <w:pPr>
        <w:spacing w:line="360" w:lineRule="exact"/>
        <w:ind w:firstLine="709"/>
        <w:jc w:val="both"/>
        <w:rPr>
          <w:sz w:val="28"/>
          <w:szCs w:val="28"/>
        </w:rPr>
      </w:pPr>
      <w:r>
        <w:rPr>
          <w:sz w:val="28"/>
          <w:szCs w:val="28"/>
        </w:rPr>
        <w:t>- д</w:t>
      </w:r>
      <w:r w:rsidR="0098694A" w:rsidRPr="0098694A">
        <w:rPr>
          <w:sz w:val="28"/>
          <w:szCs w:val="28"/>
        </w:rPr>
        <w:t>ол</w:t>
      </w:r>
      <w:r w:rsidR="00407CBA">
        <w:rPr>
          <w:sz w:val="28"/>
          <w:szCs w:val="28"/>
        </w:rPr>
        <w:t>я детей и молодежи в возрасте 3</w:t>
      </w:r>
      <w:r w:rsidR="0098694A">
        <w:rPr>
          <w:sz w:val="28"/>
          <w:szCs w:val="28"/>
        </w:rPr>
        <w:t>–</w:t>
      </w:r>
      <w:r>
        <w:rPr>
          <w:sz w:val="28"/>
          <w:szCs w:val="28"/>
        </w:rPr>
        <w:t>29 лет –</w:t>
      </w:r>
      <w:r w:rsidR="0098694A" w:rsidRPr="0098694A">
        <w:rPr>
          <w:sz w:val="28"/>
          <w:szCs w:val="28"/>
        </w:rPr>
        <w:t xml:space="preserve"> </w:t>
      </w:r>
      <w:r w:rsidR="0098694A">
        <w:rPr>
          <w:sz w:val="28"/>
          <w:szCs w:val="28"/>
        </w:rPr>
        <w:t>63</w:t>
      </w:r>
      <w:r>
        <w:rPr>
          <w:sz w:val="28"/>
          <w:szCs w:val="28"/>
        </w:rPr>
        <w:t>,9 %;</w:t>
      </w:r>
    </w:p>
    <w:p w14:paraId="30B6629D" w14:textId="77777777" w:rsidR="0098694A" w:rsidRPr="0098694A" w:rsidRDefault="00EF5C2C" w:rsidP="007E51FF">
      <w:pPr>
        <w:spacing w:line="360" w:lineRule="exact"/>
        <w:ind w:firstLine="709"/>
        <w:jc w:val="both"/>
        <w:rPr>
          <w:sz w:val="28"/>
          <w:szCs w:val="28"/>
        </w:rPr>
      </w:pPr>
      <w:r>
        <w:rPr>
          <w:sz w:val="28"/>
          <w:szCs w:val="28"/>
        </w:rPr>
        <w:t>- д</w:t>
      </w:r>
      <w:r w:rsidR="0098694A" w:rsidRPr="0098694A">
        <w:rPr>
          <w:sz w:val="28"/>
          <w:szCs w:val="28"/>
        </w:rPr>
        <w:t xml:space="preserve">оля граждан среднего </w:t>
      </w:r>
      <w:r w:rsidR="00407CBA">
        <w:rPr>
          <w:sz w:val="28"/>
          <w:szCs w:val="28"/>
        </w:rPr>
        <w:t>возраста (женщины в возрасте 30–</w:t>
      </w:r>
      <w:r w:rsidR="0098694A" w:rsidRPr="0098694A">
        <w:rPr>
          <w:sz w:val="28"/>
          <w:szCs w:val="28"/>
        </w:rPr>
        <w:t>54 лет</w:t>
      </w:r>
      <w:r>
        <w:rPr>
          <w:sz w:val="28"/>
          <w:szCs w:val="28"/>
        </w:rPr>
        <w:t>; мужчины в возрасте 30</w:t>
      </w:r>
      <w:r w:rsidR="00407CBA">
        <w:rPr>
          <w:sz w:val="28"/>
          <w:szCs w:val="28"/>
        </w:rPr>
        <w:t>–</w:t>
      </w:r>
      <w:r>
        <w:rPr>
          <w:sz w:val="28"/>
          <w:szCs w:val="28"/>
        </w:rPr>
        <w:t>59 лет)</w:t>
      </w:r>
      <w:r w:rsidR="0098694A" w:rsidRPr="0098694A">
        <w:rPr>
          <w:sz w:val="28"/>
          <w:szCs w:val="28"/>
        </w:rPr>
        <w:t xml:space="preserve"> </w:t>
      </w:r>
      <w:r>
        <w:rPr>
          <w:sz w:val="28"/>
          <w:szCs w:val="28"/>
        </w:rPr>
        <w:t>–</w:t>
      </w:r>
      <w:r w:rsidR="0098694A" w:rsidRPr="0098694A">
        <w:rPr>
          <w:sz w:val="28"/>
          <w:szCs w:val="28"/>
        </w:rPr>
        <w:t xml:space="preserve"> 70</w:t>
      </w:r>
      <w:r>
        <w:rPr>
          <w:sz w:val="28"/>
          <w:szCs w:val="28"/>
        </w:rPr>
        <w:t>,9 %;</w:t>
      </w:r>
      <w:r w:rsidR="0098694A" w:rsidRPr="0098694A">
        <w:rPr>
          <w:sz w:val="28"/>
          <w:szCs w:val="28"/>
        </w:rPr>
        <w:t xml:space="preserve"> </w:t>
      </w:r>
    </w:p>
    <w:p w14:paraId="5FF1DDCD" w14:textId="77777777" w:rsidR="0098694A" w:rsidRPr="0098694A" w:rsidRDefault="00EF5C2C" w:rsidP="007E51FF">
      <w:pPr>
        <w:spacing w:line="360" w:lineRule="exact"/>
        <w:ind w:firstLine="709"/>
        <w:jc w:val="both"/>
        <w:rPr>
          <w:sz w:val="28"/>
          <w:szCs w:val="28"/>
        </w:rPr>
      </w:pPr>
      <w:r>
        <w:rPr>
          <w:sz w:val="28"/>
          <w:szCs w:val="28"/>
        </w:rPr>
        <w:t>- д</w:t>
      </w:r>
      <w:r w:rsidR="0098694A" w:rsidRPr="0098694A">
        <w:rPr>
          <w:sz w:val="28"/>
          <w:szCs w:val="28"/>
        </w:rPr>
        <w:t>оля граждан старшего возраста (женщины в возрасте 55</w:t>
      </w:r>
      <w:r w:rsidR="00407CBA">
        <w:rPr>
          <w:sz w:val="28"/>
          <w:szCs w:val="28"/>
        </w:rPr>
        <w:t>–</w:t>
      </w:r>
      <w:r w:rsidR="0098694A" w:rsidRPr="0098694A">
        <w:rPr>
          <w:sz w:val="28"/>
          <w:szCs w:val="28"/>
        </w:rPr>
        <w:t>79 лет;</w:t>
      </w:r>
      <w:r>
        <w:rPr>
          <w:sz w:val="28"/>
          <w:szCs w:val="28"/>
        </w:rPr>
        <w:t xml:space="preserve"> мужчины в возрасте 60</w:t>
      </w:r>
      <w:r w:rsidR="00407CBA">
        <w:rPr>
          <w:sz w:val="28"/>
          <w:szCs w:val="28"/>
        </w:rPr>
        <w:t>–</w:t>
      </w:r>
      <w:r>
        <w:rPr>
          <w:sz w:val="28"/>
          <w:szCs w:val="28"/>
        </w:rPr>
        <w:t xml:space="preserve">79 лет) – 6,6 %. </w:t>
      </w:r>
    </w:p>
    <w:p w14:paraId="5CD6E739" w14:textId="77777777" w:rsidR="00EF5C2C" w:rsidRDefault="0098694A" w:rsidP="007E51FF">
      <w:pPr>
        <w:spacing w:line="360" w:lineRule="exact"/>
        <w:ind w:firstLine="709"/>
        <w:jc w:val="both"/>
        <w:rPr>
          <w:sz w:val="28"/>
          <w:szCs w:val="28"/>
        </w:rPr>
      </w:pPr>
      <w:r w:rsidRPr="0098694A">
        <w:rPr>
          <w:sz w:val="28"/>
          <w:szCs w:val="28"/>
        </w:rPr>
        <w:t>В 2022 году особое внимание уделялось организации работы с инвалидами и лицами с ограниченными возможностями здоровья. На территории округа работают 5 физкультурно-спортивных клубов спор</w:t>
      </w:r>
      <w:r w:rsidR="00EF5C2C">
        <w:rPr>
          <w:sz w:val="28"/>
          <w:szCs w:val="28"/>
        </w:rPr>
        <w:t>та инвалидов:</w:t>
      </w:r>
    </w:p>
    <w:p w14:paraId="3B71692C" w14:textId="77777777" w:rsidR="00EF5C2C" w:rsidRDefault="00EF5C2C" w:rsidP="007E51FF">
      <w:pPr>
        <w:spacing w:line="360" w:lineRule="exact"/>
        <w:ind w:firstLine="709"/>
        <w:jc w:val="both"/>
        <w:rPr>
          <w:sz w:val="28"/>
          <w:szCs w:val="28"/>
        </w:rPr>
      </w:pPr>
      <w:r>
        <w:rPr>
          <w:sz w:val="28"/>
          <w:szCs w:val="28"/>
        </w:rPr>
        <w:t>-</w:t>
      </w:r>
      <w:r w:rsidR="0098694A" w:rsidRPr="0098694A">
        <w:rPr>
          <w:sz w:val="28"/>
          <w:szCs w:val="28"/>
        </w:rPr>
        <w:t xml:space="preserve"> в д. Песьянка </w:t>
      </w:r>
      <w:r w:rsidR="00407CBA">
        <w:rPr>
          <w:sz w:val="28"/>
          <w:szCs w:val="28"/>
        </w:rPr>
        <w:t xml:space="preserve">– </w:t>
      </w:r>
      <w:proofErr w:type="spellStart"/>
      <w:r w:rsidR="0098694A" w:rsidRPr="0098694A">
        <w:rPr>
          <w:sz w:val="28"/>
          <w:szCs w:val="28"/>
        </w:rPr>
        <w:t>арм</w:t>
      </w:r>
      <w:proofErr w:type="spellEnd"/>
      <w:r w:rsidR="0098694A" w:rsidRPr="0098694A">
        <w:rPr>
          <w:sz w:val="28"/>
          <w:szCs w:val="28"/>
        </w:rPr>
        <w:t>-спорт среди глухих</w:t>
      </w:r>
      <w:r>
        <w:rPr>
          <w:sz w:val="28"/>
          <w:szCs w:val="28"/>
        </w:rPr>
        <w:t>;</w:t>
      </w:r>
    </w:p>
    <w:p w14:paraId="08DC934E" w14:textId="77777777" w:rsidR="00EF5C2C" w:rsidRDefault="00EF5C2C" w:rsidP="007E51FF">
      <w:pPr>
        <w:spacing w:line="360" w:lineRule="exact"/>
        <w:ind w:firstLine="709"/>
        <w:jc w:val="both"/>
        <w:rPr>
          <w:sz w:val="28"/>
          <w:szCs w:val="28"/>
        </w:rPr>
      </w:pPr>
      <w:r>
        <w:rPr>
          <w:sz w:val="28"/>
          <w:szCs w:val="28"/>
        </w:rPr>
        <w:t>-</w:t>
      </w:r>
      <w:r w:rsidR="0098694A" w:rsidRPr="0098694A">
        <w:rPr>
          <w:sz w:val="28"/>
          <w:szCs w:val="28"/>
        </w:rPr>
        <w:t xml:space="preserve"> в п. Ферма </w:t>
      </w:r>
      <w:r w:rsidR="00407CBA">
        <w:rPr>
          <w:sz w:val="28"/>
          <w:szCs w:val="28"/>
        </w:rPr>
        <w:t xml:space="preserve">– </w:t>
      </w:r>
      <w:r w:rsidR="0098694A" w:rsidRPr="0098694A">
        <w:rPr>
          <w:sz w:val="28"/>
          <w:szCs w:val="28"/>
        </w:rPr>
        <w:t xml:space="preserve">центр развития спорта инвалидов ОДА, </w:t>
      </w:r>
      <w:r>
        <w:rPr>
          <w:sz w:val="28"/>
          <w:szCs w:val="28"/>
        </w:rPr>
        <w:t>с интеллектуальными нарушениями;</w:t>
      </w:r>
    </w:p>
    <w:p w14:paraId="110BD468" w14:textId="77777777" w:rsidR="00EF5C2C" w:rsidRDefault="00EF5C2C" w:rsidP="007E51FF">
      <w:pPr>
        <w:spacing w:line="360" w:lineRule="exact"/>
        <w:ind w:firstLine="709"/>
        <w:jc w:val="both"/>
        <w:rPr>
          <w:sz w:val="28"/>
          <w:szCs w:val="28"/>
        </w:rPr>
      </w:pPr>
      <w:r>
        <w:rPr>
          <w:sz w:val="28"/>
          <w:szCs w:val="28"/>
        </w:rPr>
        <w:t>-</w:t>
      </w:r>
      <w:r w:rsidR="0098694A" w:rsidRPr="0098694A">
        <w:rPr>
          <w:sz w:val="28"/>
          <w:szCs w:val="28"/>
        </w:rPr>
        <w:t xml:space="preserve"> в п. Юго-Камский </w:t>
      </w:r>
      <w:r w:rsidR="00407CBA">
        <w:rPr>
          <w:sz w:val="28"/>
          <w:szCs w:val="28"/>
        </w:rPr>
        <w:t xml:space="preserve">– </w:t>
      </w:r>
      <w:r w:rsidR="0098694A" w:rsidRPr="0098694A">
        <w:rPr>
          <w:sz w:val="28"/>
          <w:szCs w:val="28"/>
        </w:rPr>
        <w:t>центр силов</w:t>
      </w:r>
      <w:r w:rsidR="00407CBA">
        <w:rPr>
          <w:sz w:val="28"/>
          <w:szCs w:val="28"/>
        </w:rPr>
        <w:t>ых видов спорта для спортсменов-</w:t>
      </w:r>
      <w:r w:rsidR="0098694A" w:rsidRPr="0098694A">
        <w:rPr>
          <w:sz w:val="28"/>
          <w:szCs w:val="28"/>
        </w:rPr>
        <w:t>инвалидов</w:t>
      </w:r>
      <w:r>
        <w:rPr>
          <w:sz w:val="28"/>
          <w:szCs w:val="28"/>
        </w:rPr>
        <w:t>;</w:t>
      </w:r>
    </w:p>
    <w:p w14:paraId="0DE04EAF" w14:textId="77777777" w:rsidR="0098694A" w:rsidRPr="0098694A" w:rsidRDefault="00EF5C2C" w:rsidP="007E51FF">
      <w:pPr>
        <w:spacing w:line="360" w:lineRule="exact"/>
        <w:ind w:firstLine="709"/>
        <w:jc w:val="both"/>
        <w:rPr>
          <w:sz w:val="28"/>
          <w:szCs w:val="28"/>
        </w:rPr>
      </w:pPr>
      <w:r>
        <w:rPr>
          <w:sz w:val="28"/>
          <w:szCs w:val="28"/>
        </w:rPr>
        <w:t>-</w:t>
      </w:r>
      <w:r w:rsidR="0098694A" w:rsidRPr="0098694A">
        <w:rPr>
          <w:sz w:val="28"/>
          <w:szCs w:val="28"/>
        </w:rPr>
        <w:t xml:space="preserve"> в п. Сылва </w:t>
      </w:r>
      <w:r w:rsidR="00407CBA">
        <w:rPr>
          <w:sz w:val="28"/>
          <w:szCs w:val="28"/>
        </w:rPr>
        <w:t xml:space="preserve">– </w:t>
      </w:r>
      <w:r w:rsidR="0098694A" w:rsidRPr="0098694A">
        <w:rPr>
          <w:sz w:val="28"/>
          <w:szCs w:val="28"/>
        </w:rPr>
        <w:t xml:space="preserve">центр развития спорта инвалидов в сотрудничестве с краевым центром адаптивного спорта и центр развития спорта детей-инвалидов и их родителей. </w:t>
      </w:r>
    </w:p>
    <w:p w14:paraId="71374C30" w14:textId="77777777" w:rsidR="0098694A" w:rsidRPr="0098694A" w:rsidRDefault="0098694A" w:rsidP="007E51FF">
      <w:pPr>
        <w:spacing w:line="360" w:lineRule="exact"/>
        <w:ind w:firstLine="709"/>
        <w:jc w:val="both"/>
        <w:rPr>
          <w:sz w:val="28"/>
          <w:szCs w:val="28"/>
        </w:rPr>
      </w:pPr>
      <w:r w:rsidRPr="0098694A">
        <w:rPr>
          <w:sz w:val="28"/>
          <w:szCs w:val="28"/>
        </w:rPr>
        <w:t>Пермский муницип</w:t>
      </w:r>
      <w:r w:rsidR="00407CBA">
        <w:rPr>
          <w:sz w:val="28"/>
          <w:szCs w:val="28"/>
        </w:rPr>
        <w:t>альный округ с 2002 по 2022 год</w:t>
      </w:r>
      <w:r w:rsidRPr="0098694A">
        <w:rPr>
          <w:sz w:val="28"/>
          <w:szCs w:val="28"/>
        </w:rPr>
        <w:t xml:space="preserve"> является победителем краевых сельских спортивных игр Пермского края по первой группе по 9</w:t>
      </w:r>
      <w:r w:rsidR="00407CBA">
        <w:rPr>
          <w:sz w:val="28"/>
          <w:szCs w:val="28"/>
        </w:rPr>
        <w:t xml:space="preserve"> </w:t>
      </w:r>
      <w:r w:rsidRPr="0098694A">
        <w:rPr>
          <w:sz w:val="28"/>
          <w:szCs w:val="28"/>
        </w:rPr>
        <w:t xml:space="preserve">видам спорта. </w:t>
      </w:r>
    </w:p>
    <w:p w14:paraId="7172CB9D" w14:textId="77777777" w:rsidR="0098694A" w:rsidRPr="0098694A" w:rsidRDefault="0098694A" w:rsidP="007E51FF">
      <w:pPr>
        <w:spacing w:line="360" w:lineRule="exact"/>
        <w:ind w:firstLine="709"/>
        <w:jc w:val="both"/>
        <w:rPr>
          <w:sz w:val="28"/>
          <w:szCs w:val="28"/>
        </w:rPr>
      </w:pPr>
      <w:r w:rsidRPr="0098694A">
        <w:rPr>
          <w:sz w:val="28"/>
          <w:szCs w:val="28"/>
        </w:rPr>
        <w:t xml:space="preserve">Спортсмены Пермского муниципального округа входят в состав сборных команд Пермского края по различным видам спорта. В 2022 году этот показатель составил 74 человека. На краевых, всероссийских и международных соревнованиях спортсмены Пермского муниципального округа завоевали 86 призовых мест. </w:t>
      </w:r>
    </w:p>
    <w:p w14:paraId="5BFA41BE" w14:textId="77777777" w:rsidR="0098694A" w:rsidRPr="0098694A" w:rsidRDefault="0098694A" w:rsidP="007E51FF">
      <w:pPr>
        <w:spacing w:line="360" w:lineRule="exact"/>
        <w:ind w:firstLine="709"/>
        <w:jc w:val="both"/>
        <w:rPr>
          <w:sz w:val="28"/>
          <w:szCs w:val="28"/>
        </w:rPr>
      </w:pPr>
      <w:r w:rsidRPr="0098694A">
        <w:rPr>
          <w:sz w:val="28"/>
          <w:szCs w:val="28"/>
        </w:rPr>
        <w:t>Для населения округа проводятся более 30 мероприятий в год по различным видам спорта. Всего в течение года в соревнованиях принимают участие порядка 18 000 человек.</w:t>
      </w:r>
    </w:p>
    <w:p w14:paraId="2AB8EBAB" w14:textId="77777777" w:rsidR="0098694A" w:rsidRPr="0098694A" w:rsidRDefault="0098694A" w:rsidP="007E51FF">
      <w:pPr>
        <w:spacing w:line="360" w:lineRule="exact"/>
        <w:ind w:firstLine="709"/>
        <w:jc w:val="both"/>
        <w:rPr>
          <w:sz w:val="28"/>
          <w:szCs w:val="28"/>
        </w:rPr>
      </w:pPr>
      <w:r w:rsidRPr="0098694A">
        <w:rPr>
          <w:sz w:val="28"/>
          <w:szCs w:val="28"/>
        </w:rPr>
        <w:t>В Пермском муниципальном округе создан и работает муниципальный центр тестирования ГТО. Постановлением главы Пермского муниципального округа определены места тестирования. Все они расположены на базе общеобразовательных школ и спортивных комплексов Пермского муниципального округа.</w:t>
      </w:r>
    </w:p>
    <w:p w14:paraId="1335CA34" w14:textId="77777777" w:rsidR="0098694A" w:rsidRPr="0098694A" w:rsidRDefault="0098694A" w:rsidP="007E51FF">
      <w:pPr>
        <w:spacing w:line="360" w:lineRule="exact"/>
        <w:ind w:firstLine="709"/>
        <w:jc w:val="both"/>
        <w:rPr>
          <w:sz w:val="28"/>
          <w:szCs w:val="28"/>
        </w:rPr>
      </w:pPr>
      <w:r w:rsidRPr="0098694A">
        <w:rPr>
          <w:sz w:val="28"/>
          <w:szCs w:val="28"/>
        </w:rPr>
        <w:t>Прием нормативов осуществляется квалифицированными судейскими бригадами, состоящими из обученных судей не ниже 3</w:t>
      </w:r>
      <w:r w:rsidR="00407CBA">
        <w:rPr>
          <w:sz w:val="28"/>
          <w:szCs w:val="28"/>
        </w:rPr>
        <w:t>-й</w:t>
      </w:r>
      <w:r w:rsidRPr="0098694A">
        <w:rPr>
          <w:sz w:val="28"/>
          <w:szCs w:val="28"/>
        </w:rPr>
        <w:t xml:space="preserve"> судейской категории. В Пермском муниципальном округе на сегодняшний момент квалификацию «судья ГТО» имеет 37 человек. </w:t>
      </w:r>
    </w:p>
    <w:p w14:paraId="119AE085" w14:textId="77777777" w:rsidR="0098694A" w:rsidRPr="0098694A" w:rsidRDefault="0098694A" w:rsidP="007E51FF">
      <w:pPr>
        <w:spacing w:line="360" w:lineRule="exact"/>
        <w:ind w:firstLine="709"/>
        <w:jc w:val="both"/>
        <w:rPr>
          <w:sz w:val="28"/>
          <w:szCs w:val="28"/>
        </w:rPr>
      </w:pPr>
      <w:r w:rsidRPr="0098694A">
        <w:rPr>
          <w:sz w:val="28"/>
          <w:szCs w:val="28"/>
        </w:rPr>
        <w:t>На 31 декабря 2022 г</w:t>
      </w:r>
      <w:r w:rsidR="00407CBA">
        <w:rPr>
          <w:sz w:val="28"/>
          <w:szCs w:val="28"/>
        </w:rPr>
        <w:t>.</w:t>
      </w:r>
      <w:r w:rsidRPr="0098694A">
        <w:rPr>
          <w:sz w:val="28"/>
          <w:szCs w:val="28"/>
        </w:rPr>
        <w:t xml:space="preserve"> в испытаниях Всероссийского физкультурно-спортивного комплекса ГТО приняло участие 4 746 жителей Пермского округа. Количество выполнивших нормативы ГТО и получивших знаки составило 719 человек. Золотой знак получили 105 человек, серебряный – 83 человека, бронзовый – 28 человек.</w:t>
      </w:r>
    </w:p>
    <w:p w14:paraId="7DA4078F" w14:textId="77777777" w:rsidR="0098694A" w:rsidRPr="0098694A" w:rsidRDefault="00016DD6" w:rsidP="007E51FF">
      <w:pPr>
        <w:spacing w:line="360" w:lineRule="exact"/>
        <w:ind w:firstLine="709"/>
        <w:jc w:val="both"/>
        <w:rPr>
          <w:sz w:val="28"/>
          <w:szCs w:val="28"/>
        </w:rPr>
      </w:pPr>
      <w:r>
        <w:rPr>
          <w:sz w:val="28"/>
          <w:szCs w:val="28"/>
        </w:rPr>
        <w:t>Пермский муниципальный округ в 2022 году принял участие</w:t>
      </w:r>
      <w:r w:rsidR="0098694A" w:rsidRPr="0098694A">
        <w:rPr>
          <w:sz w:val="28"/>
          <w:szCs w:val="28"/>
        </w:rPr>
        <w:t xml:space="preserve"> в реализации региональных проектов:</w:t>
      </w:r>
    </w:p>
    <w:p w14:paraId="18C2F076" w14:textId="77777777" w:rsidR="0098694A" w:rsidRPr="0098694A" w:rsidRDefault="0098694A" w:rsidP="007E51FF">
      <w:pPr>
        <w:spacing w:line="360" w:lineRule="exact"/>
        <w:ind w:firstLine="709"/>
        <w:jc w:val="both"/>
        <w:rPr>
          <w:sz w:val="28"/>
          <w:szCs w:val="28"/>
        </w:rPr>
      </w:pPr>
      <w:r w:rsidRPr="0098694A">
        <w:rPr>
          <w:sz w:val="28"/>
          <w:szCs w:val="28"/>
        </w:rPr>
        <w:t>- «Обеспечение условий для развития физической культуры и массового спорта»</w:t>
      </w:r>
      <w:r w:rsidR="00407CBA">
        <w:rPr>
          <w:sz w:val="28"/>
          <w:szCs w:val="28"/>
        </w:rPr>
        <w:t xml:space="preserve">: </w:t>
      </w:r>
      <w:r w:rsidRPr="0098694A">
        <w:rPr>
          <w:sz w:val="28"/>
          <w:szCs w:val="28"/>
        </w:rPr>
        <w:t>в 2022 году в рамках реализации постановления Правительства Пермского края от 14</w:t>
      </w:r>
      <w:r w:rsidR="00407CBA">
        <w:rPr>
          <w:sz w:val="28"/>
          <w:szCs w:val="28"/>
        </w:rPr>
        <w:t xml:space="preserve"> марта </w:t>
      </w:r>
      <w:r w:rsidRPr="0098694A">
        <w:rPr>
          <w:sz w:val="28"/>
          <w:szCs w:val="28"/>
        </w:rPr>
        <w:t xml:space="preserve">2018 </w:t>
      </w:r>
      <w:r w:rsidR="00407CBA">
        <w:rPr>
          <w:sz w:val="28"/>
          <w:szCs w:val="28"/>
        </w:rPr>
        <w:t xml:space="preserve">г. </w:t>
      </w:r>
      <w:r w:rsidRPr="0098694A">
        <w:rPr>
          <w:sz w:val="28"/>
          <w:szCs w:val="28"/>
        </w:rPr>
        <w:t>№ 107-п</w:t>
      </w:r>
      <w:r w:rsidR="00407CBA">
        <w:rPr>
          <w:sz w:val="28"/>
          <w:szCs w:val="28"/>
        </w:rPr>
        <w:t xml:space="preserve"> </w:t>
      </w:r>
      <w:r w:rsidRPr="0098694A">
        <w:rPr>
          <w:sz w:val="28"/>
          <w:szCs w:val="28"/>
        </w:rPr>
        <w:t>в МАОУ «Бабкинская средняя школа», МАОУ «Савинская средняя школа», МАОУ «Платошинская средняя школа», МАОУ «Усть-Качкинская средняя школа» были организованы спортивные секции на безвозмездной основе для жителей в возрасте от 7 до</w:t>
      </w:r>
      <w:r w:rsidR="00407CBA">
        <w:rPr>
          <w:sz w:val="28"/>
          <w:szCs w:val="28"/>
        </w:rPr>
        <w:t> </w:t>
      </w:r>
      <w:r w:rsidRPr="0098694A">
        <w:rPr>
          <w:sz w:val="28"/>
          <w:szCs w:val="28"/>
        </w:rPr>
        <w:t>79</w:t>
      </w:r>
      <w:r w:rsidR="00407CBA">
        <w:rPr>
          <w:sz w:val="28"/>
          <w:szCs w:val="28"/>
        </w:rPr>
        <w:t> </w:t>
      </w:r>
      <w:r w:rsidRPr="0098694A">
        <w:rPr>
          <w:sz w:val="28"/>
          <w:szCs w:val="28"/>
        </w:rPr>
        <w:t>лет;</w:t>
      </w:r>
    </w:p>
    <w:p w14:paraId="098FADEC" w14:textId="77777777" w:rsidR="0098694A" w:rsidRPr="0098694A" w:rsidRDefault="0098694A" w:rsidP="007E51FF">
      <w:pPr>
        <w:spacing w:line="360" w:lineRule="exact"/>
        <w:ind w:firstLine="709"/>
        <w:jc w:val="both"/>
        <w:rPr>
          <w:sz w:val="28"/>
          <w:szCs w:val="28"/>
        </w:rPr>
      </w:pPr>
      <w:r w:rsidRPr="0098694A">
        <w:rPr>
          <w:sz w:val="28"/>
          <w:szCs w:val="28"/>
        </w:rPr>
        <w:t xml:space="preserve">- Порядок предоставления и распределения субсидий из бюджета Пермского края бюджетам муниципальных образований Пермского края в целях софинансирования расходных обязательств на мероприятия по устройству спортивных площадок и оснащению объектов спортивным оборудованием и инвентарем для занятий физической культурой и спортом, </w:t>
      </w:r>
      <w:r w:rsidR="00407CBA">
        <w:rPr>
          <w:sz w:val="28"/>
          <w:szCs w:val="28"/>
        </w:rPr>
        <w:t>п</w:t>
      </w:r>
      <w:r w:rsidRPr="0098694A">
        <w:rPr>
          <w:sz w:val="28"/>
          <w:szCs w:val="28"/>
        </w:rPr>
        <w:t>остановление Правительства Пермского края от 13</w:t>
      </w:r>
      <w:r w:rsidR="00407CBA">
        <w:rPr>
          <w:sz w:val="28"/>
          <w:szCs w:val="28"/>
        </w:rPr>
        <w:t xml:space="preserve"> сентября </w:t>
      </w:r>
      <w:r w:rsidRPr="0098694A">
        <w:rPr>
          <w:sz w:val="28"/>
          <w:szCs w:val="28"/>
        </w:rPr>
        <w:t xml:space="preserve">2022 </w:t>
      </w:r>
      <w:r w:rsidR="00407CBA">
        <w:rPr>
          <w:sz w:val="28"/>
          <w:szCs w:val="28"/>
        </w:rPr>
        <w:t xml:space="preserve">г. </w:t>
      </w:r>
      <w:r w:rsidR="00407CBA" w:rsidRPr="00407CBA">
        <w:rPr>
          <w:sz w:val="28"/>
          <w:szCs w:val="28"/>
        </w:rPr>
        <w:t>№</w:t>
      </w:r>
      <w:r w:rsidR="00407CBA">
        <w:rPr>
          <w:sz w:val="28"/>
          <w:szCs w:val="28"/>
        </w:rPr>
        <w:t xml:space="preserve"> </w:t>
      </w:r>
      <w:r w:rsidR="00407CBA" w:rsidRPr="00407CBA">
        <w:rPr>
          <w:sz w:val="28"/>
          <w:szCs w:val="28"/>
        </w:rPr>
        <w:t>773</w:t>
      </w:r>
      <w:r w:rsidR="00407CBA">
        <w:rPr>
          <w:sz w:val="28"/>
          <w:szCs w:val="28"/>
        </w:rPr>
        <w:t>:</w:t>
      </w:r>
      <w:r w:rsidR="00407CBA" w:rsidRPr="00407CBA">
        <w:rPr>
          <w:sz w:val="28"/>
          <w:szCs w:val="28"/>
        </w:rPr>
        <w:t xml:space="preserve"> </w:t>
      </w:r>
      <w:r w:rsidRPr="0098694A">
        <w:rPr>
          <w:sz w:val="28"/>
          <w:szCs w:val="28"/>
        </w:rPr>
        <w:t>ремонт хоккейной коробки с. Курашим;</w:t>
      </w:r>
    </w:p>
    <w:p w14:paraId="680FDC0C" w14:textId="77777777" w:rsidR="0098694A" w:rsidRPr="0098694A" w:rsidRDefault="0098694A" w:rsidP="007E51FF">
      <w:pPr>
        <w:spacing w:line="360" w:lineRule="exact"/>
        <w:ind w:firstLine="709"/>
        <w:jc w:val="both"/>
        <w:rPr>
          <w:sz w:val="28"/>
          <w:szCs w:val="28"/>
        </w:rPr>
      </w:pPr>
      <w:r w:rsidRPr="0098694A">
        <w:rPr>
          <w:sz w:val="28"/>
          <w:szCs w:val="28"/>
        </w:rPr>
        <w:t xml:space="preserve">- </w:t>
      </w:r>
      <w:r w:rsidR="00407CBA">
        <w:rPr>
          <w:sz w:val="28"/>
          <w:szCs w:val="28"/>
        </w:rPr>
        <w:t>п</w:t>
      </w:r>
      <w:r w:rsidRPr="0098694A">
        <w:rPr>
          <w:sz w:val="28"/>
          <w:szCs w:val="28"/>
        </w:rPr>
        <w:t>остановление Правительства Пермского края от 05 декабря 2017 г. №</w:t>
      </w:r>
      <w:r w:rsidR="00407CBA">
        <w:rPr>
          <w:sz w:val="28"/>
          <w:szCs w:val="28"/>
        </w:rPr>
        <w:t>   </w:t>
      </w:r>
      <w:r w:rsidRPr="0098694A">
        <w:rPr>
          <w:sz w:val="28"/>
          <w:szCs w:val="28"/>
        </w:rPr>
        <w:t>970-п «Об утверждении Порядка предоставления субсидий из бюджета Пермского края бюджетам муниципальных образований Пермского края на реализацию мероприятия «Мы выбираем спорт!»</w:t>
      </w:r>
      <w:r w:rsidR="00407CBA">
        <w:rPr>
          <w:sz w:val="28"/>
          <w:szCs w:val="28"/>
        </w:rPr>
        <w:t>:</w:t>
      </w:r>
      <w:r w:rsidRPr="0098694A">
        <w:rPr>
          <w:sz w:val="28"/>
          <w:szCs w:val="28"/>
        </w:rPr>
        <w:t xml:space="preserve"> строительство Центра водных видов спорта.</w:t>
      </w:r>
    </w:p>
    <w:p w14:paraId="4379A3BB" w14:textId="77777777" w:rsidR="0098694A" w:rsidRPr="0098694A" w:rsidRDefault="00016DD6" w:rsidP="007E51FF">
      <w:pPr>
        <w:spacing w:line="360" w:lineRule="exact"/>
        <w:ind w:firstLine="709"/>
        <w:jc w:val="both"/>
        <w:rPr>
          <w:sz w:val="28"/>
          <w:szCs w:val="28"/>
        </w:rPr>
      </w:pPr>
      <w:r w:rsidRPr="0098694A">
        <w:rPr>
          <w:sz w:val="28"/>
          <w:szCs w:val="28"/>
        </w:rPr>
        <w:t xml:space="preserve"> </w:t>
      </w:r>
      <w:r>
        <w:rPr>
          <w:sz w:val="28"/>
          <w:szCs w:val="28"/>
        </w:rPr>
        <w:t>На реализацию запланированных мероприятий в сфере развития</w:t>
      </w:r>
      <w:r w:rsidR="0098694A" w:rsidRPr="0098694A">
        <w:rPr>
          <w:sz w:val="28"/>
          <w:szCs w:val="28"/>
        </w:rPr>
        <w:t xml:space="preserve"> физической культуры и спорта </w:t>
      </w:r>
      <w:r>
        <w:rPr>
          <w:sz w:val="28"/>
          <w:szCs w:val="28"/>
        </w:rPr>
        <w:t xml:space="preserve">в Пермском муниципальном </w:t>
      </w:r>
      <w:r w:rsidR="00407CBA">
        <w:rPr>
          <w:sz w:val="28"/>
          <w:szCs w:val="28"/>
        </w:rPr>
        <w:t xml:space="preserve">округе </w:t>
      </w:r>
      <w:r w:rsidR="0098694A" w:rsidRPr="0098694A">
        <w:rPr>
          <w:sz w:val="28"/>
          <w:szCs w:val="28"/>
        </w:rPr>
        <w:t xml:space="preserve">в 2022 году </w:t>
      </w:r>
      <w:r>
        <w:rPr>
          <w:sz w:val="28"/>
          <w:szCs w:val="28"/>
        </w:rPr>
        <w:t>израсходованы средства</w:t>
      </w:r>
      <w:r w:rsidR="0098694A" w:rsidRPr="0098694A">
        <w:rPr>
          <w:sz w:val="28"/>
          <w:szCs w:val="28"/>
        </w:rPr>
        <w:t xml:space="preserve"> в сумме 40</w:t>
      </w:r>
      <w:r>
        <w:rPr>
          <w:sz w:val="28"/>
          <w:szCs w:val="28"/>
        </w:rPr>
        <w:t xml:space="preserve"> млн 17</w:t>
      </w:r>
      <w:r w:rsidR="0098694A" w:rsidRPr="0098694A">
        <w:rPr>
          <w:sz w:val="28"/>
          <w:szCs w:val="28"/>
        </w:rPr>
        <w:t xml:space="preserve"> тыс. руб</w:t>
      </w:r>
      <w:r>
        <w:rPr>
          <w:sz w:val="28"/>
          <w:szCs w:val="28"/>
        </w:rPr>
        <w:t>лей</w:t>
      </w:r>
      <w:r w:rsidR="0098694A" w:rsidRPr="0098694A">
        <w:rPr>
          <w:sz w:val="28"/>
          <w:szCs w:val="28"/>
        </w:rPr>
        <w:t xml:space="preserve">, в том числе за счет местного бюджета </w:t>
      </w:r>
      <w:r w:rsidR="00407CBA">
        <w:rPr>
          <w:sz w:val="28"/>
          <w:szCs w:val="28"/>
        </w:rPr>
        <w:t xml:space="preserve">– </w:t>
      </w:r>
      <w:r w:rsidR="0098694A" w:rsidRPr="0098694A">
        <w:rPr>
          <w:sz w:val="28"/>
          <w:szCs w:val="28"/>
        </w:rPr>
        <w:t>в сумме 13</w:t>
      </w:r>
      <w:r>
        <w:rPr>
          <w:sz w:val="28"/>
          <w:szCs w:val="28"/>
        </w:rPr>
        <w:t xml:space="preserve"> млн </w:t>
      </w:r>
      <w:r w:rsidR="00442486">
        <w:rPr>
          <w:sz w:val="28"/>
          <w:szCs w:val="28"/>
        </w:rPr>
        <w:t>609</w:t>
      </w:r>
      <w:r w:rsidR="0098694A" w:rsidRPr="0098694A">
        <w:rPr>
          <w:sz w:val="28"/>
          <w:szCs w:val="28"/>
        </w:rPr>
        <w:t xml:space="preserve"> тыс. рублей,</w:t>
      </w:r>
      <w:r>
        <w:rPr>
          <w:sz w:val="28"/>
          <w:szCs w:val="28"/>
        </w:rPr>
        <w:t xml:space="preserve"> за счет</w:t>
      </w:r>
      <w:r w:rsidR="0098694A" w:rsidRPr="0098694A">
        <w:rPr>
          <w:sz w:val="28"/>
          <w:szCs w:val="28"/>
        </w:rPr>
        <w:t xml:space="preserve"> бюджет</w:t>
      </w:r>
      <w:r>
        <w:rPr>
          <w:sz w:val="28"/>
          <w:szCs w:val="28"/>
        </w:rPr>
        <w:t>а</w:t>
      </w:r>
      <w:r w:rsidR="0098694A" w:rsidRPr="0098694A">
        <w:rPr>
          <w:sz w:val="28"/>
          <w:szCs w:val="28"/>
        </w:rPr>
        <w:t xml:space="preserve"> Пермского края </w:t>
      </w:r>
      <w:r w:rsidR="00407CBA">
        <w:rPr>
          <w:sz w:val="28"/>
          <w:szCs w:val="28"/>
        </w:rPr>
        <w:t xml:space="preserve">– </w:t>
      </w:r>
      <w:r w:rsidR="0098694A" w:rsidRPr="0098694A">
        <w:rPr>
          <w:sz w:val="28"/>
          <w:szCs w:val="28"/>
        </w:rPr>
        <w:t>10</w:t>
      </w:r>
      <w:r>
        <w:rPr>
          <w:sz w:val="28"/>
          <w:szCs w:val="28"/>
        </w:rPr>
        <w:t xml:space="preserve"> млн рублей </w:t>
      </w:r>
      <w:r w:rsidR="00442486">
        <w:rPr>
          <w:sz w:val="28"/>
          <w:szCs w:val="28"/>
        </w:rPr>
        <w:t xml:space="preserve">и </w:t>
      </w:r>
      <w:r>
        <w:rPr>
          <w:sz w:val="28"/>
          <w:szCs w:val="28"/>
        </w:rPr>
        <w:t>з</w:t>
      </w:r>
      <w:r w:rsidR="00442486">
        <w:rPr>
          <w:sz w:val="28"/>
          <w:szCs w:val="28"/>
        </w:rPr>
        <w:t>а</w:t>
      </w:r>
      <w:r>
        <w:rPr>
          <w:sz w:val="28"/>
          <w:szCs w:val="28"/>
        </w:rPr>
        <w:t xml:space="preserve"> счет</w:t>
      </w:r>
      <w:r w:rsidR="0098694A" w:rsidRPr="0098694A">
        <w:rPr>
          <w:sz w:val="28"/>
          <w:szCs w:val="28"/>
        </w:rPr>
        <w:t xml:space="preserve"> бюджет</w:t>
      </w:r>
      <w:r w:rsidR="00407CBA">
        <w:rPr>
          <w:sz w:val="28"/>
          <w:szCs w:val="28"/>
        </w:rPr>
        <w:t>ов</w:t>
      </w:r>
      <w:r w:rsidR="0098694A" w:rsidRPr="0098694A">
        <w:rPr>
          <w:sz w:val="28"/>
          <w:szCs w:val="28"/>
        </w:rPr>
        <w:t xml:space="preserve"> поселений </w:t>
      </w:r>
      <w:r w:rsidR="00407CBA">
        <w:rPr>
          <w:sz w:val="28"/>
          <w:szCs w:val="28"/>
        </w:rPr>
        <w:t xml:space="preserve">– </w:t>
      </w:r>
      <w:r w:rsidR="0098694A" w:rsidRPr="0098694A">
        <w:rPr>
          <w:sz w:val="28"/>
          <w:szCs w:val="28"/>
        </w:rPr>
        <w:t>16</w:t>
      </w:r>
      <w:r>
        <w:rPr>
          <w:sz w:val="28"/>
          <w:szCs w:val="28"/>
        </w:rPr>
        <w:t xml:space="preserve"> млн </w:t>
      </w:r>
      <w:r w:rsidR="00442486">
        <w:rPr>
          <w:sz w:val="28"/>
          <w:szCs w:val="28"/>
        </w:rPr>
        <w:t>408</w:t>
      </w:r>
      <w:r>
        <w:rPr>
          <w:sz w:val="28"/>
          <w:szCs w:val="28"/>
        </w:rPr>
        <w:t xml:space="preserve"> тыс. рублей</w:t>
      </w:r>
      <w:r w:rsidR="0098694A" w:rsidRPr="0098694A">
        <w:rPr>
          <w:sz w:val="28"/>
          <w:szCs w:val="28"/>
        </w:rPr>
        <w:t>.</w:t>
      </w:r>
    </w:p>
    <w:p w14:paraId="2C8B21F0" w14:textId="77777777" w:rsidR="00442486" w:rsidRDefault="00442486" w:rsidP="007E51FF">
      <w:pPr>
        <w:spacing w:line="360" w:lineRule="exact"/>
        <w:ind w:firstLine="709"/>
        <w:jc w:val="both"/>
        <w:rPr>
          <w:sz w:val="28"/>
          <w:szCs w:val="28"/>
        </w:rPr>
      </w:pPr>
      <w:r>
        <w:rPr>
          <w:sz w:val="28"/>
          <w:szCs w:val="28"/>
        </w:rPr>
        <w:t>Мероприятия включают:</w:t>
      </w:r>
    </w:p>
    <w:p w14:paraId="70A1C854" w14:textId="77777777" w:rsidR="00442486" w:rsidRDefault="00442486" w:rsidP="007E51FF">
      <w:pPr>
        <w:spacing w:line="360" w:lineRule="exact"/>
        <w:ind w:firstLine="709"/>
        <w:jc w:val="both"/>
        <w:rPr>
          <w:sz w:val="28"/>
          <w:szCs w:val="28"/>
        </w:rPr>
      </w:pPr>
      <w:r>
        <w:rPr>
          <w:sz w:val="28"/>
          <w:szCs w:val="28"/>
        </w:rPr>
        <w:t xml:space="preserve">- организацию и </w:t>
      </w:r>
      <w:r w:rsidRPr="0098694A">
        <w:rPr>
          <w:sz w:val="28"/>
          <w:szCs w:val="28"/>
        </w:rPr>
        <w:t>проведени</w:t>
      </w:r>
      <w:r>
        <w:rPr>
          <w:sz w:val="28"/>
          <w:szCs w:val="28"/>
        </w:rPr>
        <w:t>е</w:t>
      </w:r>
      <w:r w:rsidRPr="0098694A">
        <w:rPr>
          <w:sz w:val="28"/>
          <w:szCs w:val="28"/>
        </w:rPr>
        <w:t xml:space="preserve"> официальных спортивных мероприятий</w:t>
      </w:r>
      <w:r w:rsidRPr="00442486">
        <w:rPr>
          <w:sz w:val="28"/>
          <w:szCs w:val="28"/>
        </w:rPr>
        <w:t xml:space="preserve"> </w:t>
      </w:r>
      <w:r w:rsidRPr="0098694A">
        <w:rPr>
          <w:sz w:val="28"/>
          <w:szCs w:val="28"/>
        </w:rPr>
        <w:t>Пермского муниципального округа</w:t>
      </w:r>
      <w:r>
        <w:rPr>
          <w:sz w:val="28"/>
          <w:szCs w:val="28"/>
        </w:rPr>
        <w:t>;</w:t>
      </w:r>
    </w:p>
    <w:p w14:paraId="098F3E0C" w14:textId="77777777" w:rsidR="00442486" w:rsidRDefault="00442486" w:rsidP="007E51FF">
      <w:pPr>
        <w:spacing w:line="360" w:lineRule="exact"/>
        <w:ind w:firstLine="709"/>
        <w:jc w:val="both"/>
        <w:rPr>
          <w:sz w:val="28"/>
          <w:szCs w:val="28"/>
        </w:rPr>
      </w:pPr>
      <w:r>
        <w:rPr>
          <w:sz w:val="28"/>
          <w:szCs w:val="28"/>
        </w:rPr>
        <w:t xml:space="preserve">- </w:t>
      </w:r>
      <w:r w:rsidR="0098694A" w:rsidRPr="0098694A">
        <w:rPr>
          <w:sz w:val="28"/>
          <w:szCs w:val="28"/>
        </w:rPr>
        <w:t>проведени</w:t>
      </w:r>
      <w:r>
        <w:rPr>
          <w:sz w:val="28"/>
          <w:szCs w:val="28"/>
        </w:rPr>
        <w:t>е</w:t>
      </w:r>
      <w:r w:rsidR="0098694A" w:rsidRPr="0098694A">
        <w:rPr>
          <w:sz w:val="28"/>
          <w:szCs w:val="28"/>
        </w:rPr>
        <w:t xml:space="preserve"> учебно-тренировочных сборов по легкой атлетике и лыжным гонкам</w:t>
      </w:r>
      <w:r w:rsidRPr="00442486">
        <w:rPr>
          <w:sz w:val="28"/>
          <w:szCs w:val="28"/>
        </w:rPr>
        <w:t xml:space="preserve"> </w:t>
      </w:r>
      <w:r w:rsidRPr="0098694A">
        <w:rPr>
          <w:sz w:val="28"/>
          <w:szCs w:val="28"/>
        </w:rPr>
        <w:t>спортивных сборных команд</w:t>
      </w:r>
      <w:r>
        <w:rPr>
          <w:sz w:val="28"/>
          <w:szCs w:val="28"/>
        </w:rPr>
        <w:t>;</w:t>
      </w:r>
    </w:p>
    <w:p w14:paraId="574C0BD4" w14:textId="77777777" w:rsidR="00442486" w:rsidRDefault="00442486" w:rsidP="007E51FF">
      <w:pPr>
        <w:spacing w:line="360" w:lineRule="exact"/>
        <w:ind w:firstLine="709"/>
        <w:jc w:val="both"/>
        <w:rPr>
          <w:sz w:val="28"/>
          <w:szCs w:val="28"/>
        </w:rPr>
      </w:pPr>
      <w:r>
        <w:rPr>
          <w:sz w:val="28"/>
          <w:szCs w:val="28"/>
        </w:rPr>
        <w:t>- приобретение</w:t>
      </w:r>
      <w:r w:rsidR="0098694A" w:rsidRPr="0098694A">
        <w:rPr>
          <w:sz w:val="28"/>
          <w:szCs w:val="28"/>
        </w:rPr>
        <w:t xml:space="preserve"> спортивной экипировки, инвентаря и оборудования для сборных команд и спортсменов </w:t>
      </w:r>
      <w:r>
        <w:rPr>
          <w:sz w:val="28"/>
          <w:szCs w:val="28"/>
        </w:rPr>
        <w:t>Пермского муниципального округа;</w:t>
      </w:r>
    </w:p>
    <w:p w14:paraId="1B6EAA12" w14:textId="77777777" w:rsidR="00442486" w:rsidRDefault="00442486" w:rsidP="007E51FF">
      <w:pPr>
        <w:spacing w:line="360" w:lineRule="exact"/>
        <w:ind w:firstLine="709"/>
        <w:jc w:val="both"/>
        <w:rPr>
          <w:sz w:val="28"/>
          <w:szCs w:val="28"/>
        </w:rPr>
      </w:pPr>
      <w:r>
        <w:rPr>
          <w:sz w:val="28"/>
          <w:szCs w:val="28"/>
        </w:rPr>
        <w:t>-</w:t>
      </w:r>
      <w:r w:rsidR="0098694A" w:rsidRPr="0098694A">
        <w:rPr>
          <w:sz w:val="28"/>
          <w:szCs w:val="28"/>
        </w:rPr>
        <w:t xml:space="preserve"> оплаты услуг спортсооружений для проведения тренировочного процесса спортсменов сборных команд Пермского муниципального округа</w:t>
      </w:r>
      <w:r>
        <w:rPr>
          <w:sz w:val="28"/>
          <w:szCs w:val="28"/>
        </w:rPr>
        <w:t>;</w:t>
      </w:r>
    </w:p>
    <w:p w14:paraId="7F7F3726" w14:textId="77777777" w:rsidR="0098694A" w:rsidRPr="0098694A" w:rsidRDefault="00442486" w:rsidP="007E51FF">
      <w:pPr>
        <w:spacing w:line="360" w:lineRule="exact"/>
        <w:ind w:firstLine="709"/>
        <w:jc w:val="both"/>
        <w:rPr>
          <w:sz w:val="28"/>
          <w:szCs w:val="28"/>
        </w:rPr>
      </w:pPr>
      <w:r>
        <w:rPr>
          <w:sz w:val="28"/>
          <w:szCs w:val="28"/>
        </w:rPr>
        <w:t>-</w:t>
      </w:r>
      <w:r w:rsidR="0098694A" w:rsidRPr="0098694A">
        <w:rPr>
          <w:sz w:val="28"/>
          <w:szCs w:val="28"/>
        </w:rPr>
        <w:t xml:space="preserve"> </w:t>
      </w:r>
      <w:r>
        <w:rPr>
          <w:sz w:val="28"/>
          <w:szCs w:val="28"/>
        </w:rPr>
        <w:t>оплату участия спортсменов округа</w:t>
      </w:r>
      <w:r w:rsidR="0098694A" w:rsidRPr="0098694A">
        <w:rPr>
          <w:sz w:val="28"/>
          <w:szCs w:val="28"/>
        </w:rPr>
        <w:t xml:space="preserve"> в соревнованиях различных уровней.</w:t>
      </w:r>
    </w:p>
    <w:p w14:paraId="4E739900" w14:textId="77777777" w:rsidR="0098694A" w:rsidRPr="0098694A" w:rsidRDefault="00016DD6" w:rsidP="007E51FF">
      <w:pPr>
        <w:spacing w:line="360" w:lineRule="exact"/>
        <w:ind w:firstLine="709"/>
        <w:jc w:val="both"/>
        <w:rPr>
          <w:sz w:val="28"/>
          <w:szCs w:val="28"/>
        </w:rPr>
      </w:pPr>
      <w:r>
        <w:rPr>
          <w:sz w:val="28"/>
          <w:szCs w:val="28"/>
        </w:rPr>
        <w:t>В рамках проекта</w:t>
      </w:r>
      <w:r w:rsidR="0098694A" w:rsidRPr="0098694A">
        <w:rPr>
          <w:sz w:val="28"/>
          <w:szCs w:val="28"/>
        </w:rPr>
        <w:t xml:space="preserve"> </w:t>
      </w:r>
      <w:r>
        <w:rPr>
          <w:sz w:val="28"/>
          <w:szCs w:val="28"/>
        </w:rPr>
        <w:t>«Мы выбираем спорт» выполнена п</w:t>
      </w:r>
      <w:r w:rsidR="0098694A" w:rsidRPr="0098694A">
        <w:rPr>
          <w:sz w:val="28"/>
          <w:szCs w:val="28"/>
        </w:rPr>
        <w:t>оставка и установка модульного здания Центр в</w:t>
      </w:r>
      <w:r>
        <w:rPr>
          <w:sz w:val="28"/>
          <w:szCs w:val="28"/>
        </w:rPr>
        <w:t xml:space="preserve">одного туризма с. Платошино. Стоимость объекта </w:t>
      </w:r>
      <w:r w:rsidR="000930D1">
        <w:rPr>
          <w:sz w:val="28"/>
          <w:szCs w:val="28"/>
        </w:rPr>
        <w:t xml:space="preserve">– </w:t>
      </w:r>
      <w:r>
        <w:rPr>
          <w:sz w:val="28"/>
          <w:szCs w:val="28"/>
        </w:rPr>
        <w:t>16</w:t>
      </w:r>
      <w:r w:rsidR="000930D1">
        <w:rPr>
          <w:sz w:val="28"/>
          <w:szCs w:val="28"/>
        </w:rPr>
        <w:t> </w:t>
      </w:r>
      <w:r>
        <w:rPr>
          <w:sz w:val="28"/>
          <w:szCs w:val="28"/>
        </w:rPr>
        <w:t xml:space="preserve">млн 512 тыс. рублей, из них </w:t>
      </w:r>
      <w:r w:rsidR="0098694A" w:rsidRPr="0098694A">
        <w:rPr>
          <w:sz w:val="28"/>
          <w:szCs w:val="28"/>
        </w:rPr>
        <w:t xml:space="preserve">средства поселения </w:t>
      </w:r>
      <w:r w:rsidR="000930D1">
        <w:rPr>
          <w:sz w:val="28"/>
          <w:szCs w:val="28"/>
        </w:rPr>
        <w:t xml:space="preserve">– </w:t>
      </w:r>
      <w:r w:rsidR="0098694A" w:rsidRPr="0098694A">
        <w:rPr>
          <w:sz w:val="28"/>
          <w:szCs w:val="28"/>
        </w:rPr>
        <w:t>9</w:t>
      </w:r>
      <w:r>
        <w:rPr>
          <w:sz w:val="28"/>
          <w:szCs w:val="28"/>
        </w:rPr>
        <w:t xml:space="preserve"> млн 512 тыс. рублей,</w:t>
      </w:r>
      <w:r w:rsidR="0098694A" w:rsidRPr="0098694A">
        <w:rPr>
          <w:sz w:val="28"/>
          <w:szCs w:val="28"/>
        </w:rPr>
        <w:t xml:space="preserve"> краевые средства </w:t>
      </w:r>
      <w:r w:rsidR="000930D1">
        <w:rPr>
          <w:sz w:val="28"/>
          <w:szCs w:val="28"/>
        </w:rPr>
        <w:t xml:space="preserve">– </w:t>
      </w:r>
      <w:r w:rsidR="0098694A" w:rsidRPr="0098694A">
        <w:rPr>
          <w:sz w:val="28"/>
          <w:szCs w:val="28"/>
        </w:rPr>
        <w:t>7</w:t>
      </w:r>
      <w:r>
        <w:rPr>
          <w:sz w:val="28"/>
          <w:szCs w:val="28"/>
        </w:rPr>
        <w:t xml:space="preserve"> млн </w:t>
      </w:r>
      <w:r w:rsidR="0098694A" w:rsidRPr="0098694A">
        <w:rPr>
          <w:sz w:val="28"/>
          <w:szCs w:val="28"/>
        </w:rPr>
        <w:t>руб</w:t>
      </w:r>
      <w:r>
        <w:rPr>
          <w:sz w:val="28"/>
          <w:szCs w:val="28"/>
        </w:rPr>
        <w:t>лей</w:t>
      </w:r>
      <w:r w:rsidR="0098694A" w:rsidRPr="0098694A">
        <w:rPr>
          <w:sz w:val="28"/>
          <w:szCs w:val="28"/>
        </w:rPr>
        <w:t>.</w:t>
      </w:r>
      <w:r>
        <w:rPr>
          <w:sz w:val="28"/>
          <w:szCs w:val="28"/>
        </w:rPr>
        <w:t xml:space="preserve"> Запуск в эксплуатацию объекта планируется в 2023 году.</w:t>
      </w:r>
    </w:p>
    <w:p w14:paraId="43C179EE" w14:textId="77777777" w:rsidR="00442486" w:rsidRDefault="00442486" w:rsidP="007E51FF">
      <w:pPr>
        <w:spacing w:line="360" w:lineRule="exact"/>
        <w:ind w:firstLine="709"/>
        <w:jc w:val="both"/>
        <w:rPr>
          <w:sz w:val="28"/>
          <w:szCs w:val="28"/>
        </w:rPr>
      </w:pPr>
      <w:r>
        <w:rPr>
          <w:sz w:val="28"/>
          <w:szCs w:val="28"/>
        </w:rPr>
        <w:t>В 2022 году начаты проектные работы по новым объектам спорта:</w:t>
      </w:r>
    </w:p>
    <w:p w14:paraId="706F6CA2" w14:textId="77777777" w:rsidR="00442486" w:rsidRDefault="00442486" w:rsidP="007E51FF">
      <w:pPr>
        <w:spacing w:line="360" w:lineRule="exact"/>
        <w:ind w:firstLine="709"/>
        <w:jc w:val="both"/>
        <w:rPr>
          <w:sz w:val="28"/>
          <w:szCs w:val="28"/>
        </w:rPr>
      </w:pPr>
      <w:r>
        <w:rPr>
          <w:sz w:val="28"/>
          <w:szCs w:val="28"/>
        </w:rPr>
        <w:t>- с</w:t>
      </w:r>
      <w:r w:rsidR="0098694A" w:rsidRPr="0098694A">
        <w:rPr>
          <w:sz w:val="28"/>
          <w:szCs w:val="28"/>
        </w:rPr>
        <w:t>портивн</w:t>
      </w:r>
      <w:r>
        <w:rPr>
          <w:sz w:val="28"/>
          <w:szCs w:val="28"/>
        </w:rPr>
        <w:t>ый зал Бабкинской средней школы;</w:t>
      </w:r>
    </w:p>
    <w:p w14:paraId="7DA7867F" w14:textId="77777777" w:rsidR="00442486" w:rsidRDefault="00442486" w:rsidP="007E51FF">
      <w:pPr>
        <w:spacing w:line="360" w:lineRule="exact"/>
        <w:ind w:firstLine="709"/>
        <w:jc w:val="both"/>
        <w:rPr>
          <w:sz w:val="28"/>
          <w:szCs w:val="28"/>
        </w:rPr>
      </w:pPr>
      <w:r>
        <w:rPr>
          <w:sz w:val="28"/>
          <w:szCs w:val="28"/>
        </w:rPr>
        <w:t>-</w:t>
      </w:r>
      <w:r w:rsidR="0098694A" w:rsidRPr="0098694A">
        <w:rPr>
          <w:sz w:val="28"/>
          <w:szCs w:val="28"/>
        </w:rPr>
        <w:t xml:space="preserve"> </w:t>
      </w:r>
      <w:r>
        <w:rPr>
          <w:sz w:val="28"/>
          <w:szCs w:val="28"/>
        </w:rPr>
        <w:t>физкультурно-оздоровительный комплекс в с. Усть-Качка;</w:t>
      </w:r>
    </w:p>
    <w:p w14:paraId="1EDFBBE3" w14:textId="77777777" w:rsidR="00016DD6" w:rsidRDefault="00442486" w:rsidP="007E51FF">
      <w:pPr>
        <w:spacing w:line="360" w:lineRule="exact"/>
        <w:ind w:firstLine="709"/>
        <w:jc w:val="both"/>
        <w:rPr>
          <w:sz w:val="28"/>
          <w:szCs w:val="28"/>
        </w:rPr>
      </w:pPr>
      <w:r>
        <w:rPr>
          <w:sz w:val="28"/>
          <w:szCs w:val="28"/>
        </w:rPr>
        <w:t>-</w:t>
      </w:r>
      <w:r w:rsidR="0098694A" w:rsidRPr="0098694A">
        <w:rPr>
          <w:sz w:val="28"/>
          <w:szCs w:val="28"/>
        </w:rPr>
        <w:t xml:space="preserve"> стадион </w:t>
      </w:r>
      <w:r>
        <w:rPr>
          <w:sz w:val="28"/>
          <w:szCs w:val="28"/>
        </w:rPr>
        <w:t xml:space="preserve">в </w:t>
      </w:r>
      <w:r w:rsidR="0098694A" w:rsidRPr="0098694A">
        <w:rPr>
          <w:sz w:val="28"/>
          <w:szCs w:val="28"/>
        </w:rPr>
        <w:t xml:space="preserve">с. Фролы. </w:t>
      </w:r>
    </w:p>
    <w:p w14:paraId="0837AFC9" w14:textId="77777777" w:rsidR="00442486" w:rsidRDefault="00442486" w:rsidP="007E51FF">
      <w:pPr>
        <w:spacing w:line="360" w:lineRule="exact"/>
        <w:ind w:firstLine="709"/>
        <w:jc w:val="both"/>
        <w:rPr>
          <w:sz w:val="28"/>
          <w:szCs w:val="28"/>
        </w:rPr>
      </w:pPr>
    </w:p>
    <w:p w14:paraId="5B5F6DF6" w14:textId="77777777" w:rsidR="00F07541" w:rsidRDefault="00F07541" w:rsidP="007E51FF">
      <w:pPr>
        <w:spacing w:line="360" w:lineRule="exact"/>
        <w:ind w:firstLine="709"/>
        <w:jc w:val="both"/>
        <w:rPr>
          <w:sz w:val="28"/>
          <w:szCs w:val="28"/>
        </w:rPr>
      </w:pPr>
      <w:r w:rsidRPr="00F105D7">
        <w:rPr>
          <w:b/>
          <w:sz w:val="28"/>
          <w:szCs w:val="28"/>
        </w:rPr>
        <w:t>2.3.5. Организация и осуществление мероприятий по работе с детьми и молодежью</w:t>
      </w:r>
      <w:r w:rsidRPr="00F105D7">
        <w:rPr>
          <w:sz w:val="28"/>
          <w:szCs w:val="28"/>
        </w:rPr>
        <w:t>.</w:t>
      </w:r>
    </w:p>
    <w:p w14:paraId="770A5C31" w14:textId="77777777" w:rsidR="00F07541" w:rsidRPr="00704063" w:rsidRDefault="003607E1" w:rsidP="007E51FF">
      <w:pPr>
        <w:spacing w:line="360" w:lineRule="exact"/>
        <w:ind w:firstLine="709"/>
        <w:jc w:val="both"/>
        <w:rPr>
          <w:sz w:val="28"/>
        </w:rPr>
      </w:pPr>
      <w:r w:rsidRPr="00704063">
        <w:rPr>
          <w:sz w:val="28"/>
        </w:rPr>
        <w:t>Основной целью развития молодежной политики является создание условий для активного включения молодежи Пермского муниципального округа в процессы развития территории во всех направлениях общественной жизнедеятельности.</w:t>
      </w:r>
    </w:p>
    <w:p w14:paraId="637FBE3B" w14:textId="77777777" w:rsidR="003607E1" w:rsidRPr="00704063" w:rsidRDefault="003607E1" w:rsidP="007E51FF">
      <w:pPr>
        <w:pStyle w:val="ad"/>
        <w:spacing w:line="360" w:lineRule="exact"/>
        <w:ind w:firstLine="709"/>
        <w:jc w:val="both"/>
        <w:rPr>
          <w:rFonts w:ascii="Times New Roman" w:hAnsi="Times New Roman" w:cs="Times New Roman"/>
          <w:sz w:val="28"/>
        </w:rPr>
      </w:pPr>
      <w:r w:rsidRPr="00704063">
        <w:rPr>
          <w:rFonts w:ascii="Times New Roman" w:hAnsi="Times New Roman" w:cs="Times New Roman"/>
          <w:sz w:val="28"/>
        </w:rPr>
        <w:t>Охват молод</w:t>
      </w:r>
      <w:r w:rsidR="000930D1">
        <w:rPr>
          <w:rFonts w:ascii="Times New Roman" w:hAnsi="Times New Roman" w:cs="Times New Roman"/>
          <w:sz w:val="28"/>
        </w:rPr>
        <w:t>е</w:t>
      </w:r>
      <w:r w:rsidRPr="00704063">
        <w:rPr>
          <w:rFonts w:ascii="Times New Roman" w:hAnsi="Times New Roman" w:cs="Times New Roman"/>
          <w:sz w:val="28"/>
        </w:rPr>
        <w:t>жи, вовлеченной в мероприятия</w:t>
      </w:r>
      <w:r w:rsidR="000930D1">
        <w:rPr>
          <w:rFonts w:ascii="Times New Roman" w:hAnsi="Times New Roman" w:cs="Times New Roman"/>
          <w:sz w:val="28"/>
        </w:rPr>
        <w:t>,</w:t>
      </w:r>
      <w:r w:rsidRPr="00704063">
        <w:rPr>
          <w:rFonts w:ascii="Times New Roman" w:hAnsi="Times New Roman" w:cs="Times New Roman"/>
          <w:sz w:val="28"/>
        </w:rPr>
        <w:t xml:space="preserve"> составил 9</w:t>
      </w:r>
      <w:r w:rsidR="00704063" w:rsidRPr="00704063">
        <w:rPr>
          <w:rFonts w:ascii="Times New Roman" w:hAnsi="Times New Roman" w:cs="Times New Roman"/>
          <w:sz w:val="28"/>
        </w:rPr>
        <w:t xml:space="preserve"> 733 человека</w:t>
      </w:r>
      <w:r w:rsidRPr="00704063">
        <w:rPr>
          <w:rFonts w:ascii="Times New Roman" w:hAnsi="Times New Roman" w:cs="Times New Roman"/>
          <w:sz w:val="28"/>
        </w:rPr>
        <w:t xml:space="preserve"> (30,6</w:t>
      </w:r>
      <w:r w:rsidR="000930D1">
        <w:rPr>
          <w:rFonts w:ascii="Times New Roman" w:hAnsi="Times New Roman" w:cs="Times New Roman"/>
          <w:sz w:val="28"/>
        </w:rPr>
        <w:t> </w:t>
      </w:r>
      <w:r w:rsidRPr="00704063">
        <w:rPr>
          <w:rFonts w:ascii="Times New Roman" w:hAnsi="Times New Roman" w:cs="Times New Roman"/>
          <w:sz w:val="28"/>
        </w:rPr>
        <w:t>% от общего количества молод</w:t>
      </w:r>
      <w:r w:rsidR="000930D1">
        <w:rPr>
          <w:rFonts w:ascii="Times New Roman" w:hAnsi="Times New Roman" w:cs="Times New Roman"/>
          <w:sz w:val="28"/>
        </w:rPr>
        <w:t>е</w:t>
      </w:r>
      <w:r w:rsidRPr="00704063">
        <w:rPr>
          <w:rFonts w:ascii="Times New Roman" w:hAnsi="Times New Roman" w:cs="Times New Roman"/>
          <w:sz w:val="28"/>
        </w:rPr>
        <w:t>жи Пермского муниципального округа). Самыми яркими событиями по итогам 2022 года можно назвать экстремальный забег, Слет волонт</w:t>
      </w:r>
      <w:r w:rsidR="000930D1">
        <w:rPr>
          <w:rFonts w:ascii="Times New Roman" w:hAnsi="Times New Roman" w:cs="Times New Roman"/>
          <w:sz w:val="28"/>
        </w:rPr>
        <w:t>е</w:t>
      </w:r>
      <w:r w:rsidRPr="00704063">
        <w:rPr>
          <w:rFonts w:ascii="Times New Roman" w:hAnsi="Times New Roman" w:cs="Times New Roman"/>
          <w:sz w:val="28"/>
        </w:rPr>
        <w:t>ров Пермского округа, проходивший в рамках фестиваля «Велопритяжение»</w:t>
      </w:r>
      <w:r w:rsidR="000930D1">
        <w:rPr>
          <w:rFonts w:ascii="Times New Roman" w:hAnsi="Times New Roman" w:cs="Times New Roman"/>
          <w:sz w:val="28"/>
        </w:rPr>
        <w:t>,</w:t>
      </w:r>
      <w:r w:rsidRPr="00704063">
        <w:rPr>
          <w:rFonts w:ascii="Times New Roman" w:hAnsi="Times New Roman" w:cs="Times New Roman"/>
          <w:sz w:val="28"/>
        </w:rPr>
        <w:t xml:space="preserve"> и традиционн</w:t>
      </w:r>
      <w:r w:rsidR="000930D1">
        <w:rPr>
          <w:rFonts w:ascii="Times New Roman" w:hAnsi="Times New Roman" w:cs="Times New Roman"/>
          <w:sz w:val="28"/>
        </w:rPr>
        <w:t>ую</w:t>
      </w:r>
      <w:r w:rsidRPr="00704063">
        <w:rPr>
          <w:rFonts w:ascii="Times New Roman" w:hAnsi="Times New Roman" w:cs="Times New Roman"/>
          <w:sz w:val="28"/>
        </w:rPr>
        <w:t xml:space="preserve"> молодежн</w:t>
      </w:r>
      <w:r w:rsidR="000930D1">
        <w:rPr>
          <w:rFonts w:ascii="Times New Roman" w:hAnsi="Times New Roman" w:cs="Times New Roman"/>
          <w:sz w:val="28"/>
        </w:rPr>
        <w:t>ую</w:t>
      </w:r>
      <w:r w:rsidRPr="00704063">
        <w:rPr>
          <w:rFonts w:ascii="Times New Roman" w:hAnsi="Times New Roman" w:cs="Times New Roman"/>
          <w:sz w:val="28"/>
        </w:rPr>
        <w:t xml:space="preserve"> преми</w:t>
      </w:r>
      <w:r w:rsidR="000930D1">
        <w:rPr>
          <w:rFonts w:ascii="Times New Roman" w:hAnsi="Times New Roman" w:cs="Times New Roman"/>
          <w:sz w:val="28"/>
        </w:rPr>
        <w:t>ю</w:t>
      </w:r>
      <w:r w:rsidRPr="00704063">
        <w:rPr>
          <w:rFonts w:ascii="Times New Roman" w:hAnsi="Times New Roman" w:cs="Times New Roman"/>
          <w:sz w:val="28"/>
        </w:rPr>
        <w:t xml:space="preserve"> «Будущее начинается сегодня».</w:t>
      </w:r>
    </w:p>
    <w:p w14:paraId="36B1D625" w14:textId="77777777" w:rsidR="00704063" w:rsidRPr="00704063" w:rsidRDefault="003607E1" w:rsidP="007E51FF">
      <w:pPr>
        <w:pStyle w:val="ad"/>
        <w:spacing w:line="360" w:lineRule="exact"/>
        <w:ind w:firstLine="709"/>
        <w:jc w:val="both"/>
        <w:rPr>
          <w:rFonts w:ascii="Times New Roman" w:hAnsi="Times New Roman" w:cs="Times New Roman"/>
          <w:sz w:val="28"/>
        </w:rPr>
      </w:pPr>
      <w:r w:rsidRPr="00704063">
        <w:rPr>
          <w:rFonts w:ascii="Times New Roman" w:hAnsi="Times New Roman" w:cs="Times New Roman"/>
          <w:sz w:val="28"/>
        </w:rPr>
        <w:t>Количество мо</w:t>
      </w:r>
      <w:r w:rsidR="00704063" w:rsidRPr="00704063">
        <w:rPr>
          <w:rFonts w:ascii="Times New Roman" w:hAnsi="Times New Roman" w:cs="Times New Roman"/>
          <w:sz w:val="28"/>
        </w:rPr>
        <w:t>лод</w:t>
      </w:r>
      <w:r w:rsidR="000930D1">
        <w:rPr>
          <w:rFonts w:ascii="Times New Roman" w:hAnsi="Times New Roman" w:cs="Times New Roman"/>
          <w:sz w:val="28"/>
        </w:rPr>
        <w:t>е</w:t>
      </w:r>
      <w:r w:rsidR="00704063" w:rsidRPr="00704063">
        <w:rPr>
          <w:rFonts w:ascii="Times New Roman" w:hAnsi="Times New Roman" w:cs="Times New Roman"/>
          <w:sz w:val="28"/>
        </w:rPr>
        <w:t>жных и детских объединений/</w:t>
      </w:r>
      <w:r w:rsidRPr="00704063">
        <w:rPr>
          <w:rFonts w:ascii="Times New Roman" w:hAnsi="Times New Roman" w:cs="Times New Roman"/>
          <w:sz w:val="28"/>
        </w:rPr>
        <w:t>организаций</w:t>
      </w:r>
      <w:r w:rsidR="000930D1">
        <w:rPr>
          <w:rFonts w:ascii="Times New Roman" w:hAnsi="Times New Roman" w:cs="Times New Roman"/>
          <w:sz w:val="28"/>
        </w:rPr>
        <w:t>,</w:t>
      </w:r>
      <w:r w:rsidRPr="00704063">
        <w:rPr>
          <w:rFonts w:ascii="Times New Roman" w:hAnsi="Times New Roman" w:cs="Times New Roman"/>
          <w:sz w:val="28"/>
        </w:rPr>
        <w:t xml:space="preserve"> осуществляющих свою деятельность на территории Пермского</w:t>
      </w:r>
      <w:r w:rsidR="00704063" w:rsidRPr="00704063">
        <w:rPr>
          <w:rFonts w:ascii="Times New Roman" w:hAnsi="Times New Roman" w:cs="Times New Roman"/>
          <w:sz w:val="28"/>
        </w:rPr>
        <w:t xml:space="preserve"> муниципального округа</w:t>
      </w:r>
      <w:r w:rsidR="000930D1">
        <w:rPr>
          <w:rFonts w:ascii="Times New Roman" w:hAnsi="Times New Roman" w:cs="Times New Roman"/>
          <w:sz w:val="28"/>
        </w:rPr>
        <w:t>,</w:t>
      </w:r>
      <w:r w:rsidR="00704063" w:rsidRPr="00704063">
        <w:rPr>
          <w:rFonts w:ascii="Times New Roman" w:hAnsi="Times New Roman" w:cs="Times New Roman"/>
          <w:sz w:val="28"/>
        </w:rPr>
        <w:t xml:space="preserve"> на 31 декабря 2022 г</w:t>
      </w:r>
      <w:r w:rsidR="000930D1">
        <w:rPr>
          <w:rFonts w:ascii="Times New Roman" w:hAnsi="Times New Roman" w:cs="Times New Roman"/>
          <w:sz w:val="28"/>
        </w:rPr>
        <w:t>.</w:t>
      </w:r>
      <w:r w:rsidR="00704063" w:rsidRPr="00704063">
        <w:rPr>
          <w:rFonts w:ascii="Times New Roman" w:hAnsi="Times New Roman" w:cs="Times New Roman"/>
          <w:sz w:val="28"/>
        </w:rPr>
        <w:t xml:space="preserve"> – 225 единиц</w:t>
      </w:r>
      <w:r w:rsidRPr="00704063">
        <w:rPr>
          <w:rFonts w:ascii="Times New Roman" w:hAnsi="Times New Roman" w:cs="Times New Roman"/>
          <w:sz w:val="28"/>
        </w:rPr>
        <w:t xml:space="preserve">, в том числе: </w:t>
      </w:r>
    </w:p>
    <w:p w14:paraId="5F7114D1" w14:textId="77777777" w:rsidR="00704063" w:rsidRPr="00704063" w:rsidRDefault="00704063" w:rsidP="007E51FF">
      <w:pPr>
        <w:pStyle w:val="ad"/>
        <w:spacing w:line="360" w:lineRule="exact"/>
        <w:ind w:firstLine="709"/>
        <w:jc w:val="both"/>
        <w:rPr>
          <w:rFonts w:ascii="Times New Roman" w:hAnsi="Times New Roman" w:cs="Times New Roman"/>
          <w:sz w:val="28"/>
        </w:rPr>
      </w:pPr>
      <w:r w:rsidRPr="00704063">
        <w:rPr>
          <w:rFonts w:ascii="Times New Roman" w:hAnsi="Times New Roman" w:cs="Times New Roman"/>
          <w:sz w:val="28"/>
        </w:rPr>
        <w:t>- д</w:t>
      </w:r>
      <w:r w:rsidR="003607E1" w:rsidRPr="00704063">
        <w:rPr>
          <w:rFonts w:ascii="Times New Roman" w:hAnsi="Times New Roman" w:cs="Times New Roman"/>
          <w:sz w:val="28"/>
        </w:rPr>
        <w:t xml:space="preserve">обровольческие молодежные организации </w:t>
      </w:r>
      <w:r w:rsidR="000930D1">
        <w:rPr>
          <w:rFonts w:ascii="Times New Roman" w:hAnsi="Times New Roman" w:cs="Times New Roman"/>
          <w:sz w:val="28"/>
        </w:rPr>
        <w:t>–</w:t>
      </w:r>
      <w:r w:rsidR="003607E1" w:rsidRPr="00704063">
        <w:rPr>
          <w:rFonts w:ascii="Times New Roman" w:hAnsi="Times New Roman" w:cs="Times New Roman"/>
          <w:sz w:val="28"/>
        </w:rPr>
        <w:t xml:space="preserve"> 8 ед., </w:t>
      </w:r>
    </w:p>
    <w:p w14:paraId="10388BCB" w14:textId="77777777" w:rsidR="00704063" w:rsidRPr="00704063" w:rsidRDefault="00704063" w:rsidP="007E51FF">
      <w:pPr>
        <w:pStyle w:val="ad"/>
        <w:spacing w:line="360" w:lineRule="exact"/>
        <w:ind w:firstLine="709"/>
        <w:jc w:val="both"/>
        <w:rPr>
          <w:rFonts w:ascii="Times New Roman" w:hAnsi="Times New Roman" w:cs="Times New Roman"/>
          <w:sz w:val="28"/>
        </w:rPr>
      </w:pPr>
      <w:r w:rsidRPr="00704063">
        <w:rPr>
          <w:rFonts w:ascii="Times New Roman" w:hAnsi="Times New Roman" w:cs="Times New Roman"/>
          <w:sz w:val="28"/>
        </w:rPr>
        <w:t xml:space="preserve">- </w:t>
      </w:r>
      <w:r w:rsidR="003607E1" w:rsidRPr="00704063">
        <w:rPr>
          <w:rFonts w:ascii="Times New Roman" w:hAnsi="Times New Roman" w:cs="Times New Roman"/>
          <w:sz w:val="28"/>
        </w:rPr>
        <w:t>семейные клубы, клубы молодых семей и семейные клубы – 10 ед.,</w:t>
      </w:r>
    </w:p>
    <w:p w14:paraId="64579381" w14:textId="77777777" w:rsidR="00704063" w:rsidRPr="00704063" w:rsidRDefault="00704063" w:rsidP="007E51FF">
      <w:pPr>
        <w:pStyle w:val="ad"/>
        <w:spacing w:line="360" w:lineRule="exact"/>
        <w:ind w:firstLine="709"/>
        <w:jc w:val="both"/>
        <w:rPr>
          <w:rFonts w:ascii="Times New Roman" w:hAnsi="Times New Roman" w:cs="Times New Roman"/>
          <w:sz w:val="28"/>
        </w:rPr>
      </w:pPr>
      <w:r w:rsidRPr="00704063">
        <w:rPr>
          <w:rFonts w:ascii="Times New Roman" w:hAnsi="Times New Roman" w:cs="Times New Roman"/>
          <w:sz w:val="28"/>
        </w:rPr>
        <w:t xml:space="preserve">- </w:t>
      </w:r>
      <w:r w:rsidR="003607E1" w:rsidRPr="00704063">
        <w:rPr>
          <w:rFonts w:ascii="Times New Roman" w:hAnsi="Times New Roman" w:cs="Times New Roman"/>
          <w:sz w:val="28"/>
        </w:rPr>
        <w:t xml:space="preserve">организации интеллектуальной направленности </w:t>
      </w:r>
      <w:r w:rsidR="000930D1">
        <w:rPr>
          <w:rFonts w:ascii="Times New Roman" w:hAnsi="Times New Roman" w:cs="Times New Roman"/>
          <w:sz w:val="28"/>
        </w:rPr>
        <w:t>–</w:t>
      </w:r>
      <w:r w:rsidR="003607E1" w:rsidRPr="00704063">
        <w:rPr>
          <w:rFonts w:ascii="Times New Roman" w:hAnsi="Times New Roman" w:cs="Times New Roman"/>
          <w:sz w:val="28"/>
        </w:rPr>
        <w:t xml:space="preserve"> 1 ед., </w:t>
      </w:r>
    </w:p>
    <w:p w14:paraId="0EC2B4E0" w14:textId="77777777" w:rsidR="00704063" w:rsidRPr="00704063" w:rsidRDefault="00704063" w:rsidP="007E51FF">
      <w:pPr>
        <w:pStyle w:val="ad"/>
        <w:spacing w:line="360" w:lineRule="exact"/>
        <w:ind w:firstLine="709"/>
        <w:jc w:val="both"/>
        <w:rPr>
          <w:rFonts w:ascii="Times New Roman" w:hAnsi="Times New Roman" w:cs="Times New Roman"/>
          <w:sz w:val="28"/>
        </w:rPr>
      </w:pPr>
      <w:r w:rsidRPr="00704063">
        <w:rPr>
          <w:rFonts w:ascii="Times New Roman" w:hAnsi="Times New Roman" w:cs="Times New Roman"/>
          <w:sz w:val="28"/>
        </w:rPr>
        <w:t xml:space="preserve">- </w:t>
      </w:r>
      <w:r w:rsidR="003607E1" w:rsidRPr="00704063">
        <w:rPr>
          <w:rFonts w:ascii="Times New Roman" w:hAnsi="Times New Roman" w:cs="Times New Roman"/>
          <w:sz w:val="28"/>
        </w:rPr>
        <w:t xml:space="preserve">организации национально-культурной направленности </w:t>
      </w:r>
      <w:r w:rsidR="000930D1">
        <w:rPr>
          <w:rFonts w:ascii="Times New Roman" w:hAnsi="Times New Roman" w:cs="Times New Roman"/>
          <w:sz w:val="28"/>
        </w:rPr>
        <w:t>–</w:t>
      </w:r>
      <w:r w:rsidR="003607E1" w:rsidRPr="00704063">
        <w:rPr>
          <w:rFonts w:ascii="Times New Roman" w:hAnsi="Times New Roman" w:cs="Times New Roman"/>
          <w:sz w:val="28"/>
        </w:rPr>
        <w:t xml:space="preserve"> 6 ед., </w:t>
      </w:r>
    </w:p>
    <w:p w14:paraId="5EA1B643" w14:textId="77777777" w:rsidR="00704063" w:rsidRPr="00704063" w:rsidRDefault="00704063" w:rsidP="007E51FF">
      <w:pPr>
        <w:pStyle w:val="ad"/>
        <w:spacing w:line="360" w:lineRule="exact"/>
        <w:ind w:firstLine="709"/>
        <w:jc w:val="both"/>
        <w:rPr>
          <w:rFonts w:ascii="Times New Roman" w:hAnsi="Times New Roman" w:cs="Times New Roman"/>
          <w:sz w:val="28"/>
        </w:rPr>
      </w:pPr>
      <w:r w:rsidRPr="00704063">
        <w:rPr>
          <w:rFonts w:ascii="Times New Roman" w:hAnsi="Times New Roman" w:cs="Times New Roman"/>
          <w:sz w:val="28"/>
        </w:rPr>
        <w:t xml:space="preserve">- </w:t>
      </w:r>
      <w:r w:rsidR="003607E1" w:rsidRPr="00704063">
        <w:rPr>
          <w:rFonts w:ascii="Times New Roman" w:hAnsi="Times New Roman" w:cs="Times New Roman"/>
          <w:sz w:val="28"/>
        </w:rPr>
        <w:t xml:space="preserve">организации творческой направленности </w:t>
      </w:r>
      <w:r w:rsidR="000930D1">
        <w:rPr>
          <w:rFonts w:ascii="Times New Roman" w:hAnsi="Times New Roman" w:cs="Times New Roman"/>
          <w:sz w:val="28"/>
        </w:rPr>
        <w:t>–</w:t>
      </w:r>
      <w:r w:rsidR="003607E1" w:rsidRPr="00704063">
        <w:rPr>
          <w:rFonts w:ascii="Times New Roman" w:hAnsi="Times New Roman" w:cs="Times New Roman"/>
          <w:sz w:val="28"/>
        </w:rPr>
        <w:t xml:space="preserve"> 179 ед., </w:t>
      </w:r>
    </w:p>
    <w:p w14:paraId="7CDA0DB7" w14:textId="77777777" w:rsidR="00704063" w:rsidRPr="00704063" w:rsidRDefault="00704063" w:rsidP="007E51FF">
      <w:pPr>
        <w:pStyle w:val="ad"/>
        <w:spacing w:line="360" w:lineRule="exact"/>
        <w:ind w:firstLine="709"/>
        <w:jc w:val="both"/>
        <w:rPr>
          <w:rFonts w:ascii="Times New Roman" w:hAnsi="Times New Roman" w:cs="Times New Roman"/>
          <w:sz w:val="28"/>
        </w:rPr>
      </w:pPr>
      <w:r w:rsidRPr="00704063">
        <w:rPr>
          <w:rFonts w:ascii="Times New Roman" w:hAnsi="Times New Roman" w:cs="Times New Roman"/>
          <w:sz w:val="28"/>
        </w:rPr>
        <w:t xml:space="preserve">- </w:t>
      </w:r>
      <w:r w:rsidR="003607E1" w:rsidRPr="00704063">
        <w:rPr>
          <w:rFonts w:ascii="Times New Roman" w:hAnsi="Times New Roman" w:cs="Times New Roman"/>
          <w:sz w:val="28"/>
        </w:rPr>
        <w:t xml:space="preserve">объединения работающей молодежи – 1 ед., </w:t>
      </w:r>
    </w:p>
    <w:p w14:paraId="544D1C77" w14:textId="77777777" w:rsidR="00704063" w:rsidRPr="00704063" w:rsidRDefault="00704063" w:rsidP="007E51FF">
      <w:pPr>
        <w:pStyle w:val="ad"/>
        <w:spacing w:line="360" w:lineRule="exact"/>
        <w:ind w:firstLine="709"/>
        <w:jc w:val="both"/>
        <w:rPr>
          <w:rFonts w:ascii="Times New Roman" w:hAnsi="Times New Roman" w:cs="Times New Roman"/>
          <w:sz w:val="28"/>
        </w:rPr>
      </w:pPr>
      <w:r w:rsidRPr="00704063">
        <w:rPr>
          <w:rFonts w:ascii="Times New Roman" w:hAnsi="Times New Roman" w:cs="Times New Roman"/>
          <w:sz w:val="28"/>
        </w:rPr>
        <w:t xml:space="preserve">- </w:t>
      </w:r>
      <w:r w:rsidR="003607E1" w:rsidRPr="00704063">
        <w:rPr>
          <w:rFonts w:ascii="Times New Roman" w:hAnsi="Times New Roman" w:cs="Times New Roman"/>
          <w:sz w:val="28"/>
        </w:rPr>
        <w:t xml:space="preserve">патриотические и военно-спортивные объединения </w:t>
      </w:r>
      <w:r w:rsidR="000930D1">
        <w:rPr>
          <w:rFonts w:ascii="Times New Roman" w:hAnsi="Times New Roman" w:cs="Times New Roman"/>
          <w:sz w:val="28"/>
        </w:rPr>
        <w:t>–</w:t>
      </w:r>
      <w:r w:rsidR="003607E1" w:rsidRPr="00704063">
        <w:rPr>
          <w:rFonts w:ascii="Times New Roman" w:hAnsi="Times New Roman" w:cs="Times New Roman"/>
          <w:sz w:val="28"/>
        </w:rPr>
        <w:t xml:space="preserve"> 3 ед., </w:t>
      </w:r>
    </w:p>
    <w:p w14:paraId="2D49EC28" w14:textId="77777777" w:rsidR="003607E1" w:rsidRPr="00704063" w:rsidRDefault="00704063" w:rsidP="007E51FF">
      <w:pPr>
        <w:pStyle w:val="ad"/>
        <w:spacing w:line="360" w:lineRule="exact"/>
        <w:ind w:firstLine="709"/>
        <w:jc w:val="both"/>
        <w:rPr>
          <w:rFonts w:ascii="Times New Roman" w:hAnsi="Times New Roman" w:cs="Times New Roman"/>
          <w:sz w:val="28"/>
        </w:rPr>
      </w:pPr>
      <w:r w:rsidRPr="00704063">
        <w:rPr>
          <w:rFonts w:ascii="Times New Roman" w:hAnsi="Times New Roman" w:cs="Times New Roman"/>
          <w:sz w:val="28"/>
        </w:rPr>
        <w:t>- молодежные организации – 17 ед.</w:t>
      </w:r>
    </w:p>
    <w:p w14:paraId="07F575BA" w14:textId="77777777" w:rsidR="003607E1" w:rsidRPr="00704063" w:rsidRDefault="003607E1" w:rsidP="007E51FF">
      <w:pPr>
        <w:pStyle w:val="ad"/>
        <w:spacing w:line="360" w:lineRule="exact"/>
        <w:ind w:firstLine="709"/>
        <w:jc w:val="both"/>
        <w:rPr>
          <w:rFonts w:ascii="Times New Roman" w:hAnsi="Times New Roman" w:cs="Times New Roman"/>
          <w:sz w:val="28"/>
        </w:rPr>
      </w:pPr>
      <w:r w:rsidRPr="00704063">
        <w:rPr>
          <w:rFonts w:ascii="Times New Roman" w:hAnsi="Times New Roman" w:cs="Times New Roman"/>
          <w:sz w:val="28"/>
        </w:rPr>
        <w:t>На базе МАУ «Центр развития культуры, молодежи и спорта Пермского муниципального округа» функциониру</w:t>
      </w:r>
      <w:r w:rsidR="000930D1">
        <w:rPr>
          <w:rFonts w:ascii="Times New Roman" w:hAnsi="Times New Roman" w:cs="Times New Roman"/>
          <w:sz w:val="28"/>
        </w:rPr>
        <w:t>ю</w:t>
      </w:r>
      <w:r w:rsidRPr="00704063">
        <w:rPr>
          <w:rFonts w:ascii="Times New Roman" w:hAnsi="Times New Roman" w:cs="Times New Roman"/>
          <w:sz w:val="28"/>
        </w:rPr>
        <w:t>т 2 дополнительные структуры: проектный офис «Твое время» и Ресурсный центр развития добровольчества.</w:t>
      </w:r>
    </w:p>
    <w:p w14:paraId="6EB22713" w14:textId="77777777" w:rsidR="00704063" w:rsidRPr="00704063" w:rsidRDefault="003607E1" w:rsidP="007E51FF">
      <w:pPr>
        <w:pStyle w:val="ad"/>
        <w:spacing w:line="360" w:lineRule="exact"/>
        <w:ind w:firstLine="709"/>
        <w:jc w:val="both"/>
        <w:rPr>
          <w:rFonts w:ascii="Times New Roman" w:hAnsi="Times New Roman" w:cs="Times New Roman"/>
          <w:sz w:val="28"/>
        </w:rPr>
      </w:pPr>
      <w:r w:rsidRPr="00704063">
        <w:rPr>
          <w:rFonts w:ascii="Times New Roman" w:hAnsi="Times New Roman" w:cs="Times New Roman"/>
          <w:sz w:val="28"/>
        </w:rPr>
        <w:t>За 2022 год в рамках грантовых конкурсов дополнительно было привлечено более 10 </w:t>
      </w:r>
      <w:r w:rsidR="00704063" w:rsidRPr="00704063">
        <w:rPr>
          <w:rFonts w:ascii="Times New Roman" w:hAnsi="Times New Roman" w:cs="Times New Roman"/>
          <w:sz w:val="28"/>
        </w:rPr>
        <w:t>млн</w:t>
      </w:r>
      <w:r w:rsidRPr="00704063">
        <w:rPr>
          <w:rFonts w:ascii="Times New Roman" w:hAnsi="Times New Roman" w:cs="Times New Roman"/>
          <w:sz w:val="28"/>
        </w:rPr>
        <w:t xml:space="preserve"> рублей., в том числе</w:t>
      </w:r>
      <w:r w:rsidR="000930D1">
        <w:rPr>
          <w:rFonts w:ascii="Times New Roman" w:hAnsi="Times New Roman" w:cs="Times New Roman"/>
          <w:sz w:val="28"/>
        </w:rPr>
        <w:t xml:space="preserve"> </w:t>
      </w:r>
      <w:r w:rsidRPr="00704063">
        <w:rPr>
          <w:rFonts w:ascii="Times New Roman" w:hAnsi="Times New Roman" w:cs="Times New Roman"/>
          <w:sz w:val="28"/>
        </w:rPr>
        <w:t>в рамках конкурса социальных и культурных проектов компании «Лукойл», конкурса грантов губернатора Пермского края, проекта «59 фестивалей 59 региона», конкурса «Мастера гостеприимства» и др.</w:t>
      </w:r>
    </w:p>
    <w:p w14:paraId="4392012F" w14:textId="77777777" w:rsidR="003607E1" w:rsidRPr="00704063" w:rsidRDefault="00704063" w:rsidP="007E51FF">
      <w:pPr>
        <w:pStyle w:val="ad"/>
        <w:spacing w:line="360" w:lineRule="exact"/>
        <w:ind w:firstLine="709"/>
        <w:jc w:val="both"/>
        <w:rPr>
          <w:rFonts w:ascii="Times New Roman" w:hAnsi="Times New Roman" w:cs="Times New Roman"/>
          <w:sz w:val="28"/>
        </w:rPr>
      </w:pPr>
      <w:r w:rsidRPr="00704063">
        <w:rPr>
          <w:rFonts w:ascii="Times New Roman" w:hAnsi="Times New Roman" w:cs="Times New Roman"/>
          <w:sz w:val="28"/>
        </w:rPr>
        <w:t>Н</w:t>
      </w:r>
      <w:r w:rsidR="003607E1" w:rsidRPr="00704063">
        <w:rPr>
          <w:rFonts w:ascii="Times New Roman" w:hAnsi="Times New Roman" w:cs="Times New Roman"/>
          <w:sz w:val="28"/>
        </w:rPr>
        <w:t>а федеральные, региональные и муниципальные грантовые конкурсы</w:t>
      </w:r>
      <w:r w:rsidRPr="00704063">
        <w:rPr>
          <w:rFonts w:ascii="Times New Roman" w:hAnsi="Times New Roman" w:cs="Times New Roman"/>
          <w:sz w:val="28"/>
        </w:rPr>
        <w:t xml:space="preserve"> были поданы 102 заявки, из них </w:t>
      </w:r>
      <w:r w:rsidR="003607E1" w:rsidRPr="00704063">
        <w:rPr>
          <w:rFonts w:ascii="Times New Roman" w:hAnsi="Times New Roman" w:cs="Times New Roman"/>
          <w:sz w:val="28"/>
        </w:rPr>
        <w:t xml:space="preserve">33 </w:t>
      </w:r>
      <w:r w:rsidRPr="00704063">
        <w:rPr>
          <w:rFonts w:ascii="Times New Roman" w:hAnsi="Times New Roman" w:cs="Times New Roman"/>
          <w:sz w:val="28"/>
        </w:rPr>
        <w:t>–</w:t>
      </w:r>
      <w:r w:rsidR="003607E1" w:rsidRPr="00704063">
        <w:rPr>
          <w:rFonts w:ascii="Times New Roman" w:hAnsi="Times New Roman" w:cs="Times New Roman"/>
          <w:sz w:val="28"/>
        </w:rPr>
        <w:t xml:space="preserve"> стали победителями.</w:t>
      </w:r>
    </w:p>
    <w:p w14:paraId="53443686" w14:textId="77777777" w:rsidR="003607E1" w:rsidRPr="00704063" w:rsidRDefault="003607E1" w:rsidP="007E51FF">
      <w:pPr>
        <w:pStyle w:val="ad"/>
        <w:spacing w:line="360" w:lineRule="exact"/>
        <w:ind w:firstLine="709"/>
        <w:jc w:val="both"/>
        <w:rPr>
          <w:rFonts w:ascii="Times New Roman" w:hAnsi="Times New Roman" w:cs="Times New Roman"/>
          <w:sz w:val="28"/>
        </w:rPr>
      </w:pPr>
      <w:r w:rsidRPr="00704063">
        <w:rPr>
          <w:rFonts w:ascii="Times New Roman" w:hAnsi="Times New Roman" w:cs="Times New Roman"/>
          <w:sz w:val="28"/>
        </w:rPr>
        <w:t xml:space="preserve">Самую большую сумму от общего грантового фонда удалось получить в </w:t>
      </w:r>
      <w:r w:rsidR="000930D1">
        <w:rPr>
          <w:rFonts w:ascii="Times New Roman" w:hAnsi="Times New Roman" w:cs="Times New Roman"/>
          <w:sz w:val="28"/>
        </w:rPr>
        <w:t>к</w:t>
      </w:r>
      <w:r w:rsidRPr="00704063">
        <w:rPr>
          <w:rFonts w:ascii="Times New Roman" w:hAnsi="Times New Roman" w:cs="Times New Roman"/>
          <w:sz w:val="28"/>
        </w:rPr>
        <w:t xml:space="preserve">онкурсе грантов </w:t>
      </w:r>
      <w:r w:rsidR="000930D1">
        <w:rPr>
          <w:rFonts w:ascii="Times New Roman" w:hAnsi="Times New Roman" w:cs="Times New Roman"/>
          <w:sz w:val="28"/>
        </w:rPr>
        <w:t>г</w:t>
      </w:r>
      <w:r w:rsidRPr="00704063">
        <w:rPr>
          <w:rFonts w:ascii="Times New Roman" w:hAnsi="Times New Roman" w:cs="Times New Roman"/>
          <w:sz w:val="28"/>
        </w:rPr>
        <w:t xml:space="preserve">убернатора Пермского края – 3 </w:t>
      </w:r>
      <w:r w:rsidR="00704063" w:rsidRPr="00704063">
        <w:rPr>
          <w:rFonts w:ascii="Times New Roman" w:hAnsi="Times New Roman" w:cs="Times New Roman"/>
          <w:sz w:val="28"/>
        </w:rPr>
        <w:t>млн 318 тыс. рублей на реализацию 5 проектов</w:t>
      </w:r>
      <w:r w:rsidRPr="00704063">
        <w:rPr>
          <w:rFonts w:ascii="Times New Roman" w:hAnsi="Times New Roman" w:cs="Times New Roman"/>
          <w:sz w:val="28"/>
        </w:rPr>
        <w:t>.</w:t>
      </w:r>
    </w:p>
    <w:p w14:paraId="7AEC9355" w14:textId="77777777" w:rsidR="003607E1" w:rsidRDefault="003607E1" w:rsidP="007E51FF">
      <w:pPr>
        <w:spacing w:line="360" w:lineRule="exact"/>
        <w:ind w:firstLine="709"/>
        <w:jc w:val="both"/>
        <w:rPr>
          <w:sz w:val="28"/>
          <w:szCs w:val="28"/>
        </w:rPr>
      </w:pPr>
      <w:r w:rsidRPr="00704063">
        <w:rPr>
          <w:sz w:val="28"/>
        </w:rPr>
        <w:t xml:space="preserve">В 2022 году в Пермском муниципальном округе прошел уже 12-й по счету конкурс социальных и культурных проектов «Твое время». Общий грантовый фонд конкурса составил 2 </w:t>
      </w:r>
      <w:r w:rsidR="00704063" w:rsidRPr="00704063">
        <w:rPr>
          <w:sz w:val="28"/>
        </w:rPr>
        <w:t>млн 500 тыс.</w:t>
      </w:r>
      <w:r w:rsidRPr="00704063">
        <w:rPr>
          <w:sz w:val="28"/>
        </w:rPr>
        <w:t xml:space="preserve"> рублей. 10 лучших инициатив получили финансирование на реализацию своих идей.</w:t>
      </w:r>
    </w:p>
    <w:p w14:paraId="60DD3038" w14:textId="77777777" w:rsidR="008A2C4D" w:rsidRDefault="008A2C4D" w:rsidP="007E51FF">
      <w:pPr>
        <w:spacing w:line="360" w:lineRule="exact"/>
        <w:ind w:firstLine="709"/>
        <w:jc w:val="both"/>
        <w:rPr>
          <w:b/>
          <w:sz w:val="28"/>
          <w:szCs w:val="28"/>
        </w:rPr>
      </w:pPr>
    </w:p>
    <w:p w14:paraId="208FB66D" w14:textId="77777777" w:rsidR="00F07541" w:rsidRDefault="00F07541" w:rsidP="007E51FF">
      <w:pPr>
        <w:spacing w:line="360" w:lineRule="exact"/>
        <w:ind w:firstLine="709"/>
        <w:jc w:val="both"/>
        <w:rPr>
          <w:b/>
          <w:sz w:val="28"/>
          <w:szCs w:val="28"/>
        </w:rPr>
      </w:pPr>
      <w:r w:rsidRPr="00F105D7">
        <w:rPr>
          <w:b/>
          <w:sz w:val="28"/>
          <w:szCs w:val="28"/>
        </w:rPr>
        <w:t>2.3.6.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обеспечение защиты прав и</w:t>
      </w:r>
      <w:r w:rsidRPr="00F105D7">
        <w:rPr>
          <w:b/>
          <w:sz w:val="28"/>
          <w:szCs w:val="28"/>
          <w:lang w:val="en-US"/>
        </w:rPr>
        <w:t> </w:t>
      </w:r>
      <w:r w:rsidRPr="00F105D7">
        <w:rPr>
          <w:b/>
          <w:sz w:val="28"/>
          <w:szCs w:val="28"/>
        </w:rPr>
        <w:t>законных интересов несовершеннолетних.</w:t>
      </w:r>
    </w:p>
    <w:p w14:paraId="44564485" w14:textId="77777777" w:rsidR="00B350AC" w:rsidRPr="00D9715F" w:rsidRDefault="00B350AC" w:rsidP="007E51FF">
      <w:pPr>
        <w:pBdr>
          <w:top w:val="nil"/>
          <w:left w:val="nil"/>
          <w:bottom w:val="nil"/>
          <w:right w:val="nil"/>
          <w:between w:val="nil"/>
        </w:pBdr>
        <w:spacing w:line="360" w:lineRule="exact"/>
        <w:ind w:firstLine="709"/>
        <w:jc w:val="both"/>
        <w:rPr>
          <w:color w:val="000000"/>
          <w:sz w:val="28"/>
          <w:szCs w:val="28"/>
          <w:lang w:eastAsia="ru-RU"/>
        </w:rPr>
      </w:pPr>
      <w:r w:rsidRPr="00D9715F">
        <w:rPr>
          <w:color w:val="000000"/>
          <w:sz w:val="28"/>
          <w:szCs w:val="28"/>
          <w:lang w:eastAsia="ru-RU"/>
        </w:rPr>
        <w:t>На территории Пермского муниципального округа численность детского населения в 2022 году составляла 27</w:t>
      </w:r>
      <w:r w:rsidR="00B47124" w:rsidRPr="00D9715F">
        <w:rPr>
          <w:color w:val="000000"/>
          <w:sz w:val="28"/>
          <w:szCs w:val="28"/>
          <w:lang w:eastAsia="ru-RU"/>
        </w:rPr>
        <w:t xml:space="preserve"> </w:t>
      </w:r>
      <w:r w:rsidRPr="00D9715F">
        <w:rPr>
          <w:color w:val="000000"/>
          <w:sz w:val="28"/>
          <w:szCs w:val="28"/>
          <w:lang w:eastAsia="ru-RU"/>
        </w:rPr>
        <w:t xml:space="preserve">169 человек, или 23 % от общей численности населения округа. </w:t>
      </w:r>
    </w:p>
    <w:p w14:paraId="3C8F82C0" w14:textId="77777777" w:rsidR="00B350AC" w:rsidRPr="00D9715F" w:rsidRDefault="00B350AC" w:rsidP="007E51FF">
      <w:pPr>
        <w:pBdr>
          <w:top w:val="nil"/>
          <w:left w:val="nil"/>
          <w:bottom w:val="nil"/>
          <w:right w:val="nil"/>
          <w:between w:val="nil"/>
        </w:pBdr>
        <w:spacing w:line="360" w:lineRule="exact"/>
        <w:ind w:firstLine="709"/>
        <w:jc w:val="both"/>
        <w:rPr>
          <w:color w:val="000000"/>
          <w:sz w:val="28"/>
          <w:szCs w:val="28"/>
          <w:lang w:eastAsia="ru-RU"/>
        </w:rPr>
      </w:pPr>
      <w:r w:rsidRPr="00D9715F">
        <w:rPr>
          <w:color w:val="000000"/>
          <w:sz w:val="28"/>
          <w:szCs w:val="28"/>
          <w:lang w:eastAsia="ru-RU"/>
        </w:rPr>
        <w:t>В результате исполнения Федерального закона от 24</w:t>
      </w:r>
      <w:r w:rsidR="000930D1">
        <w:rPr>
          <w:color w:val="000000"/>
          <w:sz w:val="28"/>
          <w:szCs w:val="28"/>
          <w:lang w:eastAsia="ru-RU"/>
        </w:rPr>
        <w:t xml:space="preserve"> июня </w:t>
      </w:r>
      <w:r w:rsidRPr="00D9715F">
        <w:rPr>
          <w:color w:val="000000"/>
          <w:sz w:val="28"/>
          <w:szCs w:val="28"/>
          <w:lang w:eastAsia="ru-RU"/>
        </w:rPr>
        <w:t xml:space="preserve">1999 </w:t>
      </w:r>
      <w:r w:rsidR="000930D1">
        <w:rPr>
          <w:color w:val="000000"/>
          <w:sz w:val="28"/>
          <w:szCs w:val="28"/>
          <w:lang w:eastAsia="ru-RU"/>
        </w:rPr>
        <w:t xml:space="preserve">г. </w:t>
      </w:r>
      <w:r w:rsidRPr="00D9715F">
        <w:rPr>
          <w:color w:val="000000"/>
          <w:sz w:val="28"/>
          <w:szCs w:val="28"/>
          <w:lang w:eastAsia="ru-RU"/>
        </w:rPr>
        <w:t>№ 120-ФЗ «Об   основах системы профилактики безнадзорности и правонарушений несовершеннолетних», региональных порядков и механизмов, межведомственных планов отмечается:</w:t>
      </w:r>
    </w:p>
    <w:p w14:paraId="6897D0D2" w14:textId="77777777" w:rsidR="00B350AC" w:rsidRPr="00D9715F" w:rsidRDefault="00B350AC" w:rsidP="007E51FF">
      <w:pPr>
        <w:pBdr>
          <w:top w:val="nil"/>
          <w:left w:val="nil"/>
          <w:bottom w:val="nil"/>
          <w:right w:val="nil"/>
          <w:between w:val="nil"/>
        </w:pBdr>
        <w:spacing w:line="360" w:lineRule="exact"/>
        <w:ind w:firstLine="709"/>
        <w:jc w:val="both"/>
        <w:rPr>
          <w:color w:val="000000"/>
          <w:sz w:val="28"/>
          <w:szCs w:val="28"/>
          <w:lang w:eastAsia="ru-RU"/>
        </w:rPr>
      </w:pPr>
      <w:r w:rsidRPr="00D9715F">
        <w:rPr>
          <w:sz w:val="28"/>
          <w:szCs w:val="28"/>
          <w:lang w:eastAsia="ru-RU"/>
        </w:rPr>
        <w:t>–</w:t>
      </w:r>
      <w:r w:rsidRPr="00D9715F">
        <w:rPr>
          <w:color w:val="000000"/>
          <w:sz w:val="28"/>
          <w:szCs w:val="28"/>
          <w:lang w:eastAsia="ru-RU"/>
        </w:rPr>
        <w:t xml:space="preserve"> увеличение на 3,6 % количества выявленных ранних фактов детского и</w:t>
      </w:r>
      <w:r w:rsidRPr="00D9715F">
        <w:rPr>
          <w:color w:val="000000"/>
          <w:sz w:val="28"/>
          <w:szCs w:val="28"/>
          <w:lang w:val="en-US" w:eastAsia="ru-RU"/>
        </w:rPr>
        <w:t> </w:t>
      </w:r>
      <w:r w:rsidRPr="00D9715F">
        <w:rPr>
          <w:color w:val="000000"/>
          <w:sz w:val="28"/>
          <w:szCs w:val="28"/>
          <w:lang w:eastAsia="ru-RU"/>
        </w:rPr>
        <w:t>семейного неблагополучия (с 720 детей в 2021 году до 746 в 2022 году);</w:t>
      </w:r>
    </w:p>
    <w:p w14:paraId="2332F6A9" w14:textId="6D9C7080" w:rsidR="00B350AC" w:rsidRPr="00D9715F" w:rsidRDefault="00B350AC" w:rsidP="007E51FF">
      <w:pPr>
        <w:pBdr>
          <w:top w:val="nil"/>
          <w:left w:val="nil"/>
          <w:bottom w:val="nil"/>
          <w:right w:val="nil"/>
          <w:between w:val="nil"/>
        </w:pBdr>
        <w:spacing w:line="360" w:lineRule="exact"/>
        <w:ind w:firstLine="709"/>
        <w:jc w:val="both"/>
        <w:rPr>
          <w:color w:val="000000"/>
          <w:sz w:val="28"/>
          <w:szCs w:val="28"/>
          <w:lang w:eastAsia="ru-RU"/>
        </w:rPr>
      </w:pPr>
      <w:r w:rsidRPr="00D9715F">
        <w:rPr>
          <w:sz w:val="28"/>
          <w:szCs w:val="28"/>
          <w:lang w:eastAsia="ru-RU"/>
        </w:rPr>
        <w:t>–</w:t>
      </w:r>
      <w:r w:rsidR="00EC62D2">
        <w:rPr>
          <w:color w:val="000000"/>
          <w:sz w:val="28"/>
          <w:szCs w:val="28"/>
          <w:lang w:eastAsia="ru-RU"/>
        </w:rPr>
        <w:t xml:space="preserve"> </w:t>
      </w:r>
      <w:r w:rsidRPr="00D9715F">
        <w:rPr>
          <w:color w:val="000000"/>
          <w:sz w:val="28"/>
          <w:szCs w:val="28"/>
          <w:lang w:eastAsia="ru-RU"/>
        </w:rPr>
        <w:t>стабилизация подростковой преступности, совершено 29 преступлений (2021 – 29);</w:t>
      </w:r>
    </w:p>
    <w:p w14:paraId="752D7A39" w14:textId="0BA31C94" w:rsidR="00B350AC" w:rsidRPr="00D9715F" w:rsidRDefault="00B350AC" w:rsidP="007E51FF">
      <w:pPr>
        <w:pBdr>
          <w:top w:val="nil"/>
          <w:left w:val="nil"/>
          <w:bottom w:val="nil"/>
          <w:right w:val="nil"/>
          <w:between w:val="nil"/>
        </w:pBdr>
        <w:spacing w:line="360" w:lineRule="exact"/>
        <w:ind w:firstLine="709"/>
        <w:jc w:val="both"/>
        <w:rPr>
          <w:color w:val="000000"/>
          <w:sz w:val="28"/>
          <w:szCs w:val="28"/>
          <w:lang w:eastAsia="ru-RU"/>
        </w:rPr>
      </w:pPr>
      <w:r w:rsidRPr="00D9715F">
        <w:rPr>
          <w:sz w:val="28"/>
          <w:szCs w:val="28"/>
          <w:lang w:eastAsia="ru-RU"/>
        </w:rPr>
        <w:t>–</w:t>
      </w:r>
      <w:r w:rsidR="00EC62D2">
        <w:rPr>
          <w:color w:val="000000"/>
          <w:sz w:val="28"/>
          <w:szCs w:val="28"/>
          <w:lang w:eastAsia="ru-RU"/>
        </w:rPr>
        <w:t xml:space="preserve"> </w:t>
      </w:r>
      <w:r w:rsidRPr="00D9715F">
        <w:rPr>
          <w:color w:val="000000"/>
          <w:sz w:val="28"/>
          <w:szCs w:val="28"/>
          <w:lang w:eastAsia="ru-RU"/>
        </w:rPr>
        <w:t>снижение на 32 % количества несовершеннолетних, совершивших преступления (с 37 до 28);</w:t>
      </w:r>
    </w:p>
    <w:p w14:paraId="6CB6CBD3" w14:textId="77777777" w:rsidR="00B350AC" w:rsidRPr="00D9715F" w:rsidRDefault="00B350AC" w:rsidP="007E51FF">
      <w:pPr>
        <w:pBdr>
          <w:top w:val="nil"/>
          <w:left w:val="nil"/>
          <w:bottom w:val="nil"/>
          <w:right w:val="nil"/>
          <w:between w:val="nil"/>
        </w:pBdr>
        <w:spacing w:line="360" w:lineRule="exact"/>
        <w:ind w:firstLine="709"/>
        <w:jc w:val="both"/>
        <w:rPr>
          <w:color w:val="000000"/>
          <w:sz w:val="28"/>
          <w:szCs w:val="28"/>
          <w:lang w:eastAsia="ru-RU"/>
        </w:rPr>
      </w:pPr>
      <w:r w:rsidRPr="00D9715F">
        <w:rPr>
          <w:sz w:val="28"/>
          <w:szCs w:val="28"/>
          <w:lang w:eastAsia="ru-RU"/>
        </w:rPr>
        <w:t>–</w:t>
      </w:r>
      <w:r w:rsidRPr="00D9715F">
        <w:rPr>
          <w:color w:val="000000"/>
          <w:sz w:val="28"/>
          <w:szCs w:val="28"/>
          <w:lang w:eastAsia="ru-RU"/>
        </w:rPr>
        <w:t xml:space="preserve"> снижение на 11,7 % детей, совершивших общественно опасные деяния, до 14 лет (с 17 до 15 чел.);</w:t>
      </w:r>
    </w:p>
    <w:p w14:paraId="3BB645E1" w14:textId="52F13288" w:rsidR="00B350AC" w:rsidRPr="00D9715F" w:rsidRDefault="00B350AC" w:rsidP="007E51FF">
      <w:pPr>
        <w:pBdr>
          <w:top w:val="nil"/>
          <w:left w:val="nil"/>
          <w:bottom w:val="nil"/>
          <w:right w:val="nil"/>
          <w:between w:val="nil"/>
        </w:pBdr>
        <w:spacing w:line="360" w:lineRule="exact"/>
        <w:ind w:firstLine="709"/>
        <w:jc w:val="both"/>
        <w:rPr>
          <w:color w:val="000000"/>
          <w:sz w:val="28"/>
          <w:szCs w:val="28"/>
          <w:lang w:eastAsia="ru-RU"/>
        </w:rPr>
      </w:pPr>
      <w:r w:rsidRPr="00D9715F">
        <w:rPr>
          <w:sz w:val="28"/>
          <w:szCs w:val="28"/>
          <w:lang w:eastAsia="ru-RU"/>
        </w:rPr>
        <w:t>–</w:t>
      </w:r>
      <w:r w:rsidR="00EC62D2">
        <w:rPr>
          <w:color w:val="000000"/>
          <w:sz w:val="28"/>
          <w:szCs w:val="28"/>
          <w:lang w:eastAsia="ru-RU"/>
        </w:rPr>
        <w:t xml:space="preserve"> </w:t>
      </w:r>
      <w:r w:rsidRPr="00D9715F">
        <w:rPr>
          <w:color w:val="000000"/>
          <w:sz w:val="28"/>
          <w:szCs w:val="28"/>
          <w:lang w:eastAsia="ru-RU"/>
        </w:rPr>
        <w:t>снижение на 7,8 % количества несовершеннолетних, совершивших административные правонарушения (со 115 до 106);</w:t>
      </w:r>
    </w:p>
    <w:p w14:paraId="5AA395B0" w14:textId="77777777" w:rsidR="00B350AC" w:rsidRPr="00D9715F" w:rsidRDefault="00B350AC" w:rsidP="007E51FF">
      <w:pPr>
        <w:pBdr>
          <w:top w:val="nil"/>
          <w:left w:val="nil"/>
          <w:bottom w:val="nil"/>
          <w:right w:val="nil"/>
          <w:between w:val="nil"/>
        </w:pBdr>
        <w:spacing w:line="360" w:lineRule="exact"/>
        <w:ind w:firstLine="709"/>
        <w:jc w:val="both"/>
        <w:rPr>
          <w:color w:val="000000"/>
          <w:sz w:val="28"/>
          <w:szCs w:val="28"/>
          <w:lang w:eastAsia="ru-RU"/>
        </w:rPr>
      </w:pPr>
      <w:r w:rsidRPr="00D9715F">
        <w:rPr>
          <w:sz w:val="28"/>
          <w:szCs w:val="28"/>
          <w:lang w:eastAsia="ru-RU"/>
        </w:rPr>
        <w:t>–</w:t>
      </w:r>
      <w:r w:rsidRPr="00D9715F">
        <w:rPr>
          <w:color w:val="000000"/>
          <w:sz w:val="28"/>
          <w:szCs w:val="28"/>
          <w:lang w:eastAsia="ru-RU"/>
        </w:rPr>
        <w:t xml:space="preserve"> увеличение численности детей от 7 до 17 лет, находящихся в социально опасном положении, организацией дополнительного образования и досугом с 77 до 95 %;</w:t>
      </w:r>
    </w:p>
    <w:p w14:paraId="50B26FAE" w14:textId="77777777" w:rsidR="00B350AC" w:rsidRPr="00D9715F" w:rsidRDefault="00B350AC" w:rsidP="007E51FF">
      <w:pPr>
        <w:pBdr>
          <w:top w:val="nil"/>
          <w:left w:val="nil"/>
          <w:bottom w:val="nil"/>
          <w:right w:val="nil"/>
          <w:between w:val="nil"/>
        </w:pBdr>
        <w:spacing w:line="360" w:lineRule="exact"/>
        <w:ind w:firstLine="709"/>
        <w:jc w:val="both"/>
        <w:rPr>
          <w:color w:val="000000"/>
          <w:sz w:val="28"/>
          <w:szCs w:val="28"/>
          <w:lang w:eastAsia="ru-RU"/>
        </w:rPr>
      </w:pPr>
      <w:r w:rsidRPr="00D9715F">
        <w:rPr>
          <w:sz w:val="28"/>
          <w:szCs w:val="28"/>
          <w:lang w:eastAsia="ru-RU"/>
        </w:rPr>
        <w:t>–</w:t>
      </w:r>
      <w:r w:rsidRPr="00D9715F">
        <w:rPr>
          <w:color w:val="000000"/>
          <w:sz w:val="28"/>
          <w:szCs w:val="28"/>
          <w:lang w:eastAsia="ru-RU"/>
        </w:rPr>
        <w:t xml:space="preserve"> снижение суицидальных попыток несовершеннолетних с 18 до 4 чел.</w:t>
      </w:r>
    </w:p>
    <w:p w14:paraId="687351E1" w14:textId="77777777" w:rsidR="00B350AC" w:rsidRPr="00D9715F" w:rsidRDefault="00B350AC" w:rsidP="007E51FF">
      <w:pPr>
        <w:pBdr>
          <w:top w:val="nil"/>
          <w:left w:val="nil"/>
          <w:bottom w:val="nil"/>
          <w:right w:val="nil"/>
          <w:between w:val="nil"/>
        </w:pBdr>
        <w:spacing w:line="360" w:lineRule="exact"/>
        <w:ind w:firstLine="709"/>
        <w:jc w:val="both"/>
        <w:rPr>
          <w:color w:val="000000"/>
          <w:sz w:val="28"/>
          <w:szCs w:val="28"/>
          <w:lang w:eastAsia="ru-RU"/>
        </w:rPr>
      </w:pPr>
      <w:r w:rsidRPr="00D9715F">
        <w:rPr>
          <w:color w:val="000000"/>
          <w:sz w:val="28"/>
          <w:szCs w:val="28"/>
          <w:lang w:eastAsia="ru-RU"/>
        </w:rPr>
        <w:t>Вместе с тем фиксируется:</w:t>
      </w:r>
    </w:p>
    <w:p w14:paraId="2B19259E" w14:textId="77777777" w:rsidR="00B350AC" w:rsidRPr="00D9715F" w:rsidRDefault="00B350AC" w:rsidP="007E51FF">
      <w:pPr>
        <w:pBdr>
          <w:top w:val="nil"/>
          <w:left w:val="nil"/>
          <w:bottom w:val="nil"/>
          <w:right w:val="nil"/>
          <w:between w:val="nil"/>
        </w:pBdr>
        <w:spacing w:line="360" w:lineRule="exact"/>
        <w:ind w:firstLine="709"/>
        <w:jc w:val="both"/>
        <w:rPr>
          <w:color w:val="000000"/>
          <w:sz w:val="28"/>
          <w:szCs w:val="28"/>
          <w:lang w:eastAsia="ru-RU"/>
        </w:rPr>
      </w:pPr>
      <w:r w:rsidRPr="00D9715F">
        <w:rPr>
          <w:sz w:val="28"/>
          <w:szCs w:val="28"/>
          <w:lang w:eastAsia="ru-RU"/>
        </w:rPr>
        <w:t>–</w:t>
      </w:r>
      <w:r w:rsidRPr="00D9715F">
        <w:rPr>
          <w:color w:val="000000"/>
          <w:sz w:val="28"/>
          <w:szCs w:val="28"/>
          <w:lang w:eastAsia="ru-RU"/>
        </w:rPr>
        <w:t xml:space="preserve"> значительное увеличение численности семей </w:t>
      </w:r>
      <w:r w:rsidR="000930D1">
        <w:rPr>
          <w:color w:val="000000"/>
          <w:sz w:val="28"/>
          <w:szCs w:val="28"/>
          <w:lang w:eastAsia="ru-RU"/>
        </w:rPr>
        <w:t>(</w:t>
      </w:r>
      <w:r w:rsidRPr="00D9715F">
        <w:rPr>
          <w:color w:val="000000"/>
          <w:sz w:val="28"/>
          <w:szCs w:val="28"/>
          <w:lang w:eastAsia="ru-RU"/>
        </w:rPr>
        <w:t>на 46 %</w:t>
      </w:r>
      <w:r w:rsidR="000930D1">
        <w:rPr>
          <w:color w:val="000000"/>
          <w:sz w:val="28"/>
          <w:szCs w:val="28"/>
          <w:lang w:eastAsia="ru-RU"/>
        </w:rPr>
        <w:t>)</w:t>
      </w:r>
      <w:r w:rsidRPr="00D9715F">
        <w:rPr>
          <w:color w:val="000000"/>
          <w:sz w:val="28"/>
          <w:szCs w:val="28"/>
          <w:lang w:eastAsia="ru-RU"/>
        </w:rPr>
        <w:t xml:space="preserve"> и детей </w:t>
      </w:r>
      <w:r w:rsidR="000930D1">
        <w:rPr>
          <w:color w:val="000000"/>
          <w:sz w:val="28"/>
          <w:szCs w:val="28"/>
          <w:lang w:eastAsia="ru-RU"/>
        </w:rPr>
        <w:t>(</w:t>
      </w:r>
      <w:r w:rsidRPr="00D9715F">
        <w:rPr>
          <w:color w:val="000000"/>
          <w:sz w:val="28"/>
          <w:szCs w:val="28"/>
          <w:lang w:eastAsia="ru-RU"/>
        </w:rPr>
        <w:t>на 55</w:t>
      </w:r>
      <w:r w:rsidR="000930D1">
        <w:rPr>
          <w:color w:val="000000"/>
          <w:sz w:val="28"/>
          <w:szCs w:val="28"/>
          <w:lang w:eastAsia="ru-RU"/>
        </w:rPr>
        <w:t xml:space="preserve"> </w:t>
      </w:r>
      <w:r w:rsidRPr="00D9715F">
        <w:rPr>
          <w:color w:val="000000"/>
          <w:sz w:val="28"/>
          <w:szCs w:val="28"/>
          <w:lang w:eastAsia="ru-RU"/>
        </w:rPr>
        <w:t>%</w:t>
      </w:r>
      <w:r w:rsidR="000930D1">
        <w:rPr>
          <w:color w:val="000000"/>
          <w:sz w:val="28"/>
          <w:szCs w:val="28"/>
          <w:lang w:eastAsia="ru-RU"/>
        </w:rPr>
        <w:t>)</w:t>
      </w:r>
      <w:r w:rsidRPr="00D9715F">
        <w:rPr>
          <w:color w:val="000000"/>
          <w:sz w:val="28"/>
          <w:szCs w:val="28"/>
          <w:lang w:eastAsia="ru-RU"/>
        </w:rPr>
        <w:t>, находящихся в социально опасном положении (с 141 до 206 семей, с 224 до 348 детей);</w:t>
      </w:r>
    </w:p>
    <w:p w14:paraId="7EC4E20E" w14:textId="77777777" w:rsidR="00B350AC" w:rsidRPr="00D9715F" w:rsidRDefault="00B350AC" w:rsidP="007E51FF">
      <w:pPr>
        <w:pBdr>
          <w:top w:val="nil"/>
          <w:left w:val="nil"/>
          <w:bottom w:val="nil"/>
          <w:right w:val="nil"/>
          <w:between w:val="nil"/>
        </w:pBdr>
        <w:spacing w:line="360" w:lineRule="exact"/>
        <w:ind w:firstLine="709"/>
        <w:jc w:val="both"/>
        <w:rPr>
          <w:color w:val="000000"/>
          <w:sz w:val="28"/>
          <w:szCs w:val="28"/>
          <w:lang w:eastAsia="ru-RU"/>
        </w:rPr>
      </w:pPr>
      <w:r w:rsidRPr="00D9715F">
        <w:rPr>
          <w:sz w:val="28"/>
          <w:szCs w:val="28"/>
          <w:lang w:eastAsia="ru-RU"/>
        </w:rPr>
        <w:t>–</w:t>
      </w:r>
      <w:r w:rsidRPr="00D9715F">
        <w:rPr>
          <w:color w:val="000000"/>
          <w:sz w:val="28"/>
          <w:szCs w:val="28"/>
          <w:lang w:eastAsia="ru-RU"/>
        </w:rPr>
        <w:t xml:space="preserve"> рост групповых преступлений на 45,5 % (с 11 до 16), из них в группе только несовершеннолетних </w:t>
      </w:r>
      <w:r w:rsidR="000930D1">
        <w:rPr>
          <w:color w:val="000000"/>
          <w:sz w:val="28"/>
          <w:szCs w:val="28"/>
          <w:lang w:eastAsia="ru-RU"/>
        </w:rPr>
        <w:t xml:space="preserve">– </w:t>
      </w:r>
      <w:r w:rsidRPr="00D9715F">
        <w:rPr>
          <w:color w:val="000000"/>
          <w:sz w:val="28"/>
          <w:szCs w:val="28"/>
          <w:lang w:eastAsia="ru-RU"/>
        </w:rPr>
        <w:t xml:space="preserve">9 (2021 </w:t>
      </w:r>
      <w:r w:rsidR="000930D1">
        <w:rPr>
          <w:color w:val="000000"/>
          <w:sz w:val="28"/>
          <w:szCs w:val="28"/>
          <w:lang w:eastAsia="ru-RU"/>
        </w:rPr>
        <w:t xml:space="preserve">г. </w:t>
      </w:r>
      <w:r w:rsidRPr="00D9715F">
        <w:rPr>
          <w:color w:val="000000"/>
          <w:sz w:val="28"/>
          <w:szCs w:val="28"/>
          <w:lang w:eastAsia="ru-RU"/>
        </w:rPr>
        <w:t>– 7);</w:t>
      </w:r>
    </w:p>
    <w:p w14:paraId="6221341C" w14:textId="60B87080" w:rsidR="00B350AC" w:rsidRPr="00D9715F" w:rsidRDefault="00EC62D2" w:rsidP="007E51FF">
      <w:pPr>
        <w:pBdr>
          <w:top w:val="nil"/>
          <w:left w:val="nil"/>
          <w:bottom w:val="nil"/>
          <w:right w:val="nil"/>
          <w:between w:val="nil"/>
        </w:pBdr>
        <w:spacing w:line="360" w:lineRule="exact"/>
        <w:ind w:firstLine="709"/>
        <w:jc w:val="both"/>
        <w:rPr>
          <w:sz w:val="28"/>
          <w:szCs w:val="28"/>
          <w:lang w:eastAsia="ru-RU"/>
        </w:rPr>
      </w:pPr>
      <w:r>
        <w:rPr>
          <w:sz w:val="28"/>
          <w:szCs w:val="28"/>
          <w:lang w:eastAsia="ru-RU"/>
        </w:rPr>
        <w:t xml:space="preserve">– </w:t>
      </w:r>
      <w:r w:rsidR="00B350AC" w:rsidRPr="00D9715F">
        <w:rPr>
          <w:sz w:val="28"/>
          <w:szCs w:val="28"/>
          <w:lang w:eastAsia="ru-RU"/>
        </w:rPr>
        <w:t xml:space="preserve">18 случаев гибели несовершеннолетних жителей Пермского муниципального округа (2021 </w:t>
      </w:r>
      <w:r w:rsidR="000930D1">
        <w:rPr>
          <w:sz w:val="28"/>
          <w:szCs w:val="28"/>
          <w:lang w:eastAsia="ru-RU"/>
        </w:rPr>
        <w:t xml:space="preserve">г. </w:t>
      </w:r>
      <w:r w:rsidR="00B350AC" w:rsidRPr="00D9715F">
        <w:rPr>
          <w:sz w:val="28"/>
          <w:szCs w:val="28"/>
          <w:lang w:eastAsia="ru-RU"/>
        </w:rPr>
        <w:t>– 14)</w:t>
      </w:r>
      <w:r w:rsidR="000930D1">
        <w:rPr>
          <w:sz w:val="28"/>
          <w:szCs w:val="28"/>
          <w:lang w:eastAsia="ru-RU"/>
        </w:rPr>
        <w:t>, в том числе</w:t>
      </w:r>
      <w:r w:rsidR="00B350AC" w:rsidRPr="00D9715F">
        <w:rPr>
          <w:sz w:val="28"/>
          <w:szCs w:val="28"/>
          <w:lang w:eastAsia="ru-RU"/>
        </w:rPr>
        <w:t xml:space="preserve"> </w:t>
      </w:r>
      <w:r w:rsidR="000930D1">
        <w:rPr>
          <w:sz w:val="28"/>
          <w:szCs w:val="28"/>
          <w:lang w:eastAsia="ru-RU"/>
        </w:rPr>
        <w:t>в</w:t>
      </w:r>
      <w:r w:rsidR="00B350AC" w:rsidRPr="00D9715F">
        <w:rPr>
          <w:sz w:val="28"/>
          <w:szCs w:val="28"/>
          <w:lang w:eastAsia="ru-RU"/>
        </w:rPr>
        <w:t xml:space="preserve"> результате</w:t>
      </w:r>
      <w:r w:rsidR="000930D1">
        <w:rPr>
          <w:sz w:val="28"/>
          <w:szCs w:val="28"/>
          <w:lang w:eastAsia="ru-RU"/>
        </w:rPr>
        <w:t xml:space="preserve"> </w:t>
      </w:r>
      <w:r w:rsidR="00B350AC" w:rsidRPr="00D9715F">
        <w:rPr>
          <w:sz w:val="28"/>
          <w:szCs w:val="28"/>
          <w:lang w:eastAsia="ru-RU"/>
        </w:rPr>
        <w:t>пожара – 1 ребенок, ДТП – 1, утоплени</w:t>
      </w:r>
      <w:r w:rsidR="000930D1">
        <w:rPr>
          <w:sz w:val="28"/>
          <w:szCs w:val="28"/>
          <w:lang w:eastAsia="ru-RU"/>
        </w:rPr>
        <w:t>я</w:t>
      </w:r>
      <w:r w:rsidR="00B350AC" w:rsidRPr="00D9715F">
        <w:rPr>
          <w:sz w:val="28"/>
          <w:szCs w:val="28"/>
          <w:lang w:eastAsia="ru-RU"/>
        </w:rPr>
        <w:t xml:space="preserve"> – 3, несчастн</w:t>
      </w:r>
      <w:r w:rsidR="000930D1">
        <w:rPr>
          <w:sz w:val="28"/>
          <w:szCs w:val="28"/>
          <w:lang w:eastAsia="ru-RU"/>
        </w:rPr>
        <w:t>ого</w:t>
      </w:r>
      <w:r w:rsidR="00B350AC" w:rsidRPr="00D9715F">
        <w:rPr>
          <w:sz w:val="28"/>
          <w:szCs w:val="28"/>
          <w:lang w:eastAsia="ru-RU"/>
        </w:rPr>
        <w:t xml:space="preserve"> случа</w:t>
      </w:r>
      <w:r w:rsidR="000930D1">
        <w:rPr>
          <w:sz w:val="28"/>
          <w:szCs w:val="28"/>
          <w:lang w:eastAsia="ru-RU"/>
        </w:rPr>
        <w:t>я</w:t>
      </w:r>
      <w:r w:rsidR="00B350AC" w:rsidRPr="00D9715F">
        <w:rPr>
          <w:sz w:val="28"/>
          <w:szCs w:val="28"/>
          <w:lang w:eastAsia="ru-RU"/>
        </w:rPr>
        <w:t xml:space="preserve"> – 1, выпадени</w:t>
      </w:r>
      <w:r w:rsidR="000930D1">
        <w:rPr>
          <w:sz w:val="28"/>
          <w:szCs w:val="28"/>
          <w:lang w:eastAsia="ru-RU"/>
        </w:rPr>
        <w:t>я</w:t>
      </w:r>
      <w:r w:rsidR="00B350AC" w:rsidRPr="00D9715F">
        <w:rPr>
          <w:sz w:val="28"/>
          <w:szCs w:val="28"/>
          <w:lang w:eastAsia="ru-RU"/>
        </w:rPr>
        <w:t xml:space="preserve"> из окна – 1, суицид</w:t>
      </w:r>
      <w:r w:rsidR="000930D1">
        <w:rPr>
          <w:sz w:val="28"/>
          <w:szCs w:val="28"/>
          <w:lang w:eastAsia="ru-RU"/>
        </w:rPr>
        <w:t>а</w:t>
      </w:r>
      <w:r w:rsidR="00B350AC" w:rsidRPr="00D9715F">
        <w:rPr>
          <w:sz w:val="28"/>
          <w:szCs w:val="28"/>
          <w:lang w:eastAsia="ru-RU"/>
        </w:rPr>
        <w:t xml:space="preserve"> – 0, по болезни – 11. Утвержден план по реализации Стратегии действий по обеспечению комплексной безопасности детей в Пермском муниципальном округе до 2025 года;</w:t>
      </w:r>
    </w:p>
    <w:p w14:paraId="2ED90E49" w14:textId="00EAD5AE" w:rsidR="00B350AC" w:rsidRPr="00D9715F" w:rsidRDefault="00EC62D2" w:rsidP="007E51FF">
      <w:pPr>
        <w:spacing w:line="360" w:lineRule="exact"/>
        <w:ind w:firstLine="709"/>
        <w:jc w:val="both"/>
        <w:rPr>
          <w:sz w:val="28"/>
          <w:szCs w:val="28"/>
          <w:lang w:eastAsia="ru-RU"/>
        </w:rPr>
      </w:pPr>
      <w:r>
        <w:rPr>
          <w:sz w:val="28"/>
          <w:szCs w:val="28"/>
          <w:lang w:eastAsia="ru-RU"/>
        </w:rPr>
        <w:t xml:space="preserve">– </w:t>
      </w:r>
      <w:r w:rsidR="00B350AC" w:rsidRPr="00D9715F">
        <w:rPr>
          <w:sz w:val="28"/>
          <w:szCs w:val="28"/>
          <w:lang w:eastAsia="ru-RU"/>
        </w:rPr>
        <w:t>увеличение численности выявленных законных представителей несовершеннолетних, употребляющих алкогольные и спиртосодержащие напитки</w:t>
      </w:r>
      <w:r w:rsidR="000930D1">
        <w:rPr>
          <w:sz w:val="28"/>
          <w:szCs w:val="28"/>
          <w:lang w:eastAsia="ru-RU"/>
        </w:rPr>
        <w:t>,</w:t>
      </w:r>
      <w:r w:rsidR="00B350AC" w:rsidRPr="00D9715F">
        <w:rPr>
          <w:sz w:val="28"/>
          <w:szCs w:val="28"/>
          <w:lang w:eastAsia="ru-RU"/>
        </w:rPr>
        <w:t xml:space="preserve"> с 138 до 205 чел., употребляющих наркотические вещества </w:t>
      </w:r>
      <w:r w:rsidR="000930D1">
        <w:rPr>
          <w:sz w:val="28"/>
          <w:szCs w:val="28"/>
          <w:lang w:eastAsia="ru-RU"/>
        </w:rPr>
        <w:t xml:space="preserve">– </w:t>
      </w:r>
      <w:r w:rsidR="00B350AC" w:rsidRPr="00D9715F">
        <w:rPr>
          <w:sz w:val="28"/>
          <w:szCs w:val="28"/>
          <w:lang w:eastAsia="ru-RU"/>
        </w:rPr>
        <w:t>с 7 до 15 чел</w:t>
      </w:r>
      <w:r w:rsidR="00B47124" w:rsidRPr="00D9715F">
        <w:rPr>
          <w:sz w:val="28"/>
          <w:szCs w:val="28"/>
          <w:lang w:eastAsia="ru-RU"/>
        </w:rPr>
        <w:t>овек</w:t>
      </w:r>
      <w:r w:rsidR="00B350AC" w:rsidRPr="00D9715F">
        <w:rPr>
          <w:sz w:val="28"/>
          <w:szCs w:val="28"/>
          <w:lang w:eastAsia="ru-RU"/>
        </w:rPr>
        <w:t xml:space="preserve">. </w:t>
      </w:r>
    </w:p>
    <w:p w14:paraId="5805C083" w14:textId="77777777" w:rsidR="00B350AC" w:rsidRPr="00D9715F" w:rsidRDefault="00B350AC" w:rsidP="007E51FF">
      <w:pPr>
        <w:spacing w:line="360" w:lineRule="exact"/>
        <w:ind w:firstLine="709"/>
        <w:jc w:val="both"/>
        <w:rPr>
          <w:sz w:val="28"/>
          <w:szCs w:val="28"/>
          <w:lang w:eastAsia="ru-RU"/>
        </w:rPr>
      </w:pPr>
      <w:r w:rsidRPr="00D9715F">
        <w:rPr>
          <w:sz w:val="28"/>
          <w:szCs w:val="28"/>
          <w:lang w:eastAsia="ru-RU"/>
        </w:rPr>
        <w:t>За 2022 год выявлено 232 факт</w:t>
      </w:r>
      <w:r w:rsidR="00B47124" w:rsidRPr="00D9715F">
        <w:rPr>
          <w:sz w:val="28"/>
          <w:szCs w:val="28"/>
          <w:lang w:eastAsia="ru-RU"/>
        </w:rPr>
        <w:t>а</w:t>
      </w:r>
      <w:r w:rsidRPr="00D9715F">
        <w:rPr>
          <w:sz w:val="28"/>
          <w:szCs w:val="28"/>
          <w:lang w:eastAsia="ru-RU"/>
        </w:rPr>
        <w:t xml:space="preserve"> жестокого обращения в отношении 346 детей (2021 </w:t>
      </w:r>
      <w:r w:rsidR="000930D1">
        <w:rPr>
          <w:sz w:val="28"/>
          <w:szCs w:val="28"/>
          <w:lang w:eastAsia="ru-RU"/>
        </w:rPr>
        <w:t xml:space="preserve">г. </w:t>
      </w:r>
      <w:r w:rsidRPr="00D9715F">
        <w:rPr>
          <w:sz w:val="28"/>
          <w:szCs w:val="28"/>
          <w:lang w:eastAsia="ru-RU"/>
        </w:rPr>
        <w:t xml:space="preserve">– 159 фактов, 235 детей). К таким фактам относятся: пренебрежение основными нуждами ребенка, оставление ребенка в опасности, физическое, </w:t>
      </w:r>
      <w:r w:rsidR="00B47124" w:rsidRPr="00D9715F">
        <w:rPr>
          <w:sz w:val="28"/>
          <w:szCs w:val="28"/>
          <w:lang w:eastAsia="ru-RU"/>
        </w:rPr>
        <w:t>психоэмоциональное</w:t>
      </w:r>
      <w:r w:rsidRPr="00D9715F">
        <w:rPr>
          <w:sz w:val="28"/>
          <w:szCs w:val="28"/>
          <w:lang w:eastAsia="ru-RU"/>
        </w:rPr>
        <w:t xml:space="preserve"> негативное воздействие на ребенка. В отношении всех детей организована индивидуальная профилактическая работа, информация направлена в краевой психологический центр. </w:t>
      </w:r>
    </w:p>
    <w:p w14:paraId="6FB7520E" w14:textId="77777777" w:rsidR="00B350AC" w:rsidRPr="00D9715F" w:rsidRDefault="00B350AC" w:rsidP="007E51FF">
      <w:pPr>
        <w:pBdr>
          <w:top w:val="nil"/>
          <w:left w:val="nil"/>
          <w:bottom w:val="nil"/>
          <w:right w:val="nil"/>
          <w:between w:val="nil"/>
        </w:pBdr>
        <w:spacing w:line="360" w:lineRule="exact"/>
        <w:ind w:firstLine="709"/>
        <w:jc w:val="both"/>
        <w:rPr>
          <w:color w:val="000000"/>
          <w:sz w:val="28"/>
          <w:szCs w:val="28"/>
          <w:lang w:eastAsia="ru-RU"/>
        </w:rPr>
      </w:pPr>
      <w:r w:rsidRPr="00D9715F">
        <w:rPr>
          <w:sz w:val="28"/>
          <w:szCs w:val="28"/>
          <w:lang w:eastAsia="ru-RU"/>
        </w:rPr>
        <w:t xml:space="preserve"> За отчетный период проведено 27 заседаний комиссии по делам несовершеннолетних и защите их прав (2021 </w:t>
      </w:r>
      <w:r w:rsidR="000930D1">
        <w:rPr>
          <w:sz w:val="28"/>
          <w:szCs w:val="28"/>
          <w:lang w:eastAsia="ru-RU"/>
        </w:rPr>
        <w:t xml:space="preserve">г. </w:t>
      </w:r>
      <w:r w:rsidRPr="00D9715F">
        <w:rPr>
          <w:sz w:val="28"/>
          <w:szCs w:val="28"/>
          <w:lang w:eastAsia="ru-RU"/>
        </w:rPr>
        <w:t>– 26). Рассмотрено 973 материал</w:t>
      </w:r>
      <w:r w:rsidR="00B47124" w:rsidRPr="00D9715F">
        <w:rPr>
          <w:sz w:val="28"/>
          <w:szCs w:val="28"/>
          <w:lang w:eastAsia="ru-RU"/>
        </w:rPr>
        <w:t>а</w:t>
      </w:r>
      <w:r w:rsidRPr="00D9715F">
        <w:rPr>
          <w:sz w:val="28"/>
          <w:szCs w:val="28"/>
          <w:lang w:eastAsia="ru-RU"/>
        </w:rPr>
        <w:t xml:space="preserve"> (2021 </w:t>
      </w:r>
      <w:r w:rsidR="000930D1">
        <w:rPr>
          <w:sz w:val="28"/>
          <w:szCs w:val="28"/>
          <w:lang w:eastAsia="ru-RU"/>
        </w:rPr>
        <w:t xml:space="preserve">г. </w:t>
      </w:r>
      <w:r w:rsidRPr="00D9715F">
        <w:rPr>
          <w:sz w:val="28"/>
          <w:szCs w:val="28"/>
          <w:lang w:eastAsia="ru-RU"/>
        </w:rPr>
        <w:t xml:space="preserve">– 868): на несовершеннолетних – 376 (2021 </w:t>
      </w:r>
      <w:r w:rsidR="000930D1">
        <w:rPr>
          <w:sz w:val="28"/>
          <w:szCs w:val="28"/>
          <w:lang w:eastAsia="ru-RU"/>
        </w:rPr>
        <w:t xml:space="preserve">г. </w:t>
      </w:r>
      <w:r w:rsidRPr="00D9715F">
        <w:rPr>
          <w:sz w:val="28"/>
          <w:szCs w:val="28"/>
          <w:lang w:eastAsia="ru-RU"/>
        </w:rPr>
        <w:t xml:space="preserve">– 292), на взрослых – 597 (2021 </w:t>
      </w:r>
      <w:r w:rsidR="000930D1">
        <w:rPr>
          <w:sz w:val="28"/>
          <w:szCs w:val="28"/>
          <w:lang w:eastAsia="ru-RU"/>
        </w:rPr>
        <w:t xml:space="preserve">г. </w:t>
      </w:r>
      <w:r w:rsidRPr="00D9715F">
        <w:rPr>
          <w:sz w:val="28"/>
          <w:szCs w:val="28"/>
          <w:lang w:eastAsia="ru-RU"/>
        </w:rPr>
        <w:t xml:space="preserve">– 576). Привлечено к административной ответственности 368 законных представителей несовершеннолетних (2021 </w:t>
      </w:r>
      <w:r w:rsidR="000930D1">
        <w:rPr>
          <w:sz w:val="28"/>
          <w:szCs w:val="28"/>
          <w:lang w:eastAsia="ru-RU"/>
        </w:rPr>
        <w:t xml:space="preserve">г. </w:t>
      </w:r>
      <w:r w:rsidRPr="00D9715F">
        <w:rPr>
          <w:sz w:val="28"/>
          <w:szCs w:val="28"/>
          <w:lang w:eastAsia="ru-RU"/>
        </w:rPr>
        <w:t>– 367), 106 несовершеннолетних (2021</w:t>
      </w:r>
      <w:r w:rsidR="000930D1">
        <w:rPr>
          <w:sz w:val="28"/>
          <w:szCs w:val="28"/>
          <w:lang w:eastAsia="ru-RU"/>
        </w:rPr>
        <w:t xml:space="preserve"> г. </w:t>
      </w:r>
      <w:r w:rsidRPr="00D9715F">
        <w:rPr>
          <w:sz w:val="28"/>
          <w:szCs w:val="28"/>
          <w:lang w:eastAsia="ru-RU"/>
        </w:rPr>
        <w:t xml:space="preserve">– 115). </w:t>
      </w:r>
    </w:p>
    <w:p w14:paraId="66D3D593" w14:textId="77777777" w:rsidR="00B350AC" w:rsidRPr="00D9715F" w:rsidRDefault="00B350AC" w:rsidP="007E51FF">
      <w:pPr>
        <w:pBdr>
          <w:top w:val="nil"/>
          <w:left w:val="nil"/>
          <w:bottom w:val="nil"/>
          <w:right w:val="nil"/>
          <w:between w:val="nil"/>
        </w:pBdr>
        <w:spacing w:line="360" w:lineRule="exact"/>
        <w:ind w:firstLine="709"/>
        <w:jc w:val="both"/>
        <w:rPr>
          <w:color w:val="000000"/>
          <w:sz w:val="28"/>
          <w:szCs w:val="28"/>
          <w:lang w:eastAsia="ru-RU"/>
        </w:rPr>
      </w:pPr>
      <w:r w:rsidRPr="00D9715F">
        <w:rPr>
          <w:sz w:val="28"/>
          <w:szCs w:val="28"/>
          <w:lang w:eastAsia="ru-RU"/>
        </w:rPr>
        <w:t>Всего комиссией вынесено 1</w:t>
      </w:r>
      <w:r w:rsidR="00B47124" w:rsidRPr="00D9715F">
        <w:rPr>
          <w:sz w:val="28"/>
          <w:szCs w:val="28"/>
          <w:lang w:eastAsia="ru-RU"/>
        </w:rPr>
        <w:t xml:space="preserve"> </w:t>
      </w:r>
      <w:r w:rsidRPr="00D9715F">
        <w:rPr>
          <w:sz w:val="28"/>
          <w:szCs w:val="28"/>
          <w:lang w:eastAsia="ru-RU"/>
        </w:rPr>
        <w:t xml:space="preserve">635 постановлений (2021 </w:t>
      </w:r>
      <w:r w:rsidR="000930D1">
        <w:rPr>
          <w:sz w:val="28"/>
          <w:szCs w:val="28"/>
          <w:lang w:eastAsia="ru-RU"/>
        </w:rPr>
        <w:t xml:space="preserve">г. </w:t>
      </w:r>
      <w:r w:rsidRPr="00D9715F">
        <w:rPr>
          <w:sz w:val="28"/>
          <w:szCs w:val="28"/>
          <w:lang w:eastAsia="ru-RU"/>
        </w:rPr>
        <w:t xml:space="preserve">– 1391), в том числе по вопросам организации работы с семьями и детьми, находящимися в социально опасном положении, – 610 (2021 </w:t>
      </w:r>
      <w:r w:rsidR="000930D1">
        <w:rPr>
          <w:sz w:val="28"/>
          <w:szCs w:val="28"/>
          <w:lang w:eastAsia="ru-RU"/>
        </w:rPr>
        <w:t xml:space="preserve">г. </w:t>
      </w:r>
      <w:r w:rsidRPr="00D9715F">
        <w:rPr>
          <w:sz w:val="28"/>
          <w:szCs w:val="28"/>
          <w:lang w:eastAsia="ru-RU"/>
        </w:rPr>
        <w:t xml:space="preserve">– 454), по вопросам профилактики преступлений, общественно опасных деяний – 26 (2021 </w:t>
      </w:r>
      <w:r w:rsidR="000930D1">
        <w:rPr>
          <w:sz w:val="28"/>
          <w:szCs w:val="28"/>
          <w:lang w:eastAsia="ru-RU"/>
        </w:rPr>
        <w:t xml:space="preserve">г. </w:t>
      </w:r>
      <w:r w:rsidRPr="00D9715F">
        <w:rPr>
          <w:sz w:val="28"/>
          <w:szCs w:val="28"/>
          <w:lang w:eastAsia="ru-RU"/>
        </w:rPr>
        <w:t xml:space="preserve">– 30), по вопросам защиты прав несовершеннолетних – 28 (2021 </w:t>
      </w:r>
      <w:r w:rsidR="000930D1">
        <w:rPr>
          <w:sz w:val="28"/>
          <w:szCs w:val="28"/>
          <w:lang w:eastAsia="ru-RU"/>
        </w:rPr>
        <w:t xml:space="preserve">г. </w:t>
      </w:r>
      <w:r w:rsidRPr="00D9715F">
        <w:rPr>
          <w:sz w:val="28"/>
          <w:szCs w:val="28"/>
          <w:lang w:eastAsia="ru-RU"/>
        </w:rPr>
        <w:t xml:space="preserve">– 40), по вопросам профилактики суицидальных попыток и суицидов несовершеннолетних – 5 (2021 </w:t>
      </w:r>
      <w:r w:rsidR="000930D1">
        <w:rPr>
          <w:sz w:val="28"/>
          <w:szCs w:val="28"/>
          <w:lang w:eastAsia="ru-RU"/>
        </w:rPr>
        <w:t xml:space="preserve">г. </w:t>
      </w:r>
      <w:r w:rsidRPr="00D9715F">
        <w:rPr>
          <w:sz w:val="28"/>
          <w:szCs w:val="28"/>
          <w:lang w:eastAsia="ru-RU"/>
        </w:rPr>
        <w:t>– 20).</w:t>
      </w:r>
      <w:r w:rsidRPr="00D9715F">
        <w:rPr>
          <w:color w:val="000000"/>
          <w:sz w:val="28"/>
          <w:szCs w:val="28"/>
          <w:lang w:eastAsia="ru-RU"/>
        </w:rPr>
        <w:t xml:space="preserve"> </w:t>
      </w:r>
    </w:p>
    <w:p w14:paraId="67B55738" w14:textId="77777777" w:rsidR="00B350AC" w:rsidRPr="00D9715F" w:rsidRDefault="00B350AC" w:rsidP="007E51FF">
      <w:pPr>
        <w:pBdr>
          <w:top w:val="nil"/>
          <w:left w:val="nil"/>
          <w:bottom w:val="nil"/>
          <w:right w:val="nil"/>
          <w:between w:val="nil"/>
        </w:pBdr>
        <w:spacing w:line="360" w:lineRule="exact"/>
        <w:ind w:firstLine="709"/>
        <w:jc w:val="both"/>
        <w:rPr>
          <w:sz w:val="28"/>
          <w:szCs w:val="28"/>
          <w:lang w:eastAsia="ru-RU"/>
        </w:rPr>
      </w:pPr>
      <w:r w:rsidRPr="00675805">
        <w:rPr>
          <w:color w:val="000000"/>
          <w:sz w:val="28"/>
          <w:szCs w:val="28"/>
          <w:lang w:eastAsia="ru-RU"/>
        </w:rPr>
        <w:t>П</w:t>
      </w:r>
      <w:r w:rsidRPr="00675805">
        <w:rPr>
          <w:sz w:val="28"/>
          <w:szCs w:val="28"/>
          <w:lang w:eastAsia="ru-RU"/>
        </w:rPr>
        <w:t>роведено 22 проверки учреждений системы профилактики по соблюдению федерального, регионального законодательства, исполнени</w:t>
      </w:r>
      <w:r w:rsidR="000930D1" w:rsidRPr="00675805">
        <w:rPr>
          <w:sz w:val="28"/>
          <w:szCs w:val="28"/>
          <w:lang w:eastAsia="ru-RU"/>
        </w:rPr>
        <w:t>ю</w:t>
      </w:r>
      <w:r w:rsidRPr="00675805">
        <w:rPr>
          <w:sz w:val="28"/>
          <w:szCs w:val="28"/>
          <w:lang w:eastAsia="ru-RU"/>
        </w:rPr>
        <w:t xml:space="preserve"> муниципальных правовых актов (2021 </w:t>
      </w:r>
      <w:r w:rsidR="000930D1" w:rsidRPr="00675805">
        <w:rPr>
          <w:sz w:val="28"/>
          <w:szCs w:val="28"/>
          <w:lang w:eastAsia="ru-RU"/>
        </w:rPr>
        <w:t xml:space="preserve">г. </w:t>
      </w:r>
      <w:r w:rsidRPr="00675805">
        <w:rPr>
          <w:sz w:val="28"/>
          <w:szCs w:val="28"/>
          <w:lang w:eastAsia="ru-RU"/>
        </w:rPr>
        <w:t xml:space="preserve">– 19). Внесено 14 представлений в целях устранения причин и условий безнадзорности и правонарушений несовершеннолетних, а также нарушений законодательства, направленного на защиту их прав и интересов (2021 </w:t>
      </w:r>
      <w:r w:rsidR="000B6C66">
        <w:rPr>
          <w:sz w:val="28"/>
          <w:szCs w:val="28"/>
          <w:lang w:eastAsia="ru-RU"/>
        </w:rPr>
        <w:t xml:space="preserve">г. </w:t>
      </w:r>
      <w:r w:rsidRPr="00675805">
        <w:rPr>
          <w:sz w:val="28"/>
          <w:szCs w:val="28"/>
          <w:lang w:eastAsia="ru-RU"/>
        </w:rPr>
        <w:t xml:space="preserve">– 8). Рассмотрено 41 обращение граждан, законных представителей несовершеннолетних, связанных с нарушением или ограничением прав и законных интересов несовершеннолетних (2021 </w:t>
      </w:r>
      <w:r w:rsidR="000B6C66">
        <w:rPr>
          <w:sz w:val="28"/>
          <w:szCs w:val="28"/>
          <w:lang w:eastAsia="ru-RU"/>
        </w:rPr>
        <w:t xml:space="preserve">г. </w:t>
      </w:r>
      <w:r w:rsidRPr="00675805">
        <w:rPr>
          <w:sz w:val="28"/>
          <w:szCs w:val="28"/>
          <w:lang w:eastAsia="ru-RU"/>
        </w:rPr>
        <w:t xml:space="preserve">– 26). Направлено 5 исковых заявлений в суд о лишении родительских прав родителей, состоящих на учете в муниципальной комиссии по делам несовершеннолетних и защите их прав (2021 </w:t>
      </w:r>
      <w:r w:rsidR="000B6C66">
        <w:rPr>
          <w:sz w:val="28"/>
          <w:szCs w:val="28"/>
          <w:lang w:eastAsia="ru-RU"/>
        </w:rPr>
        <w:t xml:space="preserve">г. </w:t>
      </w:r>
      <w:r w:rsidRPr="00675805">
        <w:rPr>
          <w:sz w:val="28"/>
          <w:szCs w:val="28"/>
          <w:lang w:eastAsia="ru-RU"/>
        </w:rPr>
        <w:t xml:space="preserve">– 1), </w:t>
      </w:r>
      <w:r w:rsidR="000B6C66">
        <w:rPr>
          <w:sz w:val="28"/>
          <w:szCs w:val="28"/>
          <w:lang w:eastAsia="ru-RU"/>
        </w:rPr>
        <w:t>3</w:t>
      </w:r>
      <w:r w:rsidRPr="00675805">
        <w:rPr>
          <w:sz w:val="28"/>
          <w:szCs w:val="28"/>
          <w:lang w:eastAsia="ru-RU"/>
        </w:rPr>
        <w:t xml:space="preserve"> из них удовлетворены судом.</w:t>
      </w:r>
      <w:r w:rsidRPr="00D9715F">
        <w:rPr>
          <w:sz w:val="28"/>
          <w:szCs w:val="28"/>
          <w:lang w:eastAsia="ru-RU"/>
        </w:rPr>
        <w:t xml:space="preserve"> </w:t>
      </w:r>
    </w:p>
    <w:p w14:paraId="32DFF1FC" w14:textId="77777777" w:rsidR="00B350AC" w:rsidRPr="00D9715F" w:rsidRDefault="00B350AC" w:rsidP="007E51FF">
      <w:pPr>
        <w:pBdr>
          <w:top w:val="nil"/>
          <w:left w:val="nil"/>
          <w:bottom w:val="nil"/>
          <w:right w:val="nil"/>
          <w:between w:val="nil"/>
        </w:pBdr>
        <w:spacing w:line="360" w:lineRule="exact"/>
        <w:ind w:firstLine="709"/>
        <w:jc w:val="both"/>
        <w:rPr>
          <w:color w:val="000000"/>
          <w:sz w:val="28"/>
          <w:szCs w:val="28"/>
          <w:lang w:eastAsia="ru-RU"/>
        </w:rPr>
      </w:pPr>
      <w:r w:rsidRPr="00D9715F">
        <w:rPr>
          <w:color w:val="000000"/>
          <w:sz w:val="28"/>
          <w:szCs w:val="28"/>
          <w:lang w:eastAsia="ru-RU"/>
        </w:rPr>
        <w:t>В 2022 году проводились мероприятия:</w:t>
      </w:r>
    </w:p>
    <w:p w14:paraId="545326F0" w14:textId="46945902" w:rsidR="00B350AC" w:rsidRPr="00D9715F" w:rsidRDefault="00B350AC" w:rsidP="007E51FF">
      <w:pPr>
        <w:pBdr>
          <w:top w:val="nil"/>
          <w:left w:val="nil"/>
          <w:bottom w:val="nil"/>
          <w:right w:val="nil"/>
          <w:between w:val="nil"/>
        </w:pBdr>
        <w:spacing w:line="360" w:lineRule="exact"/>
        <w:ind w:firstLine="709"/>
        <w:jc w:val="both"/>
        <w:rPr>
          <w:color w:val="000000"/>
          <w:sz w:val="28"/>
          <w:szCs w:val="28"/>
          <w:lang w:eastAsia="ru-RU"/>
        </w:rPr>
      </w:pPr>
      <w:r w:rsidRPr="00D9715F">
        <w:rPr>
          <w:sz w:val="28"/>
          <w:szCs w:val="28"/>
          <w:lang w:eastAsia="ru-RU"/>
        </w:rPr>
        <w:t>–</w:t>
      </w:r>
      <w:r w:rsidR="00EC62D2">
        <w:rPr>
          <w:color w:val="000000"/>
          <w:sz w:val="28"/>
          <w:szCs w:val="28"/>
          <w:lang w:eastAsia="ru-RU"/>
        </w:rPr>
        <w:t xml:space="preserve"> </w:t>
      </w:r>
      <w:r w:rsidRPr="00D9715F">
        <w:rPr>
          <w:color w:val="000000"/>
          <w:sz w:val="28"/>
          <w:szCs w:val="28"/>
          <w:lang w:eastAsia="ru-RU"/>
        </w:rPr>
        <w:t>в рамках межведомственных индивидуальных программ работы с детьми и семьями, состоящими на профилактических учетах;</w:t>
      </w:r>
    </w:p>
    <w:p w14:paraId="1509AF97" w14:textId="77777777" w:rsidR="00B350AC" w:rsidRPr="00D9715F" w:rsidRDefault="00B350AC" w:rsidP="007E51FF">
      <w:pPr>
        <w:pBdr>
          <w:top w:val="nil"/>
          <w:left w:val="nil"/>
          <w:bottom w:val="nil"/>
          <w:right w:val="nil"/>
          <w:between w:val="nil"/>
        </w:pBdr>
        <w:spacing w:line="360" w:lineRule="exact"/>
        <w:ind w:firstLine="709"/>
        <w:jc w:val="both"/>
        <w:rPr>
          <w:color w:val="000000"/>
          <w:sz w:val="28"/>
          <w:szCs w:val="28"/>
          <w:lang w:eastAsia="ru-RU"/>
        </w:rPr>
      </w:pPr>
      <w:r w:rsidRPr="00D9715F">
        <w:rPr>
          <w:sz w:val="28"/>
          <w:szCs w:val="28"/>
          <w:lang w:eastAsia="ru-RU"/>
        </w:rPr>
        <w:t>–</w:t>
      </w:r>
      <w:r w:rsidRPr="00D9715F">
        <w:rPr>
          <w:color w:val="000000"/>
          <w:sz w:val="28"/>
          <w:szCs w:val="28"/>
          <w:lang w:eastAsia="ru-RU"/>
        </w:rPr>
        <w:t xml:space="preserve"> ежегодная профилактическая акция «Пермский район – территория безопасности!»: занятия для детей представителями ведомств системы профилактики в</w:t>
      </w:r>
      <w:r w:rsidRPr="00D9715F">
        <w:rPr>
          <w:color w:val="000000"/>
          <w:sz w:val="28"/>
          <w:szCs w:val="28"/>
          <w:lang w:val="en-US" w:eastAsia="ru-RU"/>
        </w:rPr>
        <w:t> </w:t>
      </w:r>
      <w:r w:rsidRPr="00D9715F">
        <w:rPr>
          <w:color w:val="000000"/>
          <w:sz w:val="28"/>
          <w:szCs w:val="28"/>
          <w:lang w:eastAsia="ru-RU"/>
        </w:rPr>
        <w:t xml:space="preserve">образовательных организациях; </w:t>
      </w:r>
    </w:p>
    <w:p w14:paraId="2FA1E4A3" w14:textId="77777777" w:rsidR="00B350AC" w:rsidRPr="00D9715F" w:rsidRDefault="00B350AC" w:rsidP="007E51FF">
      <w:pPr>
        <w:pBdr>
          <w:top w:val="nil"/>
          <w:left w:val="nil"/>
          <w:bottom w:val="nil"/>
          <w:right w:val="nil"/>
          <w:between w:val="nil"/>
        </w:pBdr>
        <w:spacing w:line="360" w:lineRule="exact"/>
        <w:ind w:firstLine="709"/>
        <w:jc w:val="both"/>
        <w:rPr>
          <w:color w:val="000000"/>
          <w:sz w:val="28"/>
          <w:szCs w:val="28"/>
          <w:lang w:eastAsia="ru-RU"/>
        </w:rPr>
      </w:pPr>
      <w:r w:rsidRPr="00D9715F">
        <w:rPr>
          <w:sz w:val="28"/>
          <w:szCs w:val="28"/>
          <w:lang w:eastAsia="ru-RU"/>
        </w:rPr>
        <w:t xml:space="preserve">– ежемесячно осуществляются выезды специалиста отдела </w:t>
      </w:r>
      <w:proofErr w:type="spellStart"/>
      <w:r w:rsidRPr="00D9715F">
        <w:rPr>
          <w:sz w:val="28"/>
          <w:szCs w:val="28"/>
          <w:lang w:eastAsia="ru-RU"/>
        </w:rPr>
        <w:t>КДНиЗП</w:t>
      </w:r>
      <w:proofErr w:type="spellEnd"/>
      <w:r w:rsidRPr="00D9715F">
        <w:rPr>
          <w:sz w:val="28"/>
          <w:szCs w:val="28"/>
          <w:lang w:eastAsia="ru-RU"/>
        </w:rPr>
        <w:t xml:space="preserve"> в студенческое общежитие в с.</w:t>
      </w:r>
      <w:r w:rsidR="004C554C" w:rsidRPr="00D9715F">
        <w:rPr>
          <w:sz w:val="28"/>
          <w:szCs w:val="28"/>
          <w:lang w:eastAsia="ru-RU"/>
        </w:rPr>
        <w:t xml:space="preserve"> </w:t>
      </w:r>
      <w:r w:rsidRPr="00D9715F">
        <w:rPr>
          <w:sz w:val="28"/>
          <w:szCs w:val="28"/>
          <w:lang w:eastAsia="ru-RU"/>
        </w:rPr>
        <w:t>Бершеть с проведением профилактических бесед и занятий;</w:t>
      </w:r>
    </w:p>
    <w:p w14:paraId="70CCFE34" w14:textId="77777777" w:rsidR="00B350AC" w:rsidRPr="00D9715F" w:rsidRDefault="00B350AC" w:rsidP="007E51FF">
      <w:pPr>
        <w:pBdr>
          <w:top w:val="nil"/>
          <w:left w:val="nil"/>
          <w:bottom w:val="nil"/>
          <w:right w:val="nil"/>
          <w:between w:val="nil"/>
        </w:pBdr>
        <w:spacing w:line="360" w:lineRule="exact"/>
        <w:ind w:firstLine="709"/>
        <w:jc w:val="both"/>
        <w:rPr>
          <w:color w:val="000000"/>
          <w:sz w:val="28"/>
          <w:szCs w:val="28"/>
          <w:lang w:eastAsia="ru-RU"/>
        </w:rPr>
      </w:pPr>
      <w:r w:rsidRPr="00D9715F">
        <w:rPr>
          <w:sz w:val="28"/>
          <w:szCs w:val="28"/>
          <w:lang w:eastAsia="ru-RU"/>
        </w:rPr>
        <w:t>–</w:t>
      </w:r>
      <w:r w:rsidRPr="00D9715F">
        <w:rPr>
          <w:color w:val="000000"/>
          <w:sz w:val="28"/>
          <w:szCs w:val="28"/>
          <w:lang w:eastAsia="ru-RU"/>
        </w:rPr>
        <w:t xml:space="preserve"> межведомственные выезды в неблагополучные семьи с детьми по территории округа, в том числе с целью</w:t>
      </w:r>
      <w:r w:rsidRPr="00D9715F">
        <w:rPr>
          <w:sz w:val="28"/>
          <w:szCs w:val="28"/>
          <w:lang w:eastAsia="ru-RU"/>
        </w:rPr>
        <w:t xml:space="preserve"> проверки готовности детей к новому учебному году, организации занятости детей в образовательных организациях, трудоустройства, оказания необходимой социально-бытовой, социально-психологической, консультационной и иной помощи детям и их законным представителям, проведения профилактических бесед о безопасности детей в осенне-зимний период;</w:t>
      </w:r>
    </w:p>
    <w:p w14:paraId="03410B8D" w14:textId="77777777" w:rsidR="00B350AC" w:rsidRPr="00D9715F" w:rsidRDefault="00B350AC" w:rsidP="007E51FF">
      <w:pPr>
        <w:pBdr>
          <w:top w:val="nil"/>
          <w:left w:val="nil"/>
          <w:bottom w:val="nil"/>
          <w:right w:val="nil"/>
          <w:between w:val="nil"/>
        </w:pBdr>
        <w:spacing w:line="360" w:lineRule="exact"/>
        <w:ind w:firstLine="709"/>
        <w:jc w:val="both"/>
        <w:rPr>
          <w:color w:val="000000"/>
          <w:sz w:val="28"/>
          <w:szCs w:val="28"/>
          <w:lang w:eastAsia="ru-RU"/>
        </w:rPr>
      </w:pPr>
      <w:r w:rsidRPr="00D9715F">
        <w:rPr>
          <w:sz w:val="28"/>
          <w:szCs w:val="28"/>
          <w:lang w:eastAsia="ru-RU"/>
        </w:rPr>
        <w:t>– организовано дежурство специалистов системы профилактики в новогодние и майские праздничные дни с выходами в семьи;</w:t>
      </w:r>
    </w:p>
    <w:p w14:paraId="7164E108" w14:textId="77777777" w:rsidR="00B350AC" w:rsidRPr="00D9715F" w:rsidRDefault="00B350AC" w:rsidP="007E51FF">
      <w:pPr>
        <w:pBdr>
          <w:top w:val="nil"/>
          <w:left w:val="nil"/>
          <w:bottom w:val="nil"/>
          <w:right w:val="nil"/>
          <w:between w:val="nil"/>
        </w:pBdr>
        <w:spacing w:line="360" w:lineRule="exact"/>
        <w:ind w:firstLine="709"/>
        <w:jc w:val="both"/>
        <w:rPr>
          <w:color w:val="000000"/>
          <w:sz w:val="28"/>
          <w:szCs w:val="28"/>
          <w:lang w:eastAsia="ru-RU"/>
        </w:rPr>
      </w:pPr>
      <w:r w:rsidRPr="00D9715F">
        <w:rPr>
          <w:sz w:val="28"/>
          <w:szCs w:val="28"/>
          <w:lang w:eastAsia="ru-RU"/>
        </w:rPr>
        <w:t>–</w:t>
      </w:r>
      <w:r w:rsidR="00A9794A">
        <w:rPr>
          <w:color w:val="000000"/>
          <w:sz w:val="28"/>
          <w:szCs w:val="28"/>
          <w:lang w:eastAsia="ru-RU"/>
        </w:rPr>
        <w:t xml:space="preserve"> </w:t>
      </w:r>
      <w:r w:rsidRPr="00D9715F">
        <w:rPr>
          <w:color w:val="000000"/>
          <w:sz w:val="28"/>
          <w:szCs w:val="28"/>
          <w:lang w:eastAsia="ru-RU"/>
        </w:rPr>
        <w:t>ежегодное оперативно-профилактическое мероприятие «Занятость», направленное на выявление неорганизованных детей, детей, не занятых учебой и</w:t>
      </w:r>
      <w:r w:rsidRPr="00D9715F">
        <w:rPr>
          <w:color w:val="000000"/>
          <w:sz w:val="28"/>
          <w:szCs w:val="28"/>
          <w:lang w:val="en-US" w:eastAsia="ru-RU"/>
        </w:rPr>
        <w:t> </w:t>
      </w:r>
      <w:r w:rsidR="00A9794A">
        <w:rPr>
          <w:color w:val="000000"/>
          <w:sz w:val="28"/>
          <w:szCs w:val="28"/>
          <w:lang w:eastAsia="ru-RU"/>
        </w:rPr>
        <w:t>   </w:t>
      </w:r>
      <w:r w:rsidRPr="00D9715F">
        <w:rPr>
          <w:color w:val="000000"/>
          <w:sz w:val="28"/>
          <w:szCs w:val="28"/>
          <w:lang w:eastAsia="ru-RU"/>
        </w:rPr>
        <w:t xml:space="preserve">трудом, а также на привлечение несовершеннолетних в дополнительное образование и занятость;  </w:t>
      </w:r>
    </w:p>
    <w:p w14:paraId="4619F4AE" w14:textId="77777777" w:rsidR="00B350AC" w:rsidRPr="00D9715F" w:rsidRDefault="00B350AC" w:rsidP="007E51FF">
      <w:pPr>
        <w:pBdr>
          <w:top w:val="nil"/>
          <w:left w:val="nil"/>
          <w:bottom w:val="nil"/>
          <w:right w:val="nil"/>
          <w:between w:val="nil"/>
        </w:pBdr>
        <w:spacing w:line="360" w:lineRule="exact"/>
        <w:ind w:firstLine="709"/>
        <w:jc w:val="both"/>
        <w:rPr>
          <w:color w:val="000000"/>
          <w:sz w:val="28"/>
          <w:szCs w:val="28"/>
          <w:lang w:eastAsia="ru-RU"/>
        </w:rPr>
      </w:pPr>
      <w:r w:rsidRPr="00D9715F">
        <w:rPr>
          <w:sz w:val="28"/>
          <w:szCs w:val="28"/>
          <w:lang w:eastAsia="ru-RU"/>
        </w:rPr>
        <w:t>–</w:t>
      </w:r>
      <w:r w:rsidR="00A9794A">
        <w:rPr>
          <w:color w:val="000000"/>
          <w:sz w:val="28"/>
          <w:szCs w:val="28"/>
          <w:lang w:eastAsia="ru-RU"/>
        </w:rPr>
        <w:t xml:space="preserve"> выстроена 3-</w:t>
      </w:r>
      <w:r w:rsidRPr="00D9715F">
        <w:rPr>
          <w:color w:val="000000"/>
          <w:sz w:val="28"/>
          <w:szCs w:val="28"/>
          <w:lang w:eastAsia="ru-RU"/>
        </w:rPr>
        <w:t>уровневая система оказания психологической помощи детям и семьям: 1</w:t>
      </w:r>
      <w:r w:rsidR="00A9794A">
        <w:rPr>
          <w:color w:val="000000"/>
          <w:sz w:val="28"/>
          <w:szCs w:val="28"/>
          <w:lang w:eastAsia="ru-RU"/>
        </w:rPr>
        <w:t>-й</w:t>
      </w:r>
      <w:r w:rsidRPr="00D9715F">
        <w:rPr>
          <w:color w:val="000000"/>
          <w:sz w:val="28"/>
          <w:szCs w:val="28"/>
          <w:lang w:eastAsia="ru-RU"/>
        </w:rPr>
        <w:t xml:space="preserve"> уровень помощь оказывают педагоги-психологи детских садов и школ, 2</w:t>
      </w:r>
      <w:r w:rsidR="00A9794A">
        <w:rPr>
          <w:color w:val="000000"/>
          <w:sz w:val="28"/>
          <w:szCs w:val="28"/>
          <w:lang w:eastAsia="ru-RU"/>
        </w:rPr>
        <w:t>-й</w:t>
      </w:r>
      <w:r w:rsidRPr="00D9715F">
        <w:rPr>
          <w:color w:val="000000"/>
          <w:sz w:val="28"/>
          <w:szCs w:val="28"/>
          <w:lang w:eastAsia="ru-RU"/>
        </w:rPr>
        <w:t xml:space="preserve"> и 3</w:t>
      </w:r>
      <w:r w:rsidR="00A9794A">
        <w:rPr>
          <w:color w:val="000000"/>
          <w:sz w:val="28"/>
          <w:szCs w:val="28"/>
          <w:lang w:eastAsia="ru-RU"/>
        </w:rPr>
        <w:t>-й</w:t>
      </w:r>
      <w:r w:rsidRPr="00D9715F">
        <w:rPr>
          <w:color w:val="000000"/>
          <w:sz w:val="28"/>
          <w:szCs w:val="28"/>
          <w:lang w:eastAsia="ru-RU"/>
        </w:rPr>
        <w:t xml:space="preserve"> уровни – кризисные психологи краевого психологического центра; </w:t>
      </w:r>
    </w:p>
    <w:p w14:paraId="6CCCA308" w14:textId="77777777" w:rsidR="00B350AC" w:rsidRPr="00D9715F" w:rsidRDefault="00B350AC" w:rsidP="007E51FF">
      <w:pPr>
        <w:pBdr>
          <w:top w:val="nil"/>
          <w:left w:val="nil"/>
          <w:bottom w:val="nil"/>
          <w:right w:val="nil"/>
          <w:between w:val="nil"/>
        </w:pBdr>
        <w:spacing w:line="360" w:lineRule="exact"/>
        <w:ind w:firstLine="709"/>
        <w:jc w:val="both"/>
        <w:rPr>
          <w:color w:val="000000"/>
          <w:sz w:val="28"/>
          <w:szCs w:val="28"/>
          <w:lang w:eastAsia="ru-RU"/>
        </w:rPr>
      </w:pPr>
      <w:r w:rsidRPr="00D9715F">
        <w:rPr>
          <w:sz w:val="28"/>
          <w:szCs w:val="28"/>
          <w:lang w:eastAsia="ru-RU"/>
        </w:rPr>
        <w:t>–</w:t>
      </w:r>
      <w:r w:rsidRPr="00D9715F">
        <w:rPr>
          <w:color w:val="000000"/>
          <w:sz w:val="28"/>
          <w:szCs w:val="28"/>
          <w:lang w:eastAsia="ru-RU"/>
        </w:rPr>
        <w:t xml:space="preserve"> учреждения культуры и спорта проводят досуговые мероприятия для населения, вовлекают детей в кружки и спортивные секции;</w:t>
      </w:r>
    </w:p>
    <w:p w14:paraId="0197525C" w14:textId="77777777" w:rsidR="00B350AC" w:rsidRPr="00D9715F" w:rsidRDefault="00B350AC" w:rsidP="007E51FF">
      <w:pPr>
        <w:pBdr>
          <w:top w:val="nil"/>
          <w:left w:val="nil"/>
          <w:bottom w:val="nil"/>
          <w:right w:val="nil"/>
          <w:between w:val="nil"/>
        </w:pBdr>
        <w:spacing w:line="360" w:lineRule="exact"/>
        <w:ind w:firstLine="709"/>
        <w:jc w:val="both"/>
        <w:rPr>
          <w:sz w:val="28"/>
          <w:szCs w:val="28"/>
          <w:lang w:eastAsia="ru-RU"/>
        </w:rPr>
      </w:pPr>
      <w:r w:rsidRPr="00D9715F">
        <w:rPr>
          <w:sz w:val="28"/>
          <w:szCs w:val="28"/>
          <w:lang w:eastAsia="ru-RU"/>
        </w:rPr>
        <w:t>– детско-юношеской спортивной школой «Вихрь» организованы и проведены ежегодные спортивные соревнования среди ребят, состоящих на профилактических учетах, по настольном теннису, стритболу, волейболу, мини-футболу, зимним видам спорта;</w:t>
      </w:r>
    </w:p>
    <w:p w14:paraId="253F4EFE" w14:textId="48820B80" w:rsidR="00B350AC" w:rsidRPr="00D9715F" w:rsidRDefault="00B350AC" w:rsidP="007E51FF">
      <w:pPr>
        <w:pBdr>
          <w:top w:val="nil"/>
          <w:left w:val="nil"/>
          <w:bottom w:val="nil"/>
          <w:right w:val="nil"/>
          <w:between w:val="nil"/>
        </w:pBdr>
        <w:spacing w:line="360" w:lineRule="exact"/>
        <w:ind w:firstLine="709"/>
        <w:jc w:val="both"/>
        <w:rPr>
          <w:color w:val="000000"/>
          <w:sz w:val="28"/>
          <w:szCs w:val="28"/>
          <w:lang w:eastAsia="ru-RU"/>
        </w:rPr>
      </w:pPr>
      <w:r w:rsidRPr="00D9715F">
        <w:rPr>
          <w:sz w:val="28"/>
          <w:szCs w:val="28"/>
          <w:lang w:eastAsia="ru-RU"/>
        </w:rPr>
        <w:t>–</w:t>
      </w:r>
      <w:r w:rsidR="00EC62D2">
        <w:rPr>
          <w:color w:val="000000"/>
          <w:sz w:val="28"/>
          <w:szCs w:val="28"/>
          <w:lang w:eastAsia="ru-RU"/>
        </w:rPr>
        <w:t xml:space="preserve"> </w:t>
      </w:r>
      <w:r w:rsidRPr="00D9715F">
        <w:rPr>
          <w:color w:val="000000"/>
          <w:sz w:val="28"/>
          <w:szCs w:val="28"/>
          <w:lang w:eastAsia="ru-RU"/>
        </w:rPr>
        <w:t>созданы и функционируют семейные клубы в населенных пунктах, в образовательных организациях, проводятся мероприятия по родительскому образованию и просвещению;</w:t>
      </w:r>
    </w:p>
    <w:p w14:paraId="08C62944" w14:textId="42CF3995" w:rsidR="00B350AC" w:rsidRPr="00D9715F" w:rsidRDefault="00B350AC" w:rsidP="007E51FF">
      <w:pPr>
        <w:pBdr>
          <w:top w:val="nil"/>
          <w:left w:val="nil"/>
          <w:bottom w:val="nil"/>
          <w:right w:val="nil"/>
          <w:between w:val="nil"/>
        </w:pBdr>
        <w:spacing w:line="360" w:lineRule="exact"/>
        <w:ind w:firstLine="709"/>
        <w:jc w:val="both"/>
        <w:rPr>
          <w:color w:val="000000"/>
          <w:sz w:val="28"/>
          <w:szCs w:val="28"/>
          <w:lang w:eastAsia="ru-RU"/>
        </w:rPr>
      </w:pPr>
      <w:r w:rsidRPr="00D9715F">
        <w:rPr>
          <w:sz w:val="28"/>
          <w:szCs w:val="28"/>
          <w:lang w:eastAsia="ru-RU"/>
        </w:rPr>
        <w:t>–</w:t>
      </w:r>
      <w:r w:rsidR="00EC62D2">
        <w:rPr>
          <w:sz w:val="28"/>
          <w:szCs w:val="28"/>
          <w:lang w:eastAsia="ru-RU"/>
        </w:rPr>
        <w:t xml:space="preserve"> </w:t>
      </w:r>
      <w:r w:rsidRPr="00D9715F">
        <w:rPr>
          <w:color w:val="000000"/>
          <w:sz w:val="28"/>
          <w:szCs w:val="28"/>
          <w:lang w:eastAsia="ru-RU"/>
        </w:rPr>
        <w:t>выстроена работа с краевым ресурсным центром по кибербезопасности, развивается технология наставничества над детьми-правонарушителями;</w:t>
      </w:r>
    </w:p>
    <w:p w14:paraId="3529BD27" w14:textId="4B60FCD3" w:rsidR="00F07541" w:rsidRPr="00D9715F" w:rsidRDefault="00B350AC" w:rsidP="007E51FF">
      <w:pPr>
        <w:pBdr>
          <w:top w:val="nil"/>
          <w:left w:val="nil"/>
          <w:bottom w:val="nil"/>
          <w:right w:val="nil"/>
          <w:between w:val="nil"/>
        </w:pBdr>
        <w:spacing w:line="360" w:lineRule="exact"/>
        <w:ind w:firstLine="709"/>
        <w:jc w:val="both"/>
        <w:rPr>
          <w:color w:val="000000"/>
          <w:sz w:val="28"/>
          <w:szCs w:val="28"/>
        </w:rPr>
      </w:pPr>
      <w:r w:rsidRPr="00D9715F">
        <w:rPr>
          <w:sz w:val="28"/>
          <w:szCs w:val="28"/>
          <w:lang w:eastAsia="ru-RU"/>
        </w:rPr>
        <w:t>–</w:t>
      </w:r>
      <w:r w:rsidR="00EC62D2">
        <w:rPr>
          <w:color w:val="000000"/>
          <w:sz w:val="28"/>
          <w:szCs w:val="28"/>
          <w:lang w:eastAsia="ru-RU"/>
        </w:rPr>
        <w:t xml:space="preserve"> </w:t>
      </w:r>
      <w:r w:rsidRPr="00D9715F">
        <w:rPr>
          <w:color w:val="000000"/>
          <w:sz w:val="28"/>
          <w:szCs w:val="28"/>
          <w:lang w:eastAsia="ru-RU"/>
        </w:rPr>
        <w:t>в образовательных организациях введены советники по воспитательной работе.</w:t>
      </w:r>
    </w:p>
    <w:p w14:paraId="1D4A6024" w14:textId="77777777" w:rsidR="008A2C4D" w:rsidRDefault="008A2C4D" w:rsidP="007E51FF">
      <w:pPr>
        <w:spacing w:line="360" w:lineRule="exact"/>
        <w:ind w:firstLine="709"/>
        <w:jc w:val="both"/>
        <w:rPr>
          <w:b/>
          <w:sz w:val="28"/>
          <w:szCs w:val="28"/>
        </w:rPr>
      </w:pPr>
    </w:p>
    <w:p w14:paraId="4957148A" w14:textId="77777777" w:rsidR="00F07541" w:rsidRPr="00D9715F" w:rsidRDefault="00F07541" w:rsidP="007E51FF">
      <w:pPr>
        <w:spacing w:line="360" w:lineRule="exact"/>
        <w:ind w:firstLine="709"/>
        <w:jc w:val="both"/>
        <w:rPr>
          <w:b/>
          <w:sz w:val="28"/>
          <w:szCs w:val="28"/>
        </w:rPr>
      </w:pPr>
      <w:r w:rsidRPr="00D9715F">
        <w:rPr>
          <w:b/>
          <w:sz w:val="28"/>
          <w:szCs w:val="28"/>
        </w:rPr>
        <w:t>2.4. Организация предоставления муниципальных услуг по принципу «одного окна».</w:t>
      </w:r>
    </w:p>
    <w:p w14:paraId="2CBBD0F5" w14:textId="77777777" w:rsidR="007960BB" w:rsidRPr="00D9715F" w:rsidRDefault="007960BB" w:rsidP="007E51FF">
      <w:pPr>
        <w:spacing w:line="360" w:lineRule="exact"/>
        <w:ind w:firstLine="709"/>
        <w:jc w:val="both"/>
        <w:rPr>
          <w:sz w:val="28"/>
          <w:szCs w:val="28"/>
        </w:rPr>
      </w:pPr>
      <w:r w:rsidRPr="00D9715F">
        <w:rPr>
          <w:sz w:val="28"/>
          <w:szCs w:val="28"/>
        </w:rPr>
        <w:t>В целях реализации требований Федерального закона от</w:t>
      </w:r>
      <w:r w:rsidR="00A9794A">
        <w:rPr>
          <w:sz w:val="28"/>
          <w:szCs w:val="28"/>
        </w:rPr>
        <w:t xml:space="preserve"> </w:t>
      </w:r>
      <w:r w:rsidRPr="00D9715F">
        <w:rPr>
          <w:sz w:val="28"/>
          <w:szCs w:val="28"/>
        </w:rPr>
        <w:t>27</w:t>
      </w:r>
      <w:r w:rsidR="00A9794A">
        <w:rPr>
          <w:sz w:val="28"/>
          <w:szCs w:val="28"/>
        </w:rPr>
        <w:t xml:space="preserve"> июля </w:t>
      </w:r>
      <w:r w:rsidRPr="00D9715F">
        <w:rPr>
          <w:sz w:val="28"/>
          <w:szCs w:val="28"/>
        </w:rPr>
        <w:t>2010 </w:t>
      </w:r>
      <w:r w:rsidR="00A9794A">
        <w:rPr>
          <w:sz w:val="28"/>
          <w:szCs w:val="28"/>
        </w:rPr>
        <w:t xml:space="preserve">г. </w:t>
      </w:r>
      <w:r w:rsidRPr="00D9715F">
        <w:rPr>
          <w:sz w:val="28"/>
          <w:szCs w:val="28"/>
        </w:rPr>
        <w:t xml:space="preserve">№ 210-ФЗ «Об организации предоставления государственных и муниципальных услуг» утвержден Реестр муниципальных услуг Пермского муниципального района, который содержит сведения о 53 муниципальных услугах, предоставляемых функциональными </w:t>
      </w:r>
      <w:r w:rsidR="004C554C" w:rsidRPr="00D9715F">
        <w:rPr>
          <w:sz w:val="28"/>
          <w:szCs w:val="28"/>
        </w:rPr>
        <w:t>органами администрации</w:t>
      </w:r>
      <w:r w:rsidRPr="00D9715F">
        <w:rPr>
          <w:sz w:val="28"/>
          <w:szCs w:val="28"/>
        </w:rPr>
        <w:t xml:space="preserve"> Пермского муниципального района, муниципальными учреждениями Пермского муниципального </w:t>
      </w:r>
      <w:r w:rsidR="004C554C" w:rsidRPr="00D9715F">
        <w:rPr>
          <w:sz w:val="28"/>
          <w:szCs w:val="28"/>
        </w:rPr>
        <w:t>округа</w:t>
      </w:r>
      <w:r w:rsidRPr="00D9715F">
        <w:rPr>
          <w:sz w:val="28"/>
          <w:szCs w:val="28"/>
        </w:rPr>
        <w:t>.</w:t>
      </w:r>
    </w:p>
    <w:p w14:paraId="3C4C087E" w14:textId="77777777" w:rsidR="007960BB" w:rsidRPr="00D9715F" w:rsidRDefault="007960BB" w:rsidP="007E51FF">
      <w:pPr>
        <w:spacing w:line="360" w:lineRule="exact"/>
        <w:ind w:firstLine="709"/>
        <w:jc w:val="both"/>
        <w:rPr>
          <w:sz w:val="28"/>
          <w:szCs w:val="28"/>
        </w:rPr>
      </w:pPr>
      <w:r w:rsidRPr="00D9715F">
        <w:rPr>
          <w:sz w:val="28"/>
          <w:szCs w:val="28"/>
        </w:rPr>
        <w:t xml:space="preserve">В электронном виде через портал Госуслуг предоставляются 94 муниципальные услуги, из них функциональными органами администрации Пермского муниципального района и муниципальными учреждениями Пермского муниципального </w:t>
      </w:r>
      <w:r w:rsidR="004C554C" w:rsidRPr="00D9715F">
        <w:rPr>
          <w:sz w:val="28"/>
          <w:szCs w:val="28"/>
        </w:rPr>
        <w:t>округа</w:t>
      </w:r>
      <w:r w:rsidRPr="00D9715F">
        <w:rPr>
          <w:sz w:val="28"/>
          <w:szCs w:val="28"/>
        </w:rPr>
        <w:t xml:space="preserve"> в электронном виде предоставляется 36 муниципальных услуг.</w:t>
      </w:r>
    </w:p>
    <w:p w14:paraId="4BEE9A2C" w14:textId="77777777" w:rsidR="007960BB" w:rsidRPr="00D9715F" w:rsidRDefault="007960BB" w:rsidP="007E51FF">
      <w:pPr>
        <w:spacing w:line="360" w:lineRule="exact"/>
        <w:ind w:firstLine="709"/>
        <w:jc w:val="both"/>
        <w:rPr>
          <w:bCs/>
          <w:sz w:val="28"/>
          <w:szCs w:val="28"/>
        </w:rPr>
      </w:pPr>
      <w:r w:rsidRPr="00D9715F">
        <w:rPr>
          <w:sz w:val="28"/>
          <w:szCs w:val="28"/>
        </w:rPr>
        <w:t xml:space="preserve">За 2022 год число граждан, использовавших информационно-телекоммуникационную сеть </w:t>
      </w:r>
      <w:r w:rsidR="004C554C" w:rsidRPr="00D9715F">
        <w:rPr>
          <w:sz w:val="28"/>
          <w:szCs w:val="28"/>
        </w:rPr>
        <w:t>«Интернет»</w:t>
      </w:r>
      <w:r w:rsidRPr="00D9715F">
        <w:rPr>
          <w:sz w:val="28"/>
          <w:szCs w:val="28"/>
        </w:rPr>
        <w:t>, мобильные устройства (телефон, планшет и пр.), электронную почту, терминалы самообслуживания для получения государственных и муниципальных услуг в электронной форме</w:t>
      </w:r>
      <w:r w:rsidR="00A9794A">
        <w:rPr>
          <w:sz w:val="28"/>
          <w:szCs w:val="28"/>
        </w:rPr>
        <w:t>,</w:t>
      </w:r>
      <w:r w:rsidRPr="00D9715F">
        <w:rPr>
          <w:sz w:val="28"/>
          <w:szCs w:val="28"/>
        </w:rPr>
        <w:t xml:space="preserve"> составило 121</w:t>
      </w:r>
      <w:r w:rsidR="004C554C" w:rsidRPr="00D9715F">
        <w:rPr>
          <w:sz w:val="28"/>
          <w:szCs w:val="28"/>
        </w:rPr>
        <w:t> </w:t>
      </w:r>
      <w:r w:rsidRPr="00D9715F">
        <w:rPr>
          <w:sz w:val="28"/>
          <w:szCs w:val="28"/>
        </w:rPr>
        <w:t>394, а общее число обратившихся за услугой составило 185</w:t>
      </w:r>
      <w:r w:rsidR="004C554C" w:rsidRPr="00D9715F">
        <w:rPr>
          <w:sz w:val="28"/>
          <w:szCs w:val="28"/>
        </w:rPr>
        <w:t xml:space="preserve"> </w:t>
      </w:r>
      <w:r w:rsidRPr="00D9715F">
        <w:rPr>
          <w:sz w:val="28"/>
          <w:szCs w:val="28"/>
        </w:rPr>
        <w:t>845. Доля граждан, использующих механизм получения муниципальных услуг в электронной форм</w:t>
      </w:r>
      <w:r w:rsidR="004C554C" w:rsidRPr="00D9715F">
        <w:rPr>
          <w:sz w:val="28"/>
          <w:szCs w:val="28"/>
        </w:rPr>
        <w:t>е, составил</w:t>
      </w:r>
      <w:r w:rsidR="00A9794A">
        <w:rPr>
          <w:sz w:val="28"/>
          <w:szCs w:val="28"/>
        </w:rPr>
        <w:t>а</w:t>
      </w:r>
      <w:r w:rsidR="004C554C" w:rsidRPr="00D9715F">
        <w:rPr>
          <w:sz w:val="28"/>
          <w:szCs w:val="28"/>
        </w:rPr>
        <w:t xml:space="preserve"> 65,3 %. Показатель</w:t>
      </w:r>
      <w:r w:rsidRPr="00D9715F">
        <w:rPr>
          <w:sz w:val="28"/>
          <w:szCs w:val="28"/>
        </w:rPr>
        <w:t xml:space="preserve"> выполнен на 121 % при плановом значении показателя 54 %. В 2021 году показатель составлял 88,4 %, по</w:t>
      </w:r>
      <w:r w:rsidRPr="00D9715F">
        <w:rPr>
          <w:bCs/>
          <w:sz w:val="28"/>
          <w:szCs w:val="28"/>
        </w:rPr>
        <w:t xml:space="preserve"> сравнению с предыдущим годом показатель снизился на 35 %.</w:t>
      </w:r>
    </w:p>
    <w:p w14:paraId="1B9D6001" w14:textId="77777777" w:rsidR="007960BB" w:rsidRPr="00D9715F" w:rsidRDefault="007960BB" w:rsidP="007E51FF">
      <w:pPr>
        <w:spacing w:line="360" w:lineRule="exact"/>
        <w:ind w:firstLine="709"/>
        <w:jc w:val="both"/>
        <w:rPr>
          <w:bCs/>
          <w:sz w:val="28"/>
          <w:szCs w:val="28"/>
        </w:rPr>
      </w:pPr>
      <w:r w:rsidRPr="00D9715F">
        <w:rPr>
          <w:bCs/>
          <w:sz w:val="28"/>
          <w:szCs w:val="28"/>
        </w:rPr>
        <w:t xml:space="preserve">Снижение обусловлено тем, что после </w:t>
      </w:r>
      <w:r w:rsidRPr="00D9715F">
        <w:rPr>
          <w:sz w:val="28"/>
          <w:szCs w:val="28"/>
          <w:shd w:val="clear" w:color="auto" w:fill="FFFFFF"/>
        </w:rPr>
        <w:t xml:space="preserve">улучшения ситуации с заболеваемостью </w:t>
      </w:r>
      <w:r w:rsidRPr="00D9715F">
        <w:rPr>
          <w:bCs/>
          <w:sz w:val="28"/>
          <w:szCs w:val="28"/>
        </w:rPr>
        <w:t>коронавирусной инфекц</w:t>
      </w:r>
      <w:r w:rsidR="004E10C7" w:rsidRPr="00D9715F">
        <w:rPr>
          <w:bCs/>
          <w:sz w:val="28"/>
          <w:szCs w:val="28"/>
        </w:rPr>
        <w:t xml:space="preserve">ией </w:t>
      </w:r>
      <w:r w:rsidR="00A9794A">
        <w:rPr>
          <w:bCs/>
          <w:sz w:val="28"/>
          <w:szCs w:val="28"/>
        </w:rPr>
        <w:t>(</w:t>
      </w:r>
      <w:r w:rsidR="004E10C7" w:rsidRPr="00D9715F">
        <w:rPr>
          <w:bCs/>
          <w:sz w:val="28"/>
          <w:szCs w:val="28"/>
        </w:rPr>
        <w:t>COVID-19</w:t>
      </w:r>
      <w:r w:rsidR="00A9794A">
        <w:rPr>
          <w:bCs/>
          <w:sz w:val="28"/>
          <w:szCs w:val="28"/>
        </w:rPr>
        <w:t xml:space="preserve">) </w:t>
      </w:r>
      <w:r w:rsidR="004E10C7" w:rsidRPr="00D9715F">
        <w:rPr>
          <w:bCs/>
          <w:sz w:val="28"/>
          <w:szCs w:val="28"/>
        </w:rPr>
        <w:t>выросло количество</w:t>
      </w:r>
      <w:r w:rsidRPr="00D9715F">
        <w:rPr>
          <w:bCs/>
          <w:sz w:val="28"/>
          <w:szCs w:val="28"/>
        </w:rPr>
        <w:t xml:space="preserve"> обращений за муниципальными услугами в МФЦ и непосредственно в функциональные органы администрации Пермского муниципального района и муниципальные учреждения Пермского муниципального </w:t>
      </w:r>
      <w:r w:rsidR="004E10C7" w:rsidRPr="00D9715F">
        <w:rPr>
          <w:bCs/>
          <w:sz w:val="28"/>
          <w:szCs w:val="28"/>
        </w:rPr>
        <w:t>округа</w:t>
      </w:r>
      <w:r w:rsidRPr="00D9715F">
        <w:rPr>
          <w:bCs/>
          <w:sz w:val="28"/>
          <w:szCs w:val="28"/>
        </w:rPr>
        <w:t xml:space="preserve">. </w:t>
      </w:r>
      <w:r w:rsidR="00A9794A">
        <w:rPr>
          <w:bCs/>
          <w:sz w:val="28"/>
          <w:szCs w:val="28"/>
        </w:rPr>
        <w:t>Кроме того,</w:t>
      </w:r>
      <w:r w:rsidRPr="00D9715F">
        <w:rPr>
          <w:bCs/>
          <w:sz w:val="28"/>
          <w:szCs w:val="28"/>
        </w:rPr>
        <w:t xml:space="preserve"> граждане ввиду </w:t>
      </w:r>
      <w:r w:rsidRPr="00D9715F">
        <w:rPr>
          <w:color w:val="000000"/>
          <w:sz w:val="28"/>
          <w:szCs w:val="28"/>
          <w:shd w:val="clear" w:color="auto" w:fill="FFFFFF"/>
        </w:rPr>
        <w:t>особенностей своего здоровья, возраста, низкой цифровой грамотности, неудобного в использовании сервиса не используют механизм получения муниципальных услуг в электронной форме.</w:t>
      </w:r>
    </w:p>
    <w:p w14:paraId="7F78CDEB" w14:textId="77777777" w:rsidR="00F07541" w:rsidRPr="00D9715F" w:rsidRDefault="007960BB" w:rsidP="007E51FF">
      <w:pPr>
        <w:spacing w:line="360" w:lineRule="exact"/>
        <w:ind w:firstLine="709"/>
        <w:jc w:val="both"/>
        <w:rPr>
          <w:sz w:val="28"/>
          <w:szCs w:val="28"/>
        </w:rPr>
      </w:pPr>
      <w:r w:rsidRPr="00D9715F">
        <w:rPr>
          <w:rFonts w:eastAsia="Calibri"/>
          <w:sz w:val="28"/>
          <w:szCs w:val="28"/>
        </w:rPr>
        <w:t xml:space="preserve">На территории Пермского муниципального </w:t>
      </w:r>
      <w:r w:rsidR="004E10C7" w:rsidRPr="00D9715F">
        <w:rPr>
          <w:rFonts w:eastAsia="Calibri"/>
          <w:sz w:val="28"/>
          <w:szCs w:val="28"/>
        </w:rPr>
        <w:t>округа</w:t>
      </w:r>
      <w:r w:rsidRPr="00D9715F">
        <w:rPr>
          <w:rFonts w:eastAsia="Calibri"/>
          <w:sz w:val="28"/>
          <w:szCs w:val="28"/>
        </w:rPr>
        <w:t xml:space="preserve"> функционируют 18 </w:t>
      </w:r>
      <w:r w:rsidRPr="00D9715F">
        <w:rPr>
          <w:sz w:val="28"/>
          <w:szCs w:val="28"/>
        </w:rPr>
        <w:t>территориальных обособленных структурных подразделений</w:t>
      </w:r>
      <w:r w:rsidRPr="00D9715F">
        <w:rPr>
          <w:rFonts w:eastAsia="Calibri"/>
          <w:sz w:val="28"/>
          <w:szCs w:val="28"/>
        </w:rPr>
        <w:t xml:space="preserve"> </w:t>
      </w:r>
      <w:r w:rsidRPr="00D9715F">
        <w:rPr>
          <w:sz w:val="28"/>
          <w:szCs w:val="28"/>
        </w:rPr>
        <w:t xml:space="preserve">Государственного бюджетного учреждения Пермского края «Пермский краевой многофункциональный центр предоставления государственных и муниципальных услуг», которые осуществляют предоставление 14 муниципальных услуг Пермского муниципального </w:t>
      </w:r>
      <w:r w:rsidR="004E10C7" w:rsidRPr="00D9715F">
        <w:rPr>
          <w:sz w:val="28"/>
          <w:szCs w:val="28"/>
        </w:rPr>
        <w:t>округа</w:t>
      </w:r>
      <w:r w:rsidRPr="00D9715F">
        <w:rPr>
          <w:sz w:val="28"/>
          <w:szCs w:val="28"/>
        </w:rPr>
        <w:t>.</w:t>
      </w:r>
    </w:p>
    <w:p w14:paraId="58809C1E" w14:textId="77777777" w:rsidR="00F07541" w:rsidRPr="00D9715F" w:rsidRDefault="00F07541" w:rsidP="007E51FF">
      <w:pPr>
        <w:spacing w:line="360" w:lineRule="exact"/>
        <w:ind w:firstLine="709"/>
        <w:jc w:val="both"/>
        <w:rPr>
          <w:sz w:val="28"/>
          <w:szCs w:val="28"/>
        </w:rPr>
      </w:pPr>
    </w:p>
    <w:p w14:paraId="58F20C87" w14:textId="77777777" w:rsidR="00F07541" w:rsidRPr="00D9715F" w:rsidRDefault="00F07541" w:rsidP="007E51FF">
      <w:pPr>
        <w:spacing w:line="360" w:lineRule="exact"/>
        <w:ind w:firstLine="709"/>
        <w:jc w:val="both"/>
        <w:rPr>
          <w:b/>
          <w:sz w:val="28"/>
          <w:szCs w:val="28"/>
        </w:rPr>
      </w:pPr>
      <w:r w:rsidRPr="00D9715F">
        <w:rPr>
          <w:b/>
          <w:sz w:val="28"/>
          <w:szCs w:val="28"/>
        </w:rPr>
        <w:t>2.5. Обеспечение безопасности населения Пермского муниципального района.</w:t>
      </w:r>
    </w:p>
    <w:p w14:paraId="58D78AE2" w14:textId="6B29CD88" w:rsidR="00DE2C0F" w:rsidRPr="00D9715F" w:rsidRDefault="00DE2C0F" w:rsidP="007E51FF">
      <w:pPr>
        <w:suppressAutoHyphens/>
        <w:spacing w:line="360" w:lineRule="exact"/>
        <w:ind w:firstLine="709"/>
        <w:jc w:val="both"/>
        <w:rPr>
          <w:sz w:val="28"/>
          <w:szCs w:val="28"/>
        </w:rPr>
      </w:pPr>
      <w:r w:rsidRPr="00D9715F">
        <w:rPr>
          <w:sz w:val="28"/>
          <w:szCs w:val="28"/>
        </w:rPr>
        <w:t>Финансирование деятельности по обеспечению общественной безопасности производилось в рамках м</w:t>
      </w:r>
      <w:r w:rsidRPr="00D9715F">
        <w:rPr>
          <w:bCs/>
          <w:sz w:val="28"/>
        </w:rPr>
        <w:t>униципальной программы «Обеспечение безопасности населения и территории Пермского муниципального района на 2021</w:t>
      </w:r>
      <w:r w:rsidR="00A9794A">
        <w:rPr>
          <w:bCs/>
          <w:sz w:val="28"/>
        </w:rPr>
        <w:t>–</w:t>
      </w:r>
      <w:r w:rsidRPr="00D9715F">
        <w:rPr>
          <w:bCs/>
          <w:sz w:val="28"/>
        </w:rPr>
        <w:t xml:space="preserve">2030 годы», утвержденной постановлением администрации </w:t>
      </w:r>
      <w:r w:rsidR="00A9794A">
        <w:rPr>
          <w:bCs/>
          <w:sz w:val="28"/>
        </w:rPr>
        <w:t xml:space="preserve">Пермского </w:t>
      </w:r>
      <w:r w:rsidRPr="00D9715F">
        <w:rPr>
          <w:bCs/>
          <w:sz w:val="28"/>
        </w:rPr>
        <w:t>муниципального района от 13</w:t>
      </w:r>
      <w:r w:rsidR="00A9794A">
        <w:rPr>
          <w:bCs/>
          <w:sz w:val="28"/>
        </w:rPr>
        <w:t xml:space="preserve"> декабря </w:t>
      </w:r>
      <w:r w:rsidRPr="00D9715F">
        <w:rPr>
          <w:bCs/>
          <w:sz w:val="28"/>
        </w:rPr>
        <w:t>2018 г</w:t>
      </w:r>
      <w:r w:rsidR="00A9794A">
        <w:rPr>
          <w:bCs/>
          <w:sz w:val="28"/>
        </w:rPr>
        <w:t>.</w:t>
      </w:r>
      <w:r w:rsidRPr="00D9715F">
        <w:rPr>
          <w:bCs/>
          <w:sz w:val="28"/>
        </w:rPr>
        <w:t xml:space="preserve"> № 664</w:t>
      </w:r>
      <w:r w:rsidR="00A9794A">
        <w:rPr>
          <w:bCs/>
          <w:sz w:val="28"/>
        </w:rPr>
        <w:t>,</w:t>
      </w:r>
      <w:r w:rsidRPr="00D9715F">
        <w:rPr>
          <w:sz w:val="28"/>
          <w:szCs w:val="28"/>
        </w:rPr>
        <w:t xml:space="preserve"> с общим финансированием на 2022 год в сумме 35</w:t>
      </w:r>
      <w:r w:rsidR="00FB3B4E" w:rsidRPr="00D9715F">
        <w:rPr>
          <w:sz w:val="28"/>
          <w:szCs w:val="28"/>
        </w:rPr>
        <w:t xml:space="preserve"> млн</w:t>
      </w:r>
      <w:r w:rsidRPr="00D9715F">
        <w:rPr>
          <w:sz w:val="28"/>
          <w:szCs w:val="28"/>
        </w:rPr>
        <w:t> 262</w:t>
      </w:r>
      <w:r w:rsidR="00FB3B4E" w:rsidRPr="00D9715F">
        <w:rPr>
          <w:sz w:val="28"/>
          <w:szCs w:val="28"/>
        </w:rPr>
        <w:t>3</w:t>
      </w:r>
      <w:r w:rsidRPr="00D9715F">
        <w:rPr>
          <w:b/>
          <w:sz w:val="28"/>
          <w:szCs w:val="28"/>
        </w:rPr>
        <w:t xml:space="preserve"> </w:t>
      </w:r>
      <w:r w:rsidRPr="00D9715F">
        <w:rPr>
          <w:sz w:val="28"/>
          <w:szCs w:val="28"/>
        </w:rPr>
        <w:t xml:space="preserve">тыс. рублей (2021 год </w:t>
      </w:r>
      <w:r w:rsidR="00FB3B4E" w:rsidRPr="00D9715F">
        <w:rPr>
          <w:sz w:val="28"/>
          <w:szCs w:val="28"/>
        </w:rPr>
        <w:t>–</w:t>
      </w:r>
      <w:r w:rsidRPr="00D9715F">
        <w:rPr>
          <w:sz w:val="28"/>
          <w:szCs w:val="28"/>
        </w:rPr>
        <w:t xml:space="preserve"> 36</w:t>
      </w:r>
      <w:r w:rsidR="00FB3B4E" w:rsidRPr="00D9715F">
        <w:rPr>
          <w:sz w:val="28"/>
          <w:szCs w:val="28"/>
        </w:rPr>
        <w:t xml:space="preserve"> млн</w:t>
      </w:r>
      <w:r w:rsidR="00EC62D2">
        <w:rPr>
          <w:sz w:val="28"/>
          <w:szCs w:val="28"/>
        </w:rPr>
        <w:t xml:space="preserve"> </w:t>
      </w:r>
      <w:r w:rsidRPr="00D9715F">
        <w:rPr>
          <w:sz w:val="28"/>
          <w:szCs w:val="28"/>
        </w:rPr>
        <w:t>74</w:t>
      </w:r>
      <w:r w:rsidR="00FB3B4E" w:rsidRPr="00D9715F">
        <w:rPr>
          <w:sz w:val="28"/>
          <w:szCs w:val="28"/>
        </w:rPr>
        <w:t>3</w:t>
      </w:r>
      <w:r w:rsidRPr="00D9715F">
        <w:rPr>
          <w:sz w:val="28"/>
          <w:szCs w:val="28"/>
        </w:rPr>
        <w:t xml:space="preserve"> тыс. рублей)</w:t>
      </w:r>
      <w:r w:rsidR="00FB3B4E" w:rsidRPr="00D9715F">
        <w:rPr>
          <w:sz w:val="28"/>
          <w:szCs w:val="28"/>
        </w:rPr>
        <w:t>.</w:t>
      </w:r>
    </w:p>
    <w:p w14:paraId="5FF7D2E5" w14:textId="09C21BE1" w:rsidR="00DE2C0F" w:rsidRPr="00D9715F" w:rsidRDefault="00DE2C0F" w:rsidP="007E51FF">
      <w:pPr>
        <w:pStyle w:val="ad"/>
        <w:spacing w:line="360" w:lineRule="exact"/>
        <w:ind w:firstLine="709"/>
        <w:jc w:val="both"/>
        <w:rPr>
          <w:rFonts w:ascii="Times New Roman" w:hAnsi="Times New Roman" w:cs="Times New Roman"/>
          <w:color w:val="000000" w:themeColor="text1"/>
          <w:sz w:val="28"/>
          <w:szCs w:val="28"/>
        </w:rPr>
      </w:pPr>
      <w:r w:rsidRPr="00D9715F">
        <w:rPr>
          <w:rFonts w:ascii="Times New Roman" w:hAnsi="Times New Roman" w:cs="Times New Roman"/>
          <w:color w:val="000000" w:themeColor="text1"/>
          <w:sz w:val="28"/>
          <w:szCs w:val="28"/>
        </w:rPr>
        <w:t>Для решения внезапно возникающих задач, связанных с угрозами возникновения чрезвычайных ситуаций</w:t>
      </w:r>
      <w:r w:rsidR="00A9794A">
        <w:rPr>
          <w:rFonts w:ascii="Times New Roman" w:hAnsi="Times New Roman" w:cs="Times New Roman"/>
          <w:color w:val="000000" w:themeColor="text1"/>
          <w:sz w:val="28"/>
          <w:szCs w:val="28"/>
        </w:rPr>
        <w:t xml:space="preserve">, </w:t>
      </w:r>
      <w:r w:rsidRPr="0059288B">
        <w:rPr>
          <w:rFonts w:ascii="Times New Roman" w:hAnsi="Times New Roman" w:cs="Times New Roman"/>
          <w:color w:val="000000" w:themeColor="text1"/>
          <w:sz w:val="28"/>
          <w:szCs w:val="28"/>
        </w:rPr>
        <w:t>создан финансовый резерв администрации Пермского муниципального района</w:t>
      </w:r>
      <w:r w:rsidR="00A9794A" w:rsidRPr="0059288B">
        <w:rPr>
          <w:rFonts w:ascii="Times New Roman" w:hAnsi="Times New Roman" w:cs="Times New Roman"/>
          <w:color w:val="000000" w:themeColor="text1"/>
          <w:sz w:val="28"/>
          <w:szCs w:val="28"/>
        </w:rPr>
        <w:t xml:space="preserve"> </w:t>
      </w:r>
      <w:r w:rsidRPr="0059288B">
        <w:rPr>
          <w:rFonts w:ascii="Times New Roman" w:hAnsi="Times New Roman" w:cs="Times New Roman"/>
          <w:color w:val="000000" w:themeColor="text1"/>
          <w:sz w:val="28"/>
          <w:szCs w:val="28"/>
        </w:rPr>
        <w:t>в соо</w:t>
      </w:r>
      <w:r w:rsidR="00FB3B4E" w:rsidRPr="0059288B">
        <w:rPr>
          <w:rFonts w:ascii="Times New Roman" w:hAnsi="Times New Roman" w:cs="Times New Roman"/>
          <w:color w:val="000000" w:themeColor="text1"/>
          <w:sz w:val="28"/>
          <w:szCs w:val="28"/>
        </w:rPr>
        <w:t>тветствии с</w:t>
      </w:r>
      <w:r w:rsidR="00A9794A" w:rsidRPr="0059288B">
        <w:rPr>
          <w:rFonts w:ascii="Times New Roman" w:hAnsi="Times New Roman" w:cs="Times New Roman"/>
          <w:color w:val="000000" w:themeColor="text1"/>
          <w:sz w:val="28"/>
          <w:szCs w:val="28"/>
        </w:rPr>
        <w:t xml:space="preserve"> р</w:t>
      </w:r>
      <w:r w:rsidR="00FB3B4E" w:rsidRPr="0059288B">
        <w:rPr>
          <w:rFonts w:ascii="Times New Roman" w:hAnsi="Times New Roman" w:cs="Times New Roman"/>
          <w:color w:val="000000" w:themeColor="text1"/>
          <w:sz w:val="28"/>
          <w:szCs w:val="28"/>
        </w:rPr>
        <w:t>ешением Земского С</w:t>
      </w:r>
      <w:r w:rsidRPr="0059288B">
        <w:rPr>
          <w:rFonts w:ascii="Times New Roman" w:hAnsi="Times New Roman" w:cs="Times New Roman"/>
          <w:color w:val="000000" w:themeColor="text1"/>
          <w:sz w:val="28"/>
          <w:szCs w:val="28"/>
        </w:rPr>
        <w:t>обрания Пермского муниципального района от 16</w:t>
      </w:r>
      <w:r w:rsidR="00A9794A" w:rsidRPr="0059288B">
        <w:rPr>
          <w:rFonts w:ascii="Times New Roman" w:hAnsi="Times New Roman" w:cs="Times New Roman"/>
          <w:color w:val="000000" w:themeColor="text1"/>
          <w:sz w:val="28"/>
          <w:szCs w:val="28"/>
        </w:rPr>
        <w:t xml:space="preserve"> декабря </w:t>
      </w:r>
      <w:r w:rsidRPr="0059288B">
        <w:rPr>
          <w:rFonts w:ascii="Times New Roman" w:hAnsi="Times New Roman" w:cs="Times New Roman"/>
          <w:color w:val="000000" w:themeColor="text1"/>
          <w:sz w:val="28"/>
          <w:szCs w:val="28"/>
        </w:rPr>
        <w:t>2021 г</w:t>
      </w:r>
      <w:r w:rsidR="00A9794A" w:rsidRPr="0059288B">
        <w:rPr>
          <w:rFonts w:ascii="Times New Roman" w:hAnsi="Times New Roman" w:cs="Times New Roman"/>
          <w:color w:val="000000" w:themeColor="text1"/>
          <w:sz w:val="28"/>
          <w:szCs w:val="28"/>
        </w:rPr>
        <w:t>.</w:t>
      </w:r>
      <w:r w:rsidRPr="0059288B">
        <w:rPr>
          <w:rFonts w:ascii="Times New Roman" w:hAnsi="Times New Roman" w:cs="Times New Roman"/>
          <w:color w:val="000000" w:themeColor="text1"/>
          <w:sz w:val="28"/>
          <w:szCs w:val="28"/>
        </w:rPr>
        <w:t xml:space="preserve"> №</w:t>
      </w:r>
      <w:r w:rsidR="00A9794A" w:rsidRPr="0059288B">
        <w:rPr>
          <w:rFonts w:ascii="Times New Roman" w:hAnsi="Times New Roman" w:cs="Times New Roman"/>
          <w:color w:val="000000" w:themeColor="text1"/>
          <w:sz w:val="28"/>
          <w:szCs w:val="28"/>
        </w:rPr>
        <w:t> </w:t>
      </w:r>
      <w:r w:rsidRPr="0059288B">
        <w:rPr>
          <w:rFonts w:ascii="Times New Roman" w:hAnsi="Times New Roman" w:cs="Times New Roman"/>
          <w:color w:val="000000" w:themeColor="text1"/>
          <w:sz w:val="28"/>
          <w:szCs w:val="28"/>
        </w:rPr>
        <w:t>191 «О бюджете Пермского муниципального района на 2022 год и плановый период 2023 и 2024 годов» для предупреждения и ликвидации чрезвычайн</w:t>
      </w:r>
      <w:r w:rsidR="00EC62D2">
        <w:rPr>
          <w:rFonts w:ascii="Times New Roman" w:hAnsi="Times New Roman" w:cs="Times New Roman"/>
          <w:color w:val="000000" w:themeColor="text1"/>
          <w:sz w:val="28"/>
          <w:szCs w:val="28"/>
        </w:rPr>
        <w:t xml:space="preserve">ых ситуаций в </w:t>
      </w:r>
      <w:r w:rsidR="00FB3B4E" w:rsidRPr="0059288B">
        <w:rPr>
          <w:rFonts w:ascii="Times New Roman" w:hAnsi="Times New Roman" w:cs="Times New Roman"/>
          <w:color w:val="000000" w:themeColor="text1"/>
          <w:sz w:val="28"/>
          <w:szCs w:val="28"/>
        </w:rPr>
        <w:t>размере 46,6 млн рублей (израсходовано 19,7 млн</w:t>
      </w:r>
      <w:r w:rsidRPr="0059288B">
        <w:rPr>
          <w:rFonts w:ascii="Times New Roman" w:hAnsi="Times New Roman" w:cs="Times New Roman"/>
          <w:color w:val="000000" w:themeColor="text1"/>
          <w:sz w:val="28"/>
          <w:szCs w:val="28"/>
        </w:rPr>
        <w:t xml:space="preserve"> рублей).</w:t>
      </w:r>
    </w:p>
    <w:p w14:paraId="41629061" w14:textId="702C3634" w:rsidR="00F07541" w:rsidRPr="00D9715F" w:rsidRDefault="00DE2C0F" w:rsidP="007E51FF">
      <w:pPr>
        <w:suppressAutoHyphens/>
        <w:spacing w:line="360" w:lineRule="exact"/>
        <w:ind w:firstLine="709"/>
        <w:jc w:val="both"/>
        <w:rPr>
          <w:sz w:val="28"/>
          <w:szCs w:val="28"/>
        </w:rPr>
      </w:pPr>
      <w:r w:rsidRPr="0036428A">
        <w:rPr>
          <w:color w:val="000000" w:themeColor="text1"/>
          <w:sz w:val="28"/>
          <w:szCs w:val="28"/>
        </w:rPr>
        <w:t xml:space="preserve">Администрациями сельских поселений Пермского муниципального округа </w:t>
      </w:r>
      <w:r w:rsidR="0036428A" w:rsidRPr="0036428A">
        <w:rPr>
          <w:color w:val="000000" w:themeColor="text1"/>
          <w:sz w:val="28"/>
          <w:szCs w:val="28"/>
        </w:rPr>
        <w:t xml:space="preserve">были </w:t>
      </w:r>
      <w:r w:rsidRPr="0036428A">
        <w:rPr>
          <w:color w:val="000000" w:themeColor="text1"/>
          <w:sz w:val="28"/>
          <w:szCs w:val="28"/>
        </w:rPr>
        <w:t>запланированы финансовые средства</w:t>
      </w:r>
      <w:r w:rsidRPr="00D9715F">
        <w:rPr>
          <w:color w:val="000000" w:themeColor="text1"/>
          <w:sz w:val="28"/>
          <w:szCs w:val="28"/>
        </w:rPr>
        <w:t xml:space="preserve"> для обеспечения пожарной бе</w:t>
      </w:r>
      <w:r w:rsidR="00FB3B4E" w:rsidRPr="00D9715F">
        <w:rPr>
          <w:color w:val="000000" w:themeColor="text1"/>
          <w:sz w:val="28"/>
          <w:szCs w:val="28"/>
        </w:rPr>
        <w:t>зопасности в</w:t>
      </w:r>
      <w:r w:rsidR="00EC62D2">
        <w:rPr>
          <w:color w:val="000000" w:themeColor="text1"/>
          <w:sz w:val="28"/>
          <w:szCs w:val="28"/>
        </w:rPr>
        <w:t xml:space="preserve"> </w:t>
      </w:r>
      <w:r w:rsidR="00FB3B4E" w:rsidRPr="00D9715F">
        <w:rPr>
          <w:color w:val="000000" w:themeColor="text1"/>
          <w:sz w:val="28"/>
          <w:szCs w:val="28"/>
        </w:rPr>
        <w:t>размере</w:t>
      </w:r>
      <w:r w:rsidR="00B13653">
        <w:rPr>
          <w:color w:val="000000" w:themeColor="text1"/>
          <w:sz w:val="28"/>
          <w:szCs w:val="28"/>
        </w:rPr>
        <w:t xml:space="preserve"> </w:t>
      </w:r>
      <w:r w:rsidR="00FB3B4E" w:rsidRPr="00D9715F">
        <w:rPr>
          <w:color w:val="000000" w:themeColor="text1"/>
          <w:sz w:val="28"/>
          <w:szCs w:val="28"/>
        </w:rPr>
        <w:t>35,3 млн</w:t>
      </w:r>
      <w:r w:rsidRPr="00D9715F">
        <w:rPr>
          <w:color w:val="000000" w:themeColor="text1"/>
          <w:sz w:val="28"/>
          <w:szCs w:val="28"/>
        </w:rPr>
        <w:t xml:space="preserve"> рублей, обеспечени</w:t>
      </w:r>
      <w:r w:rsidR="00B13653">
        <w:rPr>
          <w:color w:val="000000" w:themeColor="text1"/>
          <w:sz w:val="28"/>
          <w:szCs w:val="28"/>
        </w:rPr>
        <w:t>я</w:t>
      </w:r>
      <w:r w:rsidRPr="00D9715F">
        <w:rPr>
          <w:color w:val="000000" w:themeColor="text1"/>
          <w:sz w:val="28"/>
          <w:szCs w:val="28"/>
        </w:rPr>
        <w:t xml:space="preserve"> безопасности граждан на водных объектах – 544,8 тыс. рублей. Резервный фонд сельских посел</w:t>
      </w:r>
      <w:r w:rsidR="00EC62D2">
        <w:rPr>
          <w:color w:val="000000" w:themeColor="text1"/>
          <w:sz w:val="28"/>
          <w:szCs w:val="28"/>
        </w:rPr>
        <w:t xml:space="preserve">ений на 2022 год составил 3 </w:t>
      </w:r>
      <w:r w:rsidR="00A47A71" w:rsidRPr="00D9715F">
        <w:rPr>
          <w:color w:val="000000" w:themeColor="text1"/>
          <w:sz w:val="28"/>
          <w:szCs w:val="28"/>
        </w:rPr>
        <w:t>млн</w:t>
      </w:r>
      <w:r w:rsidRPr="00D9715F">
        <w:rPr>
          <w:color w:val="000000" w:themeColor="text1"/>
          <w:sz w:val="28"/>
          <w:szCs w:val="28"/>
        </w:rPr>
        <w:t xml:space="preserve"> 048,6 тыс. рублей.</w:t>
      </w:r>
    </w:p>
    <w:p w14:paraId="7724E3A7" w14:textId="77777777" w:rsidR="0036428A" w:rsidRDefault="0036428A" w:rsidP="007E51FF">
      <w:pPr>
        <w:spacing w:line="360" w:lineRule="exact"/>
        <w:ind w:firstLine="709"/>
        <w:jc w:val="both"/>
        <w:rPr>
          <w:b/>
          <w:sz w:val="28"/>
          <w:szCs w:val="28"/>
        </w:rPr>
      </w:pPr>
    </w:p>
    <w:p w14:paraId="5D3E660B" w14:textId="77777777" w:rsidR="00F07541" w:rsidRPr="00D9715F" w:rsidRDefault="00F07541" w:rsidP="007E51FF">
      <w:pPr>
        <w:spacing w:line="360" w:lineRule="exact"/>
        <w:ind w:firstLine="709"/>
        <w:jc w:val="both"/>
        <w:rPr>
          <w:b/>
          <w:sz w:val="28"/>
          <w:szCs w:val="28"/>
        </w:rPr>
      </w:pPr>
      <w:r w:rsidRPr="00D9715F">
        <w:rPr>
          <w:b/>
          <w:sz w:val="28"/>
          <w:szCs w:val="28"/>
        </w:rPr>
        <w:t xml:space="preserve">2.5.1. Защита населения и территории Пермского муниципального </w:t>
      </w:r>
      <w:r w:rsidR="00A47A71" w:rsidRPr="00D9715F">
        <w:rPr>
          <w:b/>
          <w:sz w:val="28"/>
          <w:szCs w:val="28"/>
        </w:rPr>
        <w:t>округа</w:t>
      </w:r>
      <w:r w:rsidRPr="00D9715F">
        <w:rPr>
          <w:b/>
          <w:sz w:val="28"/>
          <w:szCs w:val="28"/>
        </w:rPr>
        <w:t xml:space="preserve"> от чрезвычайных ситуаций.</w:t>
      </w:r>
    </w:p>
    <w:p w14:paraId="3DDD8EE2" w14:textId="77777777" w:rsidR="00F07541" w:rsidRPr="00D9715F" w:rsidRDefault="00D029F7" w:rsidP="007E51FF">
      <w:pPr>
        <w:spacing w:line="360" w:lineRule="exact"/>
        <w:ind w:firstLine="709"/>
        <w:jc w:val="both"/>
        <w:rPr>
          <w:sz w:val="28"/>
          <w:szCs w:val="28"/>
        </w:rPr>
      </w:pPr>
      <w:r w:rsidRPr="00D9715F">
        <w:rPr>
          <w:bCs/>
          <w:color w:val="000000" w:themeColor="text1"/>
          <w:sz w:val="28"/>
          <w:szCs w:val="28"/>
        </w:rPr>
        <w:t>В течение 2022 года на территории Пермского муниципального округа чрезвычайных ситуаций не произошло.</w:t>
      </w:r>
    </w:p>
    <w:p w14:paraId="77BF5A9A" w14:textId="77777777" w:rsidR="008A2C4D" w:rsidRDefault="008A2C4D" w:rsidP="007E51FF">
      <w:pPr>
        <w:spacing w:line="360" w:lineRule="exact"/>
        <w:ind w:firstLine="709"/>
        <w:rPr>
          <w:b/>
          <w:sz w:val="28"/>
          <w:szCs w:val="28"/>
        </w:rPr>
      </w:pPr>
    </w:p>
    <w:p w14:paraId="0303B25F" w14:textId="77777777" w:rsidR="00F07541" w:rsidRPr="00D9715F" w:rsidRDefault="00F07541" w:rsidP="007E51FF">
      <w:pPr>
        <w:spacing w:line="360" w:lineRule="exact"/>
        <w:ind w:firstLine="709"/>
        <w:rPr>
          <w:b/>
          <w:sz w:val="28"/>
          <w:szCs w:val="28"/>
        </w:rPr>
      </w:pPr>
      <w:r w:rsidRPr="00D9715F">
        <w:rPr>
          <w:b/>
          <w:sz w:val="28"/>
          <w:szCs w:val="28"/>
        </w:rPr>
        <w:t>2.5.2. Оперативная обстановка.</w:t>
      </w:r>
    </w:p>
    <w:p w14:paraId="3FDE93B2" w14:textId="77777777" w:rsidR="00E55EBD" w:rsidRPr="00D9715F" w:rsidRDefault="00E55EBD" w:rsidP="007E51FF">
      <w:pPr>
        <w:spacing w:line="360" w:lineRule="exact"/>
        <w:ind w:firstLine="709"/>
        <w:jc w:val="both"/>
        <w:rPr>
          <w:color w:val="000000" w:themeColor="text1"/>
          <w:sz w:val="28"/>
          <w:szCs w:val="28"/>
        </w:rPr>
      </w:pPr>
      <w:bookmarkStart w:id="2" w:name="_Hlk98509215"/>
      <w:r w:rsidRPr="00D9715F">
        <w:rPr>
          <w:color w:val="000000" w:themeColor="text1"/>
          <w:sz w:val="28"/>
          <w:szCs w:val="28"/>
        </w:rPr>
        <w:t xml:space="preserve">В течение 2022 года на территории Пермского муниципального </w:t>
      </w:r>
      <w:r w:rsidR="00A47A71" w:rsidRPr="00D9715F">
        <w:rPr>
          <w:color w:val="000000" w:themeColor="text1"/>
          <w:sz w:val="28"/>
          <w:szCs w:val="28"/>
        </w:rPr>
        <w:t>округа</w:t>
      </w:r>
      <w:r w:rsidRPr="00D9715F">
        <w:rPr>
          <w:color w:val="000000" w:themeColor="text1"/>
          <w:sz w:val="28"/>
          <w:szCs w:val="28"/>
        </w:rPr>
        <w:t>:</w:t>
      </w:r>
    </w:p>
    <w:p w14:paraId="58D4DB72" w14:textId="1010CE33" w:rsidR="00E55EBD" w:rsidRPr="00D9715F" w:rsidRDefault="00A47A71" w:rsidP="007E51FF">
      <w:pPr>
        <w:spacing w:line="360" w:lineRule="exact"/>
        <w:ind w:firstLine="709"/>
        <w:jc w:val="both"/>
        <w:rPr>
          <w:sz w:val="28"/>
          <w:szCs w:val="28"/>
        </w:rPr>
      </w:pPr>
      <w:r w:rsidRPr="00D9715F">
        <w:rPr>
          <w:sz w:val="28"/>
          <w:szCs w:val="28"/>
        </w:rPr>
        <w:t>-</w:t>
      </w:r>
      <w:r w:rsidR="005F4F7C">
        <w:rPr>
          <w:sz w:val="28"/>
          <w:szCs w:val="28"/>
        </w:rPr>
        <w:t xml:space="preserve"> с</w:t>
      </w:r>
      <w:r w:rsidR="00E55EBD" w:rsidRPr="00D9715F">
        <w:rPr>
          <w:sz w:val="28"/>
          <w:szCs w:val="28"/>
        </w:rPr>
        <w:t>овершено 1695 преступлений (в 2021 году – 1569)</w:t>
      </w:r>
      <w:r w:rsidR="005F4F7C">
        <w:rPr>
          <w:sz w:val="28"/>
          <w:szCs w:val="28"/>
        </w:rPr>
        <w:t>,</w:t>
      </w:r>
      <w:r w:rsidR="00EC62D2">
        <w:rPr>
          <w:sz w:val="28"/>
          <w:szCs w:val="28"/>
        </w:rPr>
        <w:t xml:space="preserve"> + 8 %;</w:t>
      </w:r>
    </w:p>
    <w:p w14:paraId="78F395B4" w14:textId="10C90A71" w:rsidR="00E55EBD" w:rsidRPr="00D9715F" w:rsidRDefault="00A47A71" w:rsidP="007E51FF">
      <w:pPr>
        <w:spacing w:line="360" w:lineRule="exact"/>
        <w:ind w:firstLine="709"/>
        <w:jc w:val="both"/>
        <w:rPr>
          <w:sz w:val="28"/>
          <w:szCs w:val="28"/>
        </w:rPr>
      </w:pPr>
      <w:r w:rsidRPr="00D9715F">
        <w:rPr>
          <w:sz w:val="28"/>
          <w:szCs w:val="28"/>
        </w:rPr>
        <w:t>-</w:t>
      </w:r>
      <w:r w:rsidR="00EC62D2">
        <w:rPr>
          <w:sz w:val="28"/>
          <w:szCs w:val="28"/>
        </w:rPr>
        <w:t xml:space="preserve"> </w:t>
      </w:r>
      <w:r w:rsidR="005F4F7C">
        <w:rPr>
          <w:sz w:val="28"/>
          <w:szCs w:val="28"/>
        </w:rPr>
        <w:t>п</w:t>
      </w:r>
      <w:r w:rsidR="00E55EBD" w:rsidRPr="00D9715F">
        <w:rPr>
          <w:sz w:val="28"/>
          <w:szCs w:val="28"/>
        </w:rPr>
        <w:t>роизошло 134 дорожно-транспортн</w:t>
      </w:r>
      <w:r w:rsidRPr="00D9715F">
        <w:rPr>
          <w:sz w:val="28"/>
          <w:szCs w:val="28"/>
        </w:rPr>
        <w:t>ых</w:t>
      </w:r>
      <w:r w:rsidR="00E55EBD" w:rsidRPr="00D9715F">
        <w:rPr>
          <w:sz w:val="28"/>
          <w:szCs w:val="28"/>
        </w:rPr>
        <w:t xml:space="preserve"> происшестви</w:t>
      </w:r>
      <w:r w:rsidRPr="00D9715F">
        <w:rPr>
          <w:sz w:val="28"/>
          <w:szCs w:val="28"/>
        </w:rPr>
        <w:t>я</w:t>
      </w:r>
      <w:r w:rsidR="00E55EBD" w:rsidRPr="00D9715F">
        <w:rPr>
          <w:sz w:val="28"/>
          <w:szCs w:val="28"/>
        </w:rPr>
        <w:t xml:space="preserve">, в которых пострадали люди (в 2021 году </w:t>
      </w:r>
      <w:r w:rsidRPr="00D9715F">
        <w:rPr>
          <w:sz w:val="28"/>
          <w:szCs w:val="28"/>
        </w:rPr>
        <w:t>–</w:t>
      </w:r>
      <w:r w:rsidR="00E55EBD" w:rsidRPr="00D9715F">
        <w:rPr>
          <w:sz w:val="28"/>
          <w:szCs w:val="28"/>
        </w:rPr>
        <w:t xml:space="preserve"> 139 ДТП)</w:t>
      </w:r>
      <w:r w:rsidR="005F4F7C">
        <w:rPr>
          <w:sz w:val="28"/>
          <w:szCs w:val="28"/>
        </w:rPr>
        <w:t>,</w:t>
      </w:r>
      <w:r w:rsidR="00E55EBD" w:rsidRPr="00D9715F">
        <w:rPr>
          <w:sz w:val="28"/>
          <w:szCs w:val="28"/>
        </w:rPr>
        <w:t xml:space="preserve"> </w:t>
      </w:r>
      <w:r w:rsidRPr="00D9715F">
        <w:rPr>
          <w:sz w:val="28"/>
          <w:szCs w:val="28"/>
        </w:rPr>
        <w:t>–</w:t>
      </w:r>
      <w:r w:rsidR="00E55EBD" w:rsidRPr="00D9715F">
        <w:rPr>
          <w:sz w:val="28"/>
          <w:szCs w:val="28"/>
        </w:rPr>
        <w:t xml:space="preserve"> 3,6 %, в которых погибло 14 человек (в 2021 году </w:t>
      </w:r>
      <w:r w:rsidRPr="00D9715F">
        <w:rPr>
          <w:sz w:val="28"/>
          <w:szCs w:val="28"/>
        </w:rPr>
        <w:t xml:space="preserve">– </w:t>
      </w:r>
      <w:r w:rsidR="00E55EBD" w:rsidRPr="00D9715F">
        <w:rPr>
          <w:sz w:val="28"/>
          <w:szCs w:val="28"/>
        </w:rPr>
        <w:t>24</w:t>
      </w:r>
      <w:r w:rsidRPr="00D9715F">
        <w:rPr>
          <w:sz w:val="28"/>
          <w:szCs w:val="28"/>
        </w:rPr>
        <w:t xml:space="preserve"> человека),</w:t>
      </w:r>
      <w:r w:rsidR="00E55EBD" w:rsidRPr="00D9715F">
        <w:rPr>
          <w:sz w:val="28"/>
          <w:szCs w:val="28"/>
        </w:rPr>
        <w:t xml:space="preserve"> </w:t>
      </w:r>
      <w:r w:rsidRPr="00D9715F">
        <w:rPr>
          <w:sz w:val="28"/>
          <w:szCs w:val="28"/>
        </w:rPr>
        <w:t>–</w:t>
      </w:r>
      <w:r w:rsidR="00E55EBD" w:rsidRPr="00D9715F">
        <w:rPr>
          <w:sz w:val="28"/>
          <w:szCs w:val="28"/>
        </w:rPr>
        <w:t xml:space="preserve"> 41,7 %, травмировано 202 человека (в 2021 году</w:t>
      </w:r>
      <w:r w:rsidRPr="00D9715F">
        <w:rPr>
          <w:sz w:val="28"/>
          <w:szCs w:val="28"/>
        </w:rPr>
        <w:t xml:space="preserve"> –</w:t>
      </w:r>
      <w:r w:rsidR="00E55EBD" w:rsidRPr="00D9715F">
        <w:rPr>
          <w:sz w:val="28"/>
          <w:szCs w:val="28"/>
        </w:rPr>
        <w:t xml:space="preserve"> 200</w:t>
      </w:r>
      <w:r w:rsidRPr="00D9715F">
        <w:rPr>
          <w:sz w:val="28"/>
          <w:szCs w:val="28"/>
        </w:rPr>
        <w:t xml:space="preserve"> человек</w:t>
      </w:r>
      <w:r w:rsidR="00E55EBD" w:rsidRPr="00D9715F">
        <w:rPr>
          <w:sz w:val="28"/>
          <w:szCs w:val="28"/>
        </w:rPr>
        <w:t>), + 1,06 %). В дорожно-транспортных происшествиях пострадало 17 детей, в т.ч. 2 погибло (в 2021 году по</w:t>
      </w:r>
      <w:r w:rsidRPr="00D9715F">
        <w:rPr>
          <w:sz w:val="28"/>
          <w:szCs w:val="28"/>
        </w:rPr>
        <w:t>страдало 15 детей, в т.ч. 1 поги</w:t>
      </w:r>
      <w:r w:rsidR="00E55EBD" w:rsidRPr="00D9715F">
        <w:rPr>
          <w:sz w:val="28"/>
          <w:szCs w:val="28"/>
        </w:rPr>
        <w:t>б), + 13,3</w:t>
      </w:r>
      <w:r w:rsidR="005F4F7C">
        <w:rPr>
          <w:sz w:val="28"/>
          <w:szCs w:val="28"/>
        </w:rPr>
        <w:t xml:space="preserve"> </w:t>
      </w:r>
      <w:r w:rsidR="00E55EBD" w:rsidRPr="00D9715F">
        <w:rPr>
          <w:sz w:val="28"/>
          <w:szCs w:val="28"/>
        </w:rPr>
        <w:t>%</w:t>
      </w:r>
      <w:r w:rsidR="005F4F7C">
        <w:rPr>
          <w:sz w:val="28"/>
          <w:szCs w:val="28"/>
        </w:rPr>
        <w:t>;</w:t>
      </w:r>
    </w:p>
    <w:bookmarkEnd w:id="2"/>
    <w:p w14:paraId="33C30CCF" w14:textId="2EE58AC5" w:rsidR="00E55EBD" w:rsidRPr="00D9715F" w:rsidRDefault="00A47A71" w:rsidP="007E51FF">
      <w:pPr>
        <w:spacing w:line="360" w:lineRule="exact"/>
        <w:ind w:firstLine="709"/>
        <w:jc w:val="both"/>
        <w:rPr>
          <w:color w:val="000000" w:themeColor="text1"/>
          <w:sz w:val="28"/>
          <w:szCs w:val="28"/>
        </w:rPr>
      </w:pPr>
      <w:r w:rsidRPr="00D9715F">
        <w:rPr>
          <w:color w:val="000000" w:themeColor="text1"/>
          <w:sz w:val="28"/>
          <w:szCs w:val="28"/>
        </w:rPr>
        <w:t>-</w:t>
      </w:r>
      <w:r w:rsidR="00EC62D2">
        <w:rPr>
          <w:color w:val="000000" w:themeColor="text1"/>
          <w:sz w:val="28"/>
          <w:szCs w:val="28"/>
        </w:rPr>
        <w:t xml:space="preserve"> </w:t>
      </w:r>
      <w:r w:rsidR="005F4F7C">
        <w:rPr>
          <w:color w:val="000000" w:themeColor="text1"/>
          <w:sz w:val="28"/>
          <w:szCs w:val="28"/>
        </w:rPr>
        <w:t>з</w:t>
      </w:r>
      <w:r w:rsidR="00E55EBD" w:rsidRPr="00D9715F">
        <w:rPr>
          <w:color w:val="000000" w:themeColor="text1"/>
          <w:sz w:val="28"/>
          <w:szCs w:val="28"/>
        </w:rPr>
        <w:t>арегистрировано 547 пожаров (в 2021 году – 526 пожаров, снижение составило 3,8 %), на которых погибло 15 человек, в т.ч. 1 ребенок (в 2021 году – 18 чел., в т.ч. 3 ребенка, снижение составило 16,6 %), получили травмы 18 человек, в т.ч. 1 ребенок (в 2021 году – 20 человек, снижение составило 10,0 %, травмированных детей нет)</w:t>
      </w:r>
      <w:r w:rsidR="005F4F7C">
        <w:rPr>
          <w:color w:val="000000" w:themeColor="text1"/>
          <w:sz w:val="28"/>
          <w:szCs w:val="28"/>
        </w:rPr>
        <w:t>;</w:t>
      </w:r>
      <w:r w:rsidR="00E55EBD" w:rsidRPr="00D9715F">
        <w:rPr>
          <w:color w:val="000000" w:themeColor="text1"/>
          <w:sz w:val="28"/>
          <w:szCs w:val="28"/>
        </w:rPr>
        <w:t xml:space="preserve"> </w:t>
      </w:r>
    </w:p>
    <w:p w14:paraId="5CCF22C3" w14:textId="020D984A" w:rsidR="00E55EBD" w:rsidRPr="00D9715F" w:rsidRDefault="00A47A71" w:rsidP="007E51FF">
      <w:pPr>
        <w:spacing w:line="360" w:lineRule="exact"/>
        <w:ind w:firstLine="709"/>
        <w:jc w:val="both"/>
        <w:rPr>
          <w:color w:val="000000" w:themeColor="text1"/>
          <w:sz w:val="28"/>
          <w:szCs w:val="28"/>
        </w:rPr>
      </w:pPr>
      <w:r w:rsidRPr="00D9715F">
        <w:rPr>
          <w:color w:val="000000" w:themeColor="text1"/>
          <w:sz w:val="28"/>
          <w:szCs w:val="28"/>
        </w:rPr>
        <w:t>-</w:t>
      </w:r>
      <w:r w:rsidR="00EC62D2">
        <w:rPr>
          <w:color w:val="000000" w:themeColor="text1"/>
          <w:sz w:val="28"/>
          <w:szCs w:val="28"/>
        </w:rPr>
        <w:t xml:space="preserve"> </w:t>
      </w:r>
      <w:r w:rsidR="005F4F7C">
        <w:rPr>
          <w:color w:val="000000" w:themeColor="text1"/>
          <w:sz w:val="28"/>
          <w:szCs w:val="28"/>
        </w:rPr>
        <w:t>з</w:t>
      </w:r>
      <w:r w:rsidR="00E55EBD" w:rsidRPr="00D9715F">
        <w:rPr>
          <w:color w:val="000000" w:themeColor="text1"/>
          <w:sz w:val="28"/>
          <w:szCs w:val="28"/>
        </w:rPr>
        <w:t>арегистрировано 15 происшествий на водных объектах (2021 год – 11 происшествий)</w:t>
      </w:r>
      <w:r w:rsidR="005F4F7C">
        <w:rPr>
          <w:color w:val="000000" w:themeColor="text1"/>
          <w:sz w:val="28"/>
          <w:szCs w:val="28"/>
        </w:rPr>
        <w:t>,</w:t>
      </w:r>
      <w:r w:rsidR="00E55EBD" w:rsidRPr="00D9715F">
        <w:rPr>
          <w:color w:val="000000" w:themeColor="text1"/>
          <w:sz w:val="28"/>
          <w:szCs w:val="28"/>
        </w:rPr>
        <w:t xml:space="preserve"> +</w:t>
      </w:r>
      <w:r w:rsidRPr="00D9715F">
        <w:rPr>
          <w:color w:val="000000" w:themeColor="text1"/>
          <w:sz w:val="28"/>
          <w:szCs w:val="28"/>
        </w:rPr>
        <w:t xml:space="preserve"> </w:t>
      </w:r>
      <w:r w:rsidR="00E55EBD" w:rsidRPr="00D9715F">
        <w:rPr>
          <w:color w:val="000000" w:themeColor="text1"/>
          <w:sz w:val="28"/>
          <w:szCs w:val="28"/>
        </w:rPr>
        <w:t>36,6</w:t>
      </w:r>
      <w:r w:rsidR="005F4F7C">
        <w:rPr>
          <w:color w:val="000000" w:themeColor="text1"/>
          <w:sz w:val="28"/>
          <w:szCs w:val="28"/>
        </w:rPr>
        <w:t xml:space="preserve"> </w:t>
      </w:r>
      <w:r w:rsidR="00E55EBD" w:rsidRPr="00D9715F">
        <w:rPr>
          <w:color w:val="000000" w:themeColor="text1"/>
          <w:sz w:val="28"/>
          <w:szCs w:val="28"/>
        </w:rPr>
        <w:t>%, на которых погибло 7 человек, в т.</w:t>
      </w:r>
      <w:r w:rsidR="005F4F7C">
        <w:rPr>
          <w:color w:val="000000" w:themeColor="text1"/>
          <w:sz w:val="28"/>
          <w:szCs w:val="28"/>
        </w:rPr>
        <w:t>ч. 3 ребенка, пострадало 8 чел.</w:t>
      </w:r>
      <w:r w:rsidR="00E55EBD" w:rsidRPr="00D9715F">
        <w:rPr>
          <w:color w:val="000000" w:themeColor="text1"/>
          <w:sz w:val="28"/>
          <w:szCs w:val="28"/>
        </w:rPr>
        <w:t xml:space="preserve"> (в 2021 году погибло 5 человек, пострадало 3 человека,</w:t>
      </w:r>
      <w:r w:rsidR="00E55EBD" w:rsidRPr="00D9715F">
        <w:rPr>
          <w:color w:val="000000" w:themeColor="text1"/>
        </w:rPr>
        <w:t xml:space="preserve"> </w:t>
      </w:r>
      <w:r w:rsidR="00E55EBD" w:rsidRPr="00D9715F">
        <w:rPr>
          <w:color w:val="000000" w:themeColor="text1"/>
          <w:sz w:val="28"/>
          <w:szCs w:val="28"/>
        </w:rPr>
        <w:t>гибел</w:t>
      </w:r>
      <w:r w:rsidR="005F4F7C">
        <w:rPr>
          <w:color w:val="000000" w:themeColor="text1"/>
          <w:sz w:val="28"/>
          <w:szCs w:val="28"/>
        </w:rPr>
        <w:t>и</w:t>
      </w:r>
      <w:r w:rsidR="00E55EBD" w:rsidRPr="00D9715F">
        <w:rPr>
          <w:color w:val="000000" w:themeColor="text1"/>
          <w:sz w:val="28"/>
          <w:szCs w:val="28"/>
        </w:rPr>
        <w:t xml:space="preserve"> и травмы детей удалось избежать)</w:t>
      </w:r>
      <w:r w:rsidR="005F4F7C">
        <w:rPr>
          <w:color w:val="000000" w:themeColor="text1"/>
          <w:sz w:val="28"/>
          <w:szCs w:val="28"/>
        </w:rPr>
        <w:t>;</w:t>
      </w:r>
    </w:p>
    <w:p w14:paraId="11756A36" w14:textId="70C64C28" w:rsidR="00F07541" w:rsidRPr="00D9715F" w:rsidRDefault="00A47A71" w:rsidP="007E51FF">
      <w:pPr>
        <w:spacing w:line="360" w:lineRule="exact"/>
        <w:ind w:firstLine="709"/>
        <w:jc w:val="both"/>
        <w:rPr>
          <w:sz w:val="28"/>
          <w:szCs w:val="28"/>
        </w:rPr>
      </w:pPr>
      <w:r w:rsidRPr="00D9715F">
        <w:rPr>
          <w:color w:val="000000" w:themeColor="text1"/>
          <w:sz w:val="28"/>
          <w:szCs w:val="28"/>
        </w:rPr>
        <w:t>-</w:t>
      </w:r>
      <w:r w:rsidR="00EC62D2">
        <w:rPr>
          <w:color w:val="000000" w:themeColor="text1"/>
          <w:sz w:val="28"/>
          <w:szCs w:val="28"/>
        </w:rPr>
        <w:t xml:space="preserve"> </w:t>
      </w:r>
      <w:r w:rsidR="00E55EBD" w:rsidRPr="00D9715F">
        <w:rPr>
          <w:color w:val="000000" w:themeColor="text1"/>
          <w:sz w:val="28"/>
          <w:szCs w:val="28"/>
        </w:rPr>
        <w:t>23 раза производилось реагирование сил и средств по сообщениям об угрозе совершения террористических актов на социальных объектах, в государственных учреждениях, объектах воздушного транспорта (2021 год – 8</w:t>
      </w:r>
      <w:r w:rsidR="005F4F7C">
        <w:rPr>
          <w:color w:val="000000" w:themeColor="text1"/>
          <w:sz w:val="28"/>
          <w:szCs w:val="28"/>
        </w:rPr>
        <w:t> </w:t>
      </w:r>
      <w:r w:rsidR="00E55EBD" w:rsidRPr="00D9715F">
        <w:rPr>
          <w:color w:val="000000" w:themeColor="text1"/>
          <w:sz w:val="28"/>
          <w:szCs w:val="28"/>
        </w:rPr>
        <w:t>раз, рост в 2,3 раза).</w:t>
      </w:r>
    </w:p>
    <w:p w14:paraId="60784526" w14:textId="77777777" w:rsidR="00F07541" w:rsidRPr="00D9715F" w:rsidRDefault="00F07541" w:rsidP="007E51FF">
      <w:pPr>
        <w:spacing w:line="360" w:lineRule="exact"/>
        <w:ind w:firstLine="709"/>
        <w:jc w:val="both"/>
        <w:rPr>
          <w:sz w:val="28"/>
          <w:szCs w:val="28"/>
        </w:rPr>
      </w:pPr>
    </w:p>
    <w:p w14:paraId="0101B11A" w14:textId="77777777" w:rsidR="00F07541" w:rsidRPr="00E0712B" w:rsidRDefault="00F07541" w:rsidP="007E51FF">
      <w:pPr>
        <w:spacing w:line="360" w:lineRule="exact"/>
        <w:ind w:firstLine="709"/>
        <w:jc w:val="both"/>
        <w:rPr>
          <w:b/>
          <w:sz w:val="28"/>
          <w:szCs w:val="28"/>
        </w:rPr>
      </w:pPr>
      <w:r w:rsidRPr="00E0712B">
        <w:rPr>
          <w:b/>
          <w:sz w:val="28"/>
          <w:szCs w:val="28"/>
        </w:rPr>
        <w:t>2.6. Развитие инфраструктуры.</w:t>
      </w:r>
    </w:p>
    <w:p w14:paraId="38F3F44F" w14:textId="77777777" w:rsidR="00F07541" w:rsidRPr="000D44C6" w:rsidRDefault="00F07541" w:rsidP="007E51FF">
      <w:pPr>
        <w:spacing w:line="360" w:lineRule="exact"/>
        <w:ind w:firstLine="709"/>
        <w:jc w:val="both"/>
        <w:rPr>
          <w:b/>
          <w:sz w:val="28"/>
          <w:szCs w:val="28"/>
          <w:highlight w:val="yellow"/>
        </w:rPr>
      </w:pPr>
    </w:p>
    <w:p w14:paraId="01F04795" w14:textId="77777777" w:rsidR="00F07541" w:rsidRPr="00E0712B" w:rsidRDefault="00F07541" w:rsidP="007E51FF">
      <w:pPr>
        <w:spacing w:line="360" w:lineRule="exact"/>
        <w:ind w:firstLine="709"/>
        <w:jc w:val="both"/>
        <w:rPr>
          <w:b/>
          <w:sz w:val="28"/>
          <w:szCs w:val="28"/>
        </w:rPr>
      </w:pPr>
      <w:r w:rsidRPr="00E0712B">
        <w:rPr>
          <w:b/>
          <w:sz w:val="28"/>
          <w:szCs w:val="28"/>
        </w:rPr>
        <w:t>2.6.1. Расселение граждан из аварийного жилищного фонда.</w:t>
      </w:r>
    </w:p>
    <w:p w14:paraId="79F6C5A4" w14:textId="77777777" w:rsidR="000D44C6" w:rsidRPr="00E0712B" w:rsidRDefault="00224C18" w:rsidP="007E51FF">
      <w:pPr>
        <w:spacing w:line="360" w:lineRule="exact"/>
        <w:ind w:firstLine="709"/>
        <w:jc w:val="both"/>
        <w:rPr>
          <w:color w:val="000000"/>
          <w:sz w:val="28"/>
          <w:szCs w:val="28"/>
        </w:rPr>
      </w:pPr>
      <w:r w:rsidRPr="00E0712B">
        <w:rPr>
          <w:color w:val="000000"/>
          <w:sz w:val="28"/>
          <w:szCs w:val="28"/>
        </w:rPr>
        <w:t xml:space="preserve">На территории Пермского муниципального </w:t>
      </w:r>
      <w:r w:rsidR="00A47A71" w:rsidRPr="00E0712B">
        <w:rPr>
          <w:color w:val="000000"/>
          <w:sz w:val="28"/>
          <w:szCs w:val="28"/>
        </w:rPr>
        <w:t>округа</w:t>
      </w:r>
      <w:r w:rsidRPr="00E0712B">
        <w:rPr>
          <w:color w:val="000000"/>
          <w:sz w:val="28"/>
          <w:szCs w:val="28"/>
        </w:rPr>
        <w:t xml:space="preserve"> механизм переселения граждан из аварийного жилищного фонда осуществляется согласно национальному проекту «Жилье и городская среда»</w:t>
      </w:r>
      <w:r w:rsidR="000D44C6" w:rsidRPr="00E0712B">
        <w:rPr>
          <w:color w:val="000000"/>
          <w:sz w:val="28"/>
          <w:szCs w:val="28"/>
        </w:rPr>
        <w:t>.</w:t>
      </w:r>
    </w:p>
    <w:p w14:paraId="0B090C5C" w14:textId="77777777" w:rsidR="000D44C6" w:rsidRPr="00E0712B" w:rsidRDefault="000D44C6" w:rsidP="007E51FF">
      <w:pPr>
        <w:spacing w:line="360" w:lineRule="exact"/>
        <w:ind w:firstLine="709"/>
        <w:jc w:val="both"/>
        <w:rPr>
          <w:color w:val="000000"/>
          <w:sz w:val="28"/>
          <w:szCs w:val="28"/>
        </w:rPr>
      </w:pPr>
      <w:r w:rsidRPr="00E0712B">
        <w:rPr>
          <w:color w:val="000000"/>
          <w:sz w:val="28"/>
          <w:szCs w:val="28"/>
        </w:rPr>
        <w:t>На территории Пермского края работает две региональных программы</w:t>
      </w:r>
      <w:r w:rsidR="005F4F7C">
        <w:rPr>
          <w:color w:val="000000"/>
          <w:sz w:val="28"/>
          <w:szCs w:val="28"/>
        </w:rPr>
        <w:t>:</w:t>
      </w:r>
      <w:r w:rsidRPr="00E0712B">
        <w:rPr>
          <w:color w:val="000000"/>
          <w:sz w:val="28"/>
          <w:szCs w:val="28"/>
        </w:rPr>
        <w:t xml:space="preserve"> </w:t>
      </w:r>
      <w:r w:rsidR="005F4F7C">
        <w:rPr>
          <w:color w:val="000000"/>
          <w:sz w:val="28"/>
          <w:szCs w:val="28"/>
        </w:rPr>
        <w:t>п</w:t>
      </w:r>
      <w:r w:rsidRPr="00E0712B">
        <w:rPr>
          <w:color w:val="000000"/>
          <w:sz w:val="28"/>
          <w:szCs w:val="28"/>
        </w:rPr>
        <w:t>ереселение граждан по адресной программе 2019</w:t>
      </w:r>
      <w:r w:rsidR="005F4F7C">
        <w:rPr>
          <w:color w:val="000000"/>
          <w:sz w:val="28"/>
          <w:szCs w:val="28"/>
        </w:rPr>
        <w:t>–</w:t>
      </w:r>
      <w:r w:rsidRPr="00E0712B">
        <w:rPr>
          <w:color w:val="000000"/>
          <w:sz w:val="28"/>
          <w:szCs w:val="28"/>
        </w:rPr>
        <w:t>2023 годов и переселение гра</w:t>
      </w:r>
      <w:r w:rsidR="005F4F7C">
        <w:rPr>
          <w:color w:val="000000"/>
          <w:sz w:val="28"/>
          <w:szCs w:val="28"/>
        </w:rPr>
        <w:t>ждан по адресной программе 2019–</w:t>
      </w:r>
      <w:r w:rsidRPr="00E0712B">
        <w:rPr>
          <w:color w:val="000000"/>
          <w:sz w:val="28"/>
          <w:szCs w:val="28"/>
        </w:rPr>
        <w:t xml:space="preserve">2025 годов. </w:t>
      </w:r>
    </w:p>
    <w:p w14:paraId="752BDF7D" w14:textId="2E86A9B1" w:rsidR="000D44C6" w:rsidRPr="00E0712B" w:rsidRDefault="000D44C6" w:rsidP="007E51FF">
      <w:pPr>
        <w:spacing w:line="360" w:lineRule="exact"/>
        <w:ind w:firstLine="709"/>
        <w:jc w:val="both"/>
        <w:rPr>
          <w:color w:val="000000"/>
          <w:sz w:val="28"/>
          <w:szCs w:val="28"/>
        </w:rPr>
      </w:pPr>
      <w:r w:rsidRPr="00E0712B">
        <w:rPr>
          <w:color w:val="000000"/>
          <w:sz w:val="28"/>
          <w:szCs w:val="28"/>
        </w:rPr>
        <w:t>В рамках данных мероприятий расселено из аварийного ж</w:t>
      </w:r>
      <w:r w:rsidR="00EC62D2">
        <w:rPr>
          <w:color w:val="000000"/>
          <w:sz w:val="28"/>
          <w:szCs w:val="28"/>
        </w:rPr>
        <w:t xml:space="preserve">илищного фонда 159 граждан из 2 </w:t>
      </w:r>
      <w:r w:rsidRPr="00E0712B">
        <w:rPr>
          <w:color w:val="000000"/>
          <w:sz w:val="28"/>
          <w:szCs w:val="28"/>
        </w:rPr>
        <w:t>274 кв.</w:t>
      </w:r>
      <w:r w:rsidR="005F4F7C">
        <w:rPr>
          <w:color w:val="000000"/>
          <w:sz w:val="28"/>
          <w:szCs w:val="28"/>
        </w:rPr>
        <w:t xml:space="preserve"> </w:t>
      </w:r>
      <w:r w:rsidRPr="00E0712B">
        <w:rPr>
          <w:color w:val="000000"/>
          <w:sz w:val="28"/>
          <w:szCs w:val="28"/>
        </w:rPr>
        <w:t>м</w:t>
      </w:r>
      <w:r w:rsidR="005F4F7C">
        <w:rPr>
          <w:color w:val="000000"/>
          <w:sz w:val="28"/>
          <w:szCs w:val="28"/>
        </w:rPr>
        <w:t xml:space="preserve"> </w:t>
      </w:r>
      <w:r w:rsidRPr="00E0712B">
        <w:rPr>
          <w:color w:val="000000"/>
          <w:sz w:val="28"/>
          <w:szCs w:val="28"/>
        </w:rPr>
        <w:t>переселяемой площади. Стоимость переселения составила 102 млн 259 тыс. рублей.</w:t>
      </w:r>
    </w:p>
    <w:p w14:paraId="2F29B5D9" w14:textId="77777777" w:rsidR="008A2C4D" w:rsidRDefault="008A2C4D" w:rsidP="007E51FF">
      <w:pPr>
        <w:spacing w:line="360" w:lineRule="exact"/>
        <w:ind w:firstLine="709"/>
        <w:jc w:val="both"/>
        <w:rPr>
          <w:b/>
          <w:sz w:val="28"/>
          <w:szCs w:val="28"/>
        </w:rPr>
      </w:pPr>
    </w:p>
    <w:p w14:paraId="6E320DFC" w14:textId="77777777" w:rsidR="00F07541" w:rsidRPr="00045E8C" w:rsidRDefault="00F07541" w:rsidP="007E51FF">
      <w:pPr>
        <w:spacing w:line="360" w:lineRule="exact"/>
        <w:ind w:firstLine="709"/>
        <w:jc w:val="both"/>
        <w:rPr>
          <w:b/>
          <w:sz w:val="28"/>
          <w:szCs w:val="28"/>
        </w:rPr>
      </w:pPr>
      <w:r w:rsidRPr="00045E8C">
        <w:rPr>
          <w:b/>
          <w:sz w:val="28"/>
          <w:szCs w:val="28"/>
        </w:rPr>
        <w:t>2.6.2. Снос расселенных жилых домов и нежилых зданий (сооружений).</w:t>
      </w:r>
    </w:p>
    <w:p w14:paraId="114F79AE" w14:textId="77777777" w:rsidR="000D44C6" w:rsidRPr="00045E8C" w:rsidRDefault="000D44C6" w:rsidP="007E51FF">
      <w:pPr>
        <w:spacing w:line="360" w:lineRule="exact"/>
        <w:ind w:firstLine="709"/>
        <w:jc w:val="both"/>
        <w:rPr>
          <w:sz w:val="28"/>
          <w:szCs w:val="28"/>
        </w:rPr>
      </w:pPr>
      <w:bookmarkStart w:id="3" w:name="_heading=h.30j0zll" w:colFirst="0" w:colLast="0"/>
      <w:bookmarkEnd w:id="3"/>
      <w:r w:rsidRPr="00045E8C">
        <w:rPr>
          <w:sz w:val="28"/>
          <w:szCs w:val="28"/>
        </w:rPr>
        <w:t>В 2022 году произведен снос 1 многоквартирного расселенного аварийного жилого дома в д. Кондратово</w:t>
      </w:r>
      <w:r w:rsidR="005F4F7C">
        <w:rPr>
          <w:sz w:val="28"/>
          <w:szCs w:val="28"/>
        </w:rPr>
        <w:t xml:space="preserve"> </w:t>
      </w:r>
      <w:r w:rsidRPr="00045E8C">
        <w:rPr>
          <w:sz w:val="28"/>
          <w:szCs w:val="28"/>
        </w:rPr>
        <w:t xml:space="preserve">по ул. Камская, д. 5. Площадь снесенного дома – </w:t>
      </w:r>
      <w:r w:rsidRPr="00045E8C">
        <w:rPr>
          <w:bCs/>
          <w:sz w:val="28"/>
          <w:szCs w:val="28"/>
        </w:rPr>
        <w:t>339,10</w:t>
      </w:r>
      <w:r w:rsidRPr="00045E8C">
        <w:rPr>
          <w:sz w:val="28"/>
          <w:szCs w:val="28"/>
        </w:rPr>
        <w:t xml:space="preserve"> кв. м</w:t>
      </w:r>
      <w:r w:rsidR="005F4F7C">
        <w:rPr>
          <w:sz w:val="28"/>
          <w:szCs w:val="28"/>
        </w:rPr>
        <w:t>,</w:t>
      </w:r>
      <w:r w:rsidRPr="00045E8C">
        <w:rPr>
          <w:sz w:val="28"/>
          <w:szCs w:val="28"/>
        </w:rPr>
        <w:t xml:space="preserve"> общая сумма мероприятия – 599,6 тыс. рублей.</w:t>
      </w:r>
    </w:p>
    <w:p w14:paraId="30FBC8E0" w14:textId="350E89DA" w:rsidR="00045E8C" w:rsidRPr="00F574F9" w:rsidRDefault="00045E8C" w:rsidP="007E51FF">
      <w:pPr>
        <w:spacing w:line="360" w:lineRule="exact"/>
        <w:ind w:firstLine="709"/>
        <w:jc w:val="both"/>
        <w:rPr>
          <w:bCs/>
          <w:sz w:val="28"/>
          <w:szCs w:val="28"/>
        </w:rPr>
      </w:pPr>
      <w:r w:rsidRPr="00F574F9">
        <w:rPr>
          <w:bCs/>
          <w:sz w:val="28"/>
          <w:szCs w:val="28"/>
        </w:rPr>
        <w:t>На 2023 год запланирован снос 4 многоквартирных расселенных аварийных жилых домов</w:t>
      </w:r>
      <w:r w:rsidR="005F4F7C">
        <w:rPr>
          <w:bCs/>
          <w:sz w:val="28"/>
          <w:szCs w:val="28"/>
        </w:rPr>
        <w:t xml:space="preserve"> общей площадью</w:t>
      </w:r>
      <w:r w:rsidR="00EC62D2">
        <w:rPr>
          <w:bCs/>
          <w:sz w:val="28"/>
          <w:szCs w:val="28"/>
        </w:rPr>
        <w:t xml:space="preserve"> 2 </w:t>
      </w:r>
      <w:r w:rsidRPr="00F574F9">
        <w:rPr>
          <w:bCs/>
          <w:sz w:val="28"/>
          <w:szCs w:val="28"/>
        </w:rPr>
        <w:t>336,80 кв.</w:t>
      </w:r>
      <w:r w:rsidR="005F4F7C">
        <w:rPr>
          <w:bCs/>
          <w:sz w:val="28"/>
          <w:szCs w:val="28"/>
        </w:rPr>
        <w:t xml:space="preserve"> </w:t>
      </w:r>
      <w:r w:rsidRPr="00F574F9">
        <w:rPr>
          <w:bCs/>
          <w:sz w:val="28"/>
          <w:szCs w:val="28"/>
        </w:rPr>
        <w:t>м</w:t>
      </w:r>
      <w:r w:rsidR="005F4F7C">
        <w:rPr>
          <w:bCs/>
          <w:sz w:val="28"/>
          <w:szCs w:val="28"/>
        </w:rPr>
        <w:t xml:space="preserve"> </w:t>
      </w:r>
      <w:r w:rsidRPr="00F574F9">
        <w:rPr>
          <w:bCs/>
          <w:sz w:val="28"/>
          <w:szCs w:val="28"/>
        </w:rPr>
        <w:t>и</w:t>
      </w:r>
      <w:r w:rsidR="005F4F7C">
        <w:rPr>
          <w:bCs/>
          <w:sz w:val="28"/>
          <w:szCs w:val="28"/>
        </w:rPr>
        <w:t xml:space="preserve"> </w:t>
      </w:r>
      <w:r w:rsidRPr="00F574F9">
        <w:rPr>
          <w:bCs/>
          <w:sz w:val="28"/>
          <w:szCs w:val="28"/>
        </w:rPr>
        <w:t>ориентировочной стоимостью мероприятий не менее 8 млн 598 тыс. рублей.</w:t>
      </w:r>
    </w:p>
    <w:p w14:paraId="465609D9" w14:textId="77777777" w:rsidR="00045E8C" w:rsidRPr="000D44C6" w:rsidRDefault="00045E8C" w:rsidP="007E51FF">
      <w:pPr>
        <w:spacing w:line="360" w:lineRule="exact"/>
        <w:ind w:firstLine="709"/>
        <w:rPr>
          <w:sz w:val="28"/>
          <w:szCs w:val="28"/>
          <w:highlight w:val="yellow"/>
        </w:rPr>
      </w:pPr>
    </w:p>
    <w:p w14:paraId="6DC4A6D1" w14:textId="77777777" w:rsidR="00F07541" w:rsidRPr="00045E8C" w:rsidRDefault="00F07541" w:rsidP="007E51FF">
      <w:pPr>
        <w:spacing w:line="360" w:lineRule="exact"/>
        <w:ind w:firstLine="709"/>
        <w:rPr>
          <w:b/>
          <w:sz w:val="28"/>
          <w:szCs w:val="28"/>
        </w:rPr>
      </w:pPr>
      <w:r w:rsidRPr="00045E8C">
        <w:rPr>
          <w:b/>
          <w:sz w:val="28"/>
          <w:szCs w:val="28"/>
        </w:rPr>
        <w:t>2.6.3. Формирование комфортной городской среды.</w:t>
      </w:r>
    </w:p>
    <w:p w14:paraId="2C4089BA" w14:textId="77777777" w:rsidR="00CE7980" w:rsidRPr="00045E8C" w:rsidRDefault="00CE7980" w:rsidP="007E51FF">
      <w:pPr>
        <w:spacing w:line="360" w:lineRule="exact"/>
        <w:ind w:firstLine="709"/>
        <w:jc w:val="both"/>
        <w:rPr>
          <w:sz w:val="28"/>
          <w:szCs w:val="28"/>
        </w:rPr>
      </w:pPr>
      <w:r w:rsidRPr="00045E8C">
        <w:rPr>
          <w:sz w:val="28"/>
          <w:szCs w:val="28"/>
        </w:rPr>
        <w:t>Работы по созданию на территории Пермского муниципального округа среды проживания, отвечающей современным требованиям комфортности и</w:t>
      </w:r>
      <w:r w:rsidRPr="00045E8C">
        <w:rPr>
          <w:sz w:val="28"/>
          <w:szCs w:val="28"/>
          <w:lang w:val="en-US"/>
        </w:rPr>
        <w:t> </w:t>
      </w:r>
      <w:r w:rsidRPr="00045E8C">
        <w:rPr>
          <w:sz w:val="28"/>
          <w:szCs w:val="28"/>
        </w:rPr>
        <w:t>удобства, осуществляются согласно национальному проекту «Жилье и городская среда» и в рамках реализации приоритетного проекта «Формирование комфортной городской среды».</w:t>
      </w:r>
    </w:p>
    <w:p w14:paraId="42F06A54" w14:textId="2A49C993" w:rsidR="00CE7980" w:rsidRPr="00045E8C" w:rsidRDefault="00CE7980" w:rsidP="007E51FF">
      <w:pPr>
        <w:spacing w:line="360" w:lineRule="exact"/>
        <w:ind w:firstLine="709"/>
        <w:jc w:val="both"/>
        <w:rPr>
          <w:sz w:val="28"/>
          <w:szCs w:val="28"/>
        </w:rPr>
      </w:pPr>
      <w:r w:rsidRPr="00045E8C">
        <w:rPr>
          <w:sz w:val="28"/>
          <w:szCs w:val="28"/>
        </w:rPr>
        <w:t>В 2022 году в реализации приоритетного проекта «Формирование комфортной городской среды» приняли участие 10</w:t>
      </w:r>
      <w:r w:rsidR="00856FF9" w:rsidRPr="00045E8C">
        <w:rPr>
          <w:sz w:val="28"/>
          <w:szCs w:val="28"/>
        </w:rPr>
        <w:t xml:space="preserve"> администраций</w:t>
      </w:r>
      <w:r w:rsidRPr="00045E8C">
        <w:rPr>
          <w:sz w:val="28"/>
          <w:szCs w:val="28"/>
        </w:rPr>
        <w:t xml:space="preserve"> сельских поселений Пермского муниципального </w:t>
      </w:r>
      <w:r w:rsidR="00856FF9" w:rsidRPr="00045E8C">
        <w:rPr>
          <w:sz w:val="28"/>
          <w:szCs w:val="28"/>
        </w:rPr>
        <w:t>округа</w:t>
      </w:r>
      <w:r w:rsidRPr="00045E8C">
        <w:rPr>
          <w:sz w:val="28"/>
          <w:szCs w:val="28"/>
        </w:rPr>
        <w:t>: Двуреченское, Кондратовское, Кукуштанское, Савинское,</w:t>
      </w:r>
      <w:r w:rsidR="00EC62D2" w:rsidRPr="00EC62D2">
        <w:rPr>
          <w:sz w:val="28"/>
          <w:szCs w:val="28"/>
        </w:rPr>
        <w:t xml:space="preserve"> </w:t>
      </w:r>
      <w:r w:rsidRPr="00045E8C">
        <w:rPr>
          <w:sz w:val="28"/>
          <w:szCs w:val="28"/>
        </w:rPr>
        <w:t>С</w:t>
      </w:r>
      <w:r w:rsidR="00856FF9" w:rsidRPr="00045E8C">
        <w:rPr>
          <w:sz w:val="28"/>
          <w:szCs w:val="28"/>
        </w:rPr>
        <w:t>ылвенское, Платошинское, Усть-</w:t>
      </w:r>
      <w:r w:rsidRPr="00045E8C">
        <w:rPr>
          <w:sz w:val="28"/>
          <w:szCs w:val="28"/>
        </w:rPr>
        <w:t>Качкинск</w:t>
      </w:r>
      <w:r w:rsidR="00856FF9" w:rsidRPr="00045E8C">
        <w:rPr>
          <w:sz w:val="28"/>
          <w:szCs w:val="28"/>
        </w:rPr>
        <w:t>ое, Фроловское, Юговское, Юго-</w:t>
      </w:r>
      <w:r w:rsidRPr="00045E8C">
        <w:rPr>
          <w:sz w:val="28"/>
          <w:szCs w:val="28"/>
        </w:rPr>
        <w:t>Камское. Общая сумма реализации мероприятий составила 43 млн 656 тыс. рублей, за счет чего были благоустроены общественные территории, лесопарковые зоны, парки, центральная площадь и набережн</w:t>
      </w:r>
      <w:r w:rsidR="00EC62D2">
        <w:rPr>
          <w:sz w:val="28"/>
          <w:szCs w:val="28"/>
        </w:rPr>
        <w:t>ая.</w:t>
      </w:r>
    </w:p>
    <w:p w14:paraId="1C2BF67A" w14:textId="79583D65" w:rsidR="00F07541" w:rsidRPr="00045E8C" w:rsidRDefault="00CE7980" w:rsidP="007E51FF">
      <w:pPr>
        <w:spacing w:line="360" w:lineRule="exact"/>
        <w:ind w:firstLine="709"/>
        <w:jc w:val="both"/>
        <w:rPr>
          <w:sz w:val="28"/>
          <w:szCs w:val="28"/>
        </w:rPr>
      </w:pPr>
      <w:r w:rsidRPr="00045E8C">
        <w:rPr>
          <w:sz w:val="28"/>
          <w:szCs w:val="28"/>
        </w:rPr>
        <w:t>Наиболее крупный объект – «Благоу</w:t>
      </w:r>
      <w:r w:rsidR="00EC62D2">
        <w:rPr>
          <w:sz w:val="28"/>
          <w:szCs w:val="28"/>
        </w:rPr>
        <w:t xml:space="preserve">стройство центральной площади в </w:t>
      </w:r>
      <w:r w:rsidRPr="00045E8C">
        <w:rPr>
          <w:sz w:val="28"/>
          <w:szCs w:val="28"/>
        </w:rPr>
        <w:t>п.</w:t>
      </w:r>
      <w:r w:rsidR="00EC62D2" w:rsidRPr="00EC62D2">
        <w:rPr>
          <w:sz w:val="28"/>
          <w:szCs w:val="28"/>
        </w:rPr>
        <w:t xml:space="preserve"> </w:t>
      </w:r>
      <w:r w:rsidRPr="00045E8C">
        <w:rPr>
          <w:sz w:val="28"/>
          <w:szCs w:val="28"/>
        </w:rPr>
        <w:t xml:space="preserve">Сылва (2-й </w:t>
      </w:r>
      <w:r w:rsidR="00EC62D2">
        <w:rPr>
          <w:sz w:val="28"/>
          <w:szCs w:val="28"/>
        </w:rPr>
        <w:t xml:space="preserve">этап)» на общую сумму 6 млн 500 </w:t>
      </w:r>
      <w:r w:rsidRPr="00045E8C">
        <w:rPr>
          <w:sz w:val="28"/>
          <w:szCs w:val="28"/>
        </w:rPr>
        <w:t>тыс. рублей: установка урн, вазонов, озеленение, асфальтирование пешеходных дорожек, мероприятия по благоустройству территории.</w:t>
      </w:r>
    </w:p>
    <w:p w14:paraId="5D9B779E" w14:textId="77777777" w:rsidR="008A2C4D" w:rsidRDefault="008A2C4D" w:rsidP="007E51FF">
      <w:pPr>
        <w:spacing w:line="360" w:lineRule="exact"/>
        <w:ind w:firstLine="709"/>
        <w:jc w:val="both"/>
        <w:rPr>
          <w:b/>
          <w:sz w:val="28"/>
          <w:szCs w:val="28"/>
        </w:rPr>
      </w:pPr>
    </w:p>
    <w:p w14:paraId="3048C550" w14:textId="77777777" w:rsidR="00F07541" w:rsidRPr="00045E8C" w:rsidRDefault="00F07541" w:rsidP="007E51FF">
      <w:pPr>
        <w:spacing w:line="360" w:lineRule="exact"/>
        <w:ind w:firstLine="709"/>
        <w:jc w:val="both"/>
        <w:rPr>
          <w:b/>
          <w:sz w:val="28"/>
          <w:szCs w:val="28"/>
        </w:rPr>
      </w:pPr>
      <w:r w:rsidRPr="00045E8C">
        <w:rPr>
          <w:b/>
          <w:sz w:val="28"/>
          <w:szCs w:val="28"/>
        </w:rPr>
        <w:t xml:space="preserve">2.6.4. Комплексное развитие сельских территорий. </w:t>
      </w:r>
    </w:p>
    <w:p w14:paraId="72C64A87" w14:textId="77777777" w:rsidR="00CE7980" w:rsidRPr="00045E8C" w:rsidRDefault="00CE7980" w:rsidP="007E51FF">
      <w:pPr>
        <w:spacing w:line="360" w:lineRule="exact"/>
        <w:ind w:firstLine="709"/>
        <w:jc w:val="both"/>
        <w:rPr>
          <w:sz w:val="28"/>
          <w:szCs w:val="28"/>
        </w:rPr>
      </w:pPr>
      <w:r w:rsidRPr="00045E8C">
        <w:rPr>
          <w:sz w:val="28"/>
          <w:szCs w:val="28"/>
        </w:rPr>
        <w:t xml:space="preserve">В 2022 году в реализации государственной программы «Комплексное развитие </w:t>
      </w:r>
      <w:r w:rsidR="00856FF9" w:rsidRPr="00045E8C">
        <w:rPr>
          <w:sz w:val="28"/>
          <w:szCs w:val="28"/>
        </w:rPr>
        <w:t>сельских территорий» участвовала администрация</w:t>
      </w:r>
      <w:r w:rsidRPr="00045E8C">
        <w:rPr>
          <w:sz w:val="28"/>
          <w:szCs w:val="28"/>
        </w:rPr>
        <w:t xml:space="preserve"> </w:t>
      </w:r>
      <w:r w:rsidRPr="0062705F">
        <w:rPr>
          <w:sz w:val="28"/>
          <w:szCs w:val="28"/>
        </w:rPr>
        <w:t>1 сельско</w:t>
      </w:r>
      <w:r w:rsidR="00856FF9" w:rsidRPr="0062705F">
        <w:rPr>
          <w:sz w:val="28"/>
          <w:szCs w:val="28"/>
        </w:rPr>
        <w:t>го</w:t>
      </w:r>
      <w:r w:rsidRPr="0062705F">
        <w:rPr>
          <w:sz w:val="28"/>
          <w:szCs w:val="28"/>
        </w:rPr>
        <w:t xml:space="preserve"> поселени</w:t>
      </w:r>
      <w:r w:rsidR="00856FF9" w:rsidRPr="0062705F">
        <w:rPr>
          <w:sz w:val="28"/>
          <w:szCs w:val="28"/>
        </w:rPr>
        <w:t>я</w:t>
      </w:r>
      <w:r w:rsidRPr="0062705F">
        <w:rPr>
          <w:sz w:val="28"/>
          <w:szCs w:val="28"/>
        </w:rPr>
        <w:t xml:space="preserve"> Пермского муниципального округа</w:t>
      </w:r>
      <w:r w:rsidRPr="00045E8C">
        <w:rPr>
          <w:sz w:val="28"/>
          <w:szCs w:val="28"/>
        </w:rPr>
        <w:t>. Были выполнены работы по организации тротуаров от железнодорожного перехода до ул. Владимирова в с.</w:t>
      </w:r>
      <w:r w:rsidR="00856FF9" w:rsidRPr="00045E8C">
        <w:rPr>
          <w:sz w:val="28"/>
          <w:szCs w:val="28"/>
        </w:rPr>
        <w:t> </w:t>
      </w:r>
      <w:r w:rsidRPr="00045E8C">
        <w:rPr>
          <w:sz w:val="28"/>
          <w:szCs w:val="28"/>
        </w:rPr>
        <w:t>Платошино на сумму 631 тыс. рублей.</w:t>
      </w:r>
    </w:p>
    <w:p w14:paraId="3C260D49" w14:textId="77777777" w:rsidR="00F07541" w:rsidRPr="00045E8C" w:rsidRDefault="00F07541" w:rsidP="007E51FF">
      <w:pPr>
        <w:spacing w:line="360" w:lineRule="exact"/>
        <w:ind w:firstLine="709"/>
        <w:jc w:val="both"/>
        <w:rPr>
          <w:sz w:val="28"/>
          <w:szCs w:val="28"/>
        </w:rPr>
      </w:pPr>
    </w:p>
    <w:p w14:paraId="1AD88742" w14:textId="77777777" w:rsidR="00F07541" w:rsidRPr="00045E8C" w:rsidRDefault="00D23A0E" w:rsidP="007E51FF">
      <w:pPr>
        <w:spacing w:line="360" w:lineRule="exact"/>
        <w:ind w:firstLine="709"/>
        <w:jc w:val="both"/>
        <w:rPr>
          <w:b/>
          <w:sz w:val="28"/>
          <w:szCs w:val="28"/>
        </w:rPr>
      </w:pPr>
      <w:r>
        <w:rPr>
          <w:b/>
          <w:sz w:val="28"/>
          <w:szCs w:val="28"/>
        </w:rPr>
        <w:t>2.6.5</w:t>
      </w:r>
      <w:r w:rsidR="00F07541" w:rsidRPr="00045E8C">
        <w:rPr>
          <w:b/>
          <w:sz w:val="28"/>
          <w:szCs w:val="28"/>
        </w:rPr>
        <w:t xml:space="preserve">. Организация в границах Пермского муниципального </w:t>
      </w:r>
      <w:r w:rsidR="00856FF9" w:rsidRPr="00045E8C">
        <w:rPr>
          <w:b/>
          <w:sz w:val="28"/>
          <w:szCs w:val="28"/>
        </w:rPr>
        <w:t>округа</w:t>
      </w:r>
      <w:r w:rsidR="00F07541" w:rsidRPr="00045E8C">
        <w:rPr>
          <w:b/>
          <w:sz w:val="28"/>
          <w:szCs w:val="28"/>
        </w:rPr>
        <w:t xml:space="preserve"> электро-, тепло-, газо-, водоснабжения и водоотведения поселений.</w:t>
      </w:r>
    </w:p>
    <w:p w14:paraId="7FC9AB5D" w14:textId="3495D989" w:rsidR="00CE7980" w:rsidRPr="00045E8C" w:rsidRDefault="00CE7980" w:rsidP="007E51FF">
      <w:pPr>
        <w:spacing w:line="360" w:lineRule="exact"/>
        <w:ind w:firstLine="709"/>
        <w:jc w:val="both"/>
        <w:rPr>
          <w:sz w:val="28"/>
          <w:szCs w:val="28"/>
        </w:rPr>
      </w:pPr>
      <w:r w:rsidRPr="00045E8C">
        <w:rPr>
          <w:sz w:val="28"/>
          <w:szCs w:val="28"/>
        </w:rPr>
        <w:t>На территории округа находятся б</w:t>
      </w:r>
      <w:r w:rsidR="00EC62D2">
        <w:rPr>
          <w:sz w:val="28"/>
          <w:szCs w:val="28"/>
        </w:rPr>
        <w:t xml:space="preserve">олее 1 </w:t>
      </w:r>
      <w:r w:rsidRPr="00045E8C">
        <w:rPr>
          <w:sz w:val="28"/>
          <w:szCs w:val="28"/>
        </w:rPr>
        <w:t>100 объектов ЖКХ. Жилой фонд на</w:t>
      </w:r>
      <w:r w:rsidR="00EC62D2">
        <w:rPr>
          <w:sz w:val="28"/>
          <w:szCs w:val="28"/>
        </w:rPr>
        <w:t xml:space="preserve"> </w:t>
      </w:r>
      <w:r w:rsidR="00045E8C" w:rsidRPr="00045E8C">
        <w:rPr>
          <w:sz w:val="28"/>
          <w:szCs w:val="28"/>
        </w:rPr>
        <w:t>01</w:t>
      </w:r>
      <w:r w:rsidR="005F4F7C">
        <w:rPr>
          <w:sz w:val="28"/>
          <w:szCs w:val="28"/>
        </w:rPr>
        <w:t xml:space="preserve"> </w:t>
      </w:r>
      <w:r w:rsidR="00045E8C" w:rsidRPr="00045E8C">
        <w:rPr>
          <w:sz w:val="28"/>
          <w:szCs w:val="28"/>
        </w:rPr>
        <w:t>декабря 2022 г</w:t>
      </w:r>
      <w:r w:rsidR="005F4F7C">
        <w:rPr>
          <w:sz w:val="28"/>
          <w:szCs w:val="28"/>
        </w:rPr>
        <w:t>.</w:t>
      </w:r>
      <w:r w:rsidRPr="00045E8C">
        <w:rPr>
          <w:sz w:val="28"/>
          <w:szCs w:val="28"/>
        </w:rPr>
        <w:t xml:space="preserve"> представлен 790 многоквартирными домами общей площадью 1 млн 616 тыс. кв. м. (без учета индивидуального жилого фонда и домов блокированной застройки). Среди объектов теплоснабжения 63 котельные общей мощностью около 400 МВт, использующие разные виды топлива, а также 22 ЦТП и 146,5 км тепловых сетей в 2-трубном исполнении. </w:t>
      </w:r>
    </w:p>
    <w:p w14:paraId="76C01E6B" w14:textId="77777777" w:rsidR="00045E8C" w:rsidRPr="00F574F9" w:rsidRDefault="00CE7980" w:rsidP="007E51FF">
      <w:pPr>
        <w:spacing w:line="360" w:lineRule="exact"/>
        <w:ind w:firstLine="709"/>
        <w:jc w:val="both"/>
        <w:rPr>
          <w:sz w:val="28"/>
          <w:szCs w:val="28"/>
        </w:rPr>
      </w:pPr>
      <w:r w:rsidRPr="00045E8C">
        <w:rPr>
          <w:sz w:val="28"/>
          <w:szCs w:val="28"/>
        </w:rPr>
        <w:t>Централизованное водоснабжение потребителей на территории о</w:t>
      </w:r>
      <w:r w:rsidR="005F4F7C">
        <w:rPr>
          <w:sz w:val="28"/>
          <w:szCs w:val="28"/>
        </w:rPr>
        <w:t>круга обеспечивало в 2022 году</w:t>
      </w:r>
      <w:r w:rsidRPr="00045E8C">
        <w:rPr>
          <w:sz w:val="28"/>
          <w:szCs w:val="28"/>
        </w:rPr>
        <w:t xml:space="preserve"> 108 водозаборных сооружений, в числе которых поверхностных ис</w:t>
      </w:r>
      <w:r w:rsidR="00BC2B30" w:rsidRPr="00045E8C">
        <w:rPr>
          <w:sz w:val="28"/>
          <w:szCs w:val="28"/>
        </w:rPr>
        <w:t>точников – 6 и подземных – 102, а также</w:t>
      </w:r>
      <w:r w:rsidRPr="00045E8C">
        <w:rPr>
          <w:sz w:val="28"/>
          <w:szCs w:val="28"/>
        </w:rPr>
        <w:t xml:space="preserve"> 36,2 км водопроводных сетей. К</w:t>
      </w:r>
      <w:r w:rsidR="005F4F7C">
        <w:rPr>
          <w:sz w:val="28"/>
          <w:szCs w:val="28"/>
        </w:rPr>
        <w:t xml:space="preserve"> </w:t>
      </w:r>
      <w:r w:rsidRPr="00045E8C">
        <w:rPr>
          <w:sz w:val="28"/>
          <w:szCs w:val="28"/>
        </w:rPr>
        <w:t>объектам водоотведения относятся 10 очистных сооружений, 27 КНС и 149,8 км канализационных сетей.</w:t>
      </w:r>
      <w:r w:rsidR="00045E8C" w:rsidRPr="00045E8C">
        <w:rPr>
          <w:sz w:val="28"/>
          <w:szCs w:val="28"/>
        </w:rPr>
        <w:t xml:space="preserve"> </w:t>
      </w:r>
      <w:r w:rsidR="00045E8C" w:rsidRPr="00F574F9">
        <w:rPr>
          <w:sz w:val="28"/>
          <w:szCs w:val="28"/>
        </w:rPr>
        <w:t xml:space="preserve">Ориентировочный износ сетей водоотведения </w:t>
      </w:r>
      <w:r w:rsidR="005F4F7C">
        <w:rPr>
          <w:sz w:val="28"/>
          <w:szCs w:val="28"/>
        </w:rPr>
        <w:t xml:space="preserve">– </w:t>
      </w:r>
      <w:r w:rsidR="00045E8C" w:rsidRPr="00F574F9">
        <w:rPr>
          <w:sz w:val="28"/>
          <w:szCs w:val="28"/>
        </w:rPr>
        <w:t xml:space="preserve">65 </w:t>
      </w:r>
      <w:r w:rsidR="005F4F7C">
        <w:rPr>
          <w:sz w:val="28"/>
          <w:szCs w:val="28"/>
        </w:rPr>
        <w:t>%</w:t>
      </w:r>
      <w:r w:rsidR="00045E8C" w:rsidRPr="00F574F9">
        <w:rPr>
          <w:sz w:val="28"/>
          <w:szCs w:val="28"/>
        </w:rPr>
        <w:t>.</w:t>
      </w:r>
    </w:p>
    <w:p w14:paraId="435BF704" w14:textId="77777777" w:rsidR="00CE7980" w:rsidRPr="00045E8C" w:rsidRDefault="00045E8C" w:rsidP="007E51FF">
      <w:pPr>
        <w:spacing w:line="360" w:lineRule="exact"/>
        <w:ind w:firstLine="709"/>
        <w:jc w:val="both"/>
        <w:rPr>
          <w:sz w:val="32"/>
          <w:szCs w:val="32"/>
        </w:rPr>
      </w:pPr>
      <w:r w:rsidRPr="00F574F9">
        <w:rPr>
          <w:color w:val="000000"/>
          <w:sz w:val="28"/>
          <w:szCs w:val="32"/>
          <w:shd w:val="clear" w:color="auto" w:fill="FFFFFF"/>
        </w:rPr>
        <w:t xml:space="preserve">В п. Юго-Камский </w:t>
      </w:r>
      <w:r w:rsidRPr="00F574F9">
        <w:rPr>
          <w:sz w:val="28"/>
          <w:szCs w:val="28"/>
        </w:rPr>
        <w:t xml:space="preserve">предусмотрена </w:t>
      </w:r>
      <w:r w:rsidRPr="00F574F9">
        <w:rPr>
          <w:color w:val="000000"/>
          <w:sz w:val="28"/>
          <w:szCs w:val="32"/>
          <w:shd w:val="clear" w:color="auto" w:fill="FFFFFF"/>
        </w:rPr>
        <w:t>установка модульной котельной на прилегающей территории с тремя котлами по 1 мВт каждый. С этой целью в 2023 году планируется выполнить проектно-изыскательские работы на поставку котельной, в 2024 году поставка и монтаж модульной котельной. Предварительная</w:t>
      </w:r>
      <w:r>
        <w:rPr>
          <w:color w:val="000000"/>
          <w:sz w:val="28"/>
          <w:szCs w:val="32"/>
          <w:shd w:val="clear" w:color="auto" w:fill="FFFFFF"/>
        </w:rPr>
        <w:t xml:space="preserve"> стоимость данных работ </w:t>
      </w:r>
      <w:r w:rsidR="005F4F7C">
        <w:rPr>
          <w:color w:val="000000"/>
          <w:sz w:val="28"/>
          <w:szCs w:val="32"/>
          <w:shd w:val="clear" w:color="auto" w:fill="FFFFFF"/>
        </w:rPr>
        <w:t xml:space="preserve">– </w:t>
      </w:r>
      <w:r>
        <w:rPr>
          <w:color w:val="000000"/>
          <w:sz w:val="28"/>
          <w:szCs w:val="32"/>
          <w:shd w:val="clear" w:color="auto" w:fill="FFFFFF"/>
        </w:rPr>
        <w:t>27 млн</w:t>
      </w:r>
      <w:r w:rsidRPr="00F574F9">
        <w:rPr>
          <w:color w:val="000000"/>
          <w:sz w:val="28"/>
          <w:szCs w:val="32"/>
          <w:shd w:val="clear" w:color="auto" w:fill="FFFFFF"/>
        </w:rPr>
        <w:t xml:space="preserve"> рублей. Приобретение планируется за счет краевых средств, доли местного бюджета в соответствии с</w:t>
      </w:r>
      <w:r w:rsidR="005F4F7C">
        <w:rPr>
          <w:color w:val="000000"/>
          <w:sz w:val="28"/>
          <w:szCs w:val="32"/>
          <w:shd w:val="clear" w:color="auto" w:fill="FFFFFF"/>
        </w:rPr>
        <w:t> </w:t>
      </w:r>
      <w:r w:rsidRPr="00F574F9">
        <w:rPr>
          <w:sz w:val="28"/>
          <w:szCs w:val="32"/>
        </w:rPr>
        <w:t>постановлением Правительства Пермского края от 15</w:t>
      </w:r>
      <w:r w:rsidR="005F4F7C">
        <w:rPr>
          <w:sz w:val="28"/>
          <w:szCs w:val="32"/>
        </w:rPr>
        <w:t xml:space="preserve"> февраля </w:t>
      </w:r>
      <w:r w:rsidRPr="00F574F9">
        <w:rPr>
          <w:sz w:val="28"/>
          <w:szCs w:val="32"/>
        </w:rPr>
        <w:t xml:space="preserve">2023 </w:t>
      </w:r>
      <w:r w:rsidR="005F4F7C">
        <w:rPr>
          <w:sz w:val="28"/>
          <w:szCs w:val="32"/>
        </w:rPr>
        <w:t xml:space="preserve">г. </w:t>
      </w:r>
      <w:r w:rsidRPr="00F574F9">
        <w:rPr>
          <w:sz w:val="28"/>
          <w:szCs w:val="32"/>
        </w:rPr>
        <w:t>№ 122-п «Об утверждении программы «Комфортный край»</w:t>
      </w:r>
      <w:r w:rsidRPr="00F574F9">
        <w:rPr>
          <w:color w:val="000000"/>
          <w:sz w:val="28"/>
          <w:szCs w:val="32"/>
          <w:shd w:val="clear" w:color="auto" w:fill="FFFFFF"/>
        </w:rPr>
        <w:t>.</w:t>
      </w:r>
    </w:p>
    <w:p w14:paraId="3A202FF1" w14:textId="77777777" w:rsidR="00CE7980" w:rsidRPr="00045E8C" w:rsidRDefault="00CE7980" w:rsidP="007E51FF">
      <w:pPr>
        <w:spacing w:line="360" w:lineRule="exact"/>
        <w:ind w:firstLine="709"/>
        <w:jc w:val="both"/>
        <w:rPr>
          <w:sz w:val="28"/>
          <w:szCs w:val="28"/>
        </w:rPr>
      </w:pPr>
      <w:r w:rsidRPr="00045E8C">
        <w:rPr>
          <w:sz w:val="28"/>
          <w:szCs w:val="28"/>
        </w:rPr>
        <w:t xml:space="preserve">В собственности </w:t>
      </w:r>
      <w:r w:rsidR="00BC2B30" w:rsidRPr="00045E8C">
        <w:rPr>
          <w:sz w:val="28"/>
          <w:szCs w:val="28"/>
        </w:rPr>
        <w:t>округа</w:t>
      </w:r>
      <w:r w:rsidRPr="00045E8C">
        <w:rPr>
          <w:sz w:val="28"/>
          <w:szCs w:val="28"/>
        </w:rPr>
        <w:t xml:space="preserve"> находится более 758 км электрических сетей. </w:t>
      </w:r>
    </w:p>
    <w:p w14:paraId="7FDC0212" w14:textId="77777777" w:rsidR="00CE7980" w:rsidRPr="00045E8C" w:rsidRDefault="00CE7980" w:rsidP="007E51FF">
      <w:pPr>
        <w:spacing w:line="360" w:lineRule="exact"/>
        <w:ind w:firstLine="709"/>
        <w:jc w:val="both"/>
        <w:rPr>
          <w:sz w:val="28"/>
          <w:szCs w:val="28"/>
        </w:rPr>
      </w:pPr>
      <w:r w:rsidRPr="00045E8C">
        <w:rPr>
          <w:sz w:val="28"/>
          <w:szCs w:val="28"/>
        </w:rPr>
        <w:t xml:space="preserve">Кроме того, в собственности округа находится 42,3 км уличных распределительных газопроводов. </w:t>
      </w:r>
    </w:p>
    <w:p w14:paraId="36485E5B" w14:textId="77777777" w:rsidR="00CE7980" w:rsidRPr="00045E8C" w:rsidRDefault="00CE7980" w:rsidP="007E51FF">
      <w:pPr>
        <w:spacing w:line="360" w:lineRule="exact"/>
        <w:ind w:firstLine="709"/>
        <w:jc w:val="both"/>
        <w:rPr>
          <w:sz w:val="28"/>
          <w:szCs w:val="28"/>
        </w:rPr>
      </w:pPr>
      <w:r w:rsidRPr="00045E8C">
        <w:rPr>
          <w:sz w:val="28"/>
          <w:szCs w:val="28"/>
        </w:rPr>
        <w:t xml:space="preserve">В 2022 году за счет средств бюджета Пермского муниципального </w:t>
      </w:r>
      <w:r w:rsidR="00BC2B30" w:rsidRPr="00045E8C">
        <w:rPr>
          <w:sz w:val="28"/>
          <w:szCs w:val="28"/>
        </w:rPr>
        <w:t>района</w:t>
      </w:r>
      <w:r w:rsidRPr="00045E8C">
        <w:rPr>
          <w:sz w:val="28"/>
          <w:szCs w:val="28"/>
        </w:rPr>
        <w:t>, в</w:t>
      </w:r>
      <w:r w:rsidRPr="00045E8C">
        <w:rPr>
          <w:sz w:val="28"/>
          <w:szCs w:val="28"/>
          <w:lang w:val="en-US"/>
        </w:rPr>
        <w:t> </w:t>
      </w:r>
      <w:r w:rsidRPr="00045E8C">
        <w:rPr>
          <w:sz w:val="28"/>
          <w:szCs w:val="28"/>
        </w:rPr>
        <w:t>том числе резервного фонда, были выполнены работы на сумму 19 млн 114 тыс. рублей.</w:t>
      </w:r>
    </w:p>
    <w:p w14:paraId="11589F9B" w14:textId="77777777" w:rsidR="00CE7980" w:rsidRPr="00045E8C" w:rsidRDefault="00CE7980" w:rsidP="007E51FF">
      <w:pPr>
        <w:spacing w:line="360" w:lineRule="exact"/>
        <w:ind w:firstLine="709"/>
        <w:jc w:val="both"/>
        <w:rPr>
          <w:sz w:val="28"/>
          <w:szCs w:val="28"/>
        </w:rPr>
      </w:pPr>
      <w:r w:rsidRPr="00045E8C">
        <w:rPr>
          <w:sz w:val="28"/>
          <w:szCs w:val="28"/>
        </w:rPr>
        <w:t>Наиболее крупные:</w:t>
      </w:r>
    </w:p>
    <w:p w14:paraId="0FEFA8EC" w14:textId="77777777" w:rsidR="00CE7980" w:rsidRPr="00045E8C" w:rsidRDefault="00CE7980" w:rsidP="007E51FF">
      <w:pPr>
        <w:spacing w:line="360" w:lineRule="exact"/>
        <w:ind w:firstLine="709"/>
        <w:jc w:val="both"/>
        <w:rPr>
          <w:sz w:val="28"/>
          <w:szCs w:val="28"/>
        </w:rPr>
      </w:pPr>
      <w:r w:rsidRPr="00045E8C">
        <w:rPr>
          <w:sz w:val="28"/>
          <w:szCs w:val="28"/>
        </w:rPr>
        <w:t xml:space="preserve">- </w:t>
      </w:r>
      <w:bookmarkStart w:id="4" w:name="_Hlk132882609"/>
      <w:r w:rsidRPr="00045E8C">
        <w:rPr>
          <w:sz w:val="28"/>
          <w:szCs w:val="28"/>
        </w:rPr>
        <w:t>аварийный ремонт котельной с заменой оборудования по</w:t>
      </w:r>
      <w:r w:rsidRPr="00045E8C">
        <w:rPr>
          <w:spacing w:val="1"/>
          <w:sz w:val="28"/>
          <w:szCs w:val="28"/>
        </w:rPr>
        <w:t xml:space="preserve"> </w:t>
      </w:r>
      <w:r w:rsidR="00BC2B30" w:rsidRPr="00045E8C">
        <w:rPr>
          <w:sz w:val="28"/>
          <w:szCs w:val="28"/>
        </w:rPr>
        <w:t>адресу:</w:t>
      </w:r>
      <w:r w:rsidRPr="00045E8C">
        <w:rPr>
          <w:sz w:val="28"/>
          <w:szCs w:val="28"/>
        </w:rPr>
        <w:t xml:space="preserve"> </w:t>
      </w:r>
      <w:r w:rsidR="00BC2B30" w:rsidRPr="00045E8C">
        <w:rPr>
          <w:sz w:val="28"/>
          <w:szCs w:val="28"/>
        </w:rPr>
        <w:t>с</w:t>
      </w:r>
      <w:r w:rsidRPr="00045E8C">
        <w:rPr>
          <w:sz w:val="28"/>
          <w:szCs w:val="28"/>
        </w:rPr>
        <w:t>.</w:t>
      </w:r>
      <w:r w:rsidR="00BC2B30" w:rsidRPr="00045E8C">
        <w:rPr>
          <w:sz w:val="28"/>
          <w:szCs w:val="28"/>
        </w:rPr>
        <w:t> Ляды,</w:t>
      </w:r>
      <w:r w:rsidRPr="00045E8C">
        <w:rPr>
          <w:sz w:val="28"/>
          <w:szCs w:val="28"/>
        </w:rPr>
        <w:t xml:space="preserve"> ул. Мира 1/8;</w:t>
      </w:r>
      <w:bookmarkEnd w:id="4"/>
    </w:p>
    <w:p w14:paraId="78300E44" w14:textId="77777777" w:rsidR="00CE7980" w:rsidRPr="00045E8C" w:rsidRDefault="00CE7980" w:rsidP="007E51FF">
      <w:pPr>
        <w:spacing w:line="360" w:lineRule="exact"/>
        <w:ind w:firstLine="709"/>
        <w:jc w:val="both"/>
        <w:rPr>
          <w:sz w:val="28"/>
          <w:szCs w:val="28"/>
        </w:rPr>
      </w:pPr>
      <w:r w:rsidRPr="00045E8C">
        <w:rPr>
          <w:sz w:val="28"/>
          <w:szCs w:val="28"/>
        </w:rPr>
        <w:t>- аварийный ремонт котельной с заменой оборудования по</w:t>
      </w:r>
      <w:r w:rsidRPr="00045E8C">
        <w:rPr>
          <w:spacing w:val="1"/>
          <w:sz w:val="28"/>
          <w:szCs w:val="28"/>
        </w:rPr>
        <w:t xml:space="preserve"> </w:t>
      </w:r>
      <w:r w:rsidRPr="00045E8C">
        <w:rPr>
          <w:sz w:val="28"/>
          <w:szCs w:val="28"/>
        </w:rPr>
        <w:t>адресу: п. Юг, ул. Полевая, 3а</w:t>
      </w:r>
      <w:r w:rsidR="00613A3A">
        <w:rPr>
          <w:sz w:val="28"/>
          <w:szCs w:val="28"/>
        </w:rPr>
        <w:t>. Д</w:t>
      </w:r>
      <w:r w:rsidR="00613A3A" w:rsidRPr="00613A3A">
        <w:rPr>
          <w:sz w:val="28"/>
          <w:szCs w:val="28"/>
        </w:rPr>
        <w:t>ля подготовки объекта к эксплуатации и обеспечению теплом населения и объектов социального фонда тепловой энергией в отопительный период были выполнены работы по поставке трех котлов</w:t>
      </w:r>
      <w:r w:rsidR="005F4F7C">
        <w:rPr>
          <w:sz w:val="28"/>
          <w:szCs w:val="28"/>
        </w:rPr>
        <w:t>:</w:t>
      </w:r>
      <w:r w:rsidR="00613A3A">
        <w:rPr>
          <w:sz w:val="28"/>
          <w:szCs w:val="28"/>
        </w:rPr>
        <w:t xml:space="preserve"> </w:t>
      </w:r>
      <w:r w:rsidR="00613A3A" w:rsidRPr="00613A3A">
        <w:rPr>
          <w:sz w:val="28"/>
          <w:szCs w:val="28"/>
        </w:rPr>
        <w:t xml:space="preserve">за счет бюджета </w:t>
      </w:r>
      <w:r w:rsidR="00613A3A">
        <w:rPr>
          <w:sz w:val="28"/>
          <w:szCs w:val="28"/>
        </w:rPr>
        <w:t>Пермского края – 3 млн</w:t>
      </w:r>
      <w:r w:rsidR="00613A3A" w:rsidRPr="00613A3A">
        <w:rPr>
          <w:sz w:val="28"/>
          <w:szCs w:val="28"/>
        </w:rPr>
        <w:t xml:space="preserve"> 515 тыс. рублей, средства местного бюджета</w:t>
      </w:r>
      <w:r w:rsidR="00613A3A">
        <w:rPr>
          <w:sz w:val="28"/>
          <w:szCs w:val="28"/>
        </w:rPr>
        <w:t xml:space="preserve"> –</w:t>
      </w:r>
      <w:r w:rsidR="00613A3A" w:rsidRPr="00613A3A">
        <w:rPr>
          <w:sz w:val="28"/>
          <w:szCs w:val="28"/>
        </w:rPr>
        <w:t xml:space="preserve"> 185</w:t>
      </w:r>
      <w:r w:rsidR="005F4F7C">
        <w:rPr>
          <w:sz w:val="28"/>
          <w:szCs w:val="28"/>
        </w:rPr>
        <w:t> </w:t>
      </w:r>
      <w:r w:rsidR="00613A3A" w:rsidRPr="00613A3A">
        <w:rPr>
          <w:sz w:val="28"/>
          <w:szCs w:val="28"/>
        </w:rPr>
        <w:t>тыс.</w:t>
      </w:r>
      <w:r w:rsidR="005F4F7C">
        <w:rPr>
          <w:sz w:val="28"/>
          <w:szCs w:val="28"/>
        </w:rPr>
        <w:t> </w:t>
      </w:r>
      <w:r w:rsidR="00613A3A" w:rsidRPr="00613A3A">
        <w:rPr>
          <w:sz w:val="28"/>
          <w:szCs w:val="28"/>
        </w:rPr>
        <w:t>рублей</w:t>
      </w:r>
      <w:r w:rsidR="00BC2B30" w:rsidRPr="00045E8C">
        <w:rPr>
          <w:sz w:val="28"/>
          <w:szCs w:val="28"/>
        </w:rPr>
        <w:t>;</w:t>
      </w:r>
    </w:p>
    <w:p w14:paraId="66A0512B" w14:textId="65656633" w:rsidR="00CE7980" w:rsidRPr="00045E8C" w:rsidRDefault="00CE7980" w:rsidP="007E51FF">
      <w:pPr>
        <w:spacing w:line="360" w:lineRule="exact"/>
        <w:ind w:firstLine="709"/>
        <w:jc w:val="both"/>
        <w:rPr>
          <w:sz w:val="28"/>
          <w:szCs w:val="28"/>
        </w:rPr>
      </w:pPr>
      <w:r w:rsidRPr="00045E8C">
        <w:rPr>
          <w:sz w:val="28"/>
        </w:rPr>
        <w:t>- ремонт сетей водоотведения на очистных сооружениях</w:t>
      </w:r>
      <w:r w:rsidR="005F4F7C">
        <w:rPr>
          <w:sz w:val="28"/>
        </w:rPr>
        <w:t xml:space="preserve"> </w:t>
      </w:r>
      <w:r w:rsidRPr="00045E8C">
        <w:rPr>
          <w:sz w:val="28"/>
        </w:rPr>
        <w:t xml:space="preserve">по адресу: </w:t>
      </w:r>
      <w:r w:rsidR="00044133">
        <w:rPr>
          <w:sz w:val="28"/>
        </w:rPr>
        <w:t xml:space="preserve">п. </w:t>
      </w:r>
      <w:r w:rsidR="00BC2B30" w:rsidRPr="00045E8C">
        <w:rPr>
          <w:sz w:val="28"/>
        </w:rPr>
        <w:t>Юго</w:t>
      </w:r>
      <w:r w:rsidR="005F4F7C">
        <w:rPr>
          <w:sz w:val="28"/>
        </w:rPr>
        <w:noBreakHyphen/>
      </w:r>
      <w:r w:rsidR="00BC2B30" w:rsidRPr="00045E8C">
        <w:rPr>
          <w:sz w:val="28"/>
        </w:rPr>
        <w:t>Камский, ул. М.</w:t>
      </w:r>
      <w:r w:rsidR="00EC62D2">
        <w:rPr>
          <w:sz w:val="28"/>
        </w:rPr>
        <w:t xml:space="preserve"> </w:t>
      </w:r>
      <w:r w:rsidRPr="00045E8C">
        <w:rPr>
          <w:sz w:val="28"/>
        </w:rPr>
        <w:t>Маркова</w:t>
      </w:r>
      <w:r w:rsidR="00BC2B30" w:rsidRPr="00045E8C">
        <w:rPr>
          <w:sz w:val="28"/>
        </w:rPr>
        <w:t>,</w:t>
      </w:r>
      <w:r w:rsidRPr="00045E8C">
        <w:rPr>
          <w:sz w:val="28"/>
        </w:rPr>
        <w:t xml:space="preserve"> 8а</w:t>
      </w:r>
      <w:r w:rsidR="00045E8C">
        <w:rPr>
          <w:sz w:val="28"/>
        </w:rPr>
        <w:t>.</w:t>
      </w:r>
      <w:r w:rsidRPr="00045E8C">
        <w:rPr>
          <w:sz w:val="28"/>
        </w:rPr>
        <w:t xml:space="preserve"> </w:t>
      </w:r>
    </w:p>
    <w:p w14:paraId="2F56D23D" w14:textId="77777777" w:rsidR="00045E8C" w:rsidRPr="00F574F9" w:rsidRDefault="00045E8C" w:rsidP="007E51FF">
      <w:pPr>
        <w:spacing w:line="360" w:lineRule="exact"/>
        <w:ind w:firstLine="709"/>
        <w:jc w:val="both"/>
        <w:rPr>
          <w:sz w:val="28"/>
          <w:szCs w:val="28"/>
        </w:rPr>
      </w:pPr>
      <w:r w:rsidRPr="00F574F9">
        <w:rPr>
          <w:sz w:val="28"/>
          <w:szCs w:val="28"/>
        </w:rPr>
        <w:t xml:space="preserve">Основной проблемой объектов коммунального хозяйства является высокая степень </w:t>
      </w:r>
      <w:r w:rsidR="00F7539A">
        <w:rPr>
          <w:sz w:val="28"/>
          <w:szCs w:val="28"/>
        </w:rPr>
        <w:t xml:space="preserve">их </w:t>
      </w:r>
      <w:r w:rsidRPr="00F574F9">
        <w:rPr>
          <w:sz w:val="28"/>
          <w:szCs w:val="28"/>
        </w:rPr>
        <w:t xml:space="preserve">изношенности, так как большинство объектов были построены еще в советское время так называемым </w:t>
      </w:r>
      <w:r w:rsidR="005F4F7C">
        <w:rPr>
          <w:sz w:val="28"/>
          <w:szCs w:val="28"/>
        </w:rPr>
        <w:t>«</w:t>
      </w:r>
      <w:proofErr w:type="spellStart"/>
      <w:r w:rsidRPr="00F574F9">
        <w:rPr>
          <w:sz w:val="28"/>
          <w:szCs w:val="28"/>
        </w:rPr>
        <w:t>хозспос</w:t>
      </w:r>
      <w:r w:rsidR="00F7539A">
        <w:rPr>
          <w:sz w:val="28"/>
          <w:szCs w:val="28"/>
        </w:rPr>
        <w:t>обом</w:t>
      </w:r>
      <w:proofErr w:type="spellEnd"/>
      <w:r w:rsidR="005F4F7C">
        <w:rPr>
          <w:sz w:val="28"/>
          <w:szCs w:val="28"/>
        </w:rPr>
        <w:t>»</w:t>
      </w:r>
      <w:r w:rsidRPr="00F574F9">
        <w:rPr>
          <w:sz w:val="28"/>
          <w:szCs w:val="28"/>
        </w:rPr>
        <w:t xml:space="preserve"> сельскохозяйственными и промышленными предприятиями </w:t>
      </w:r>
      <w:r w:rsidR="00F7539A">
        <w:rPr>
          <w:sz w:val="28"/>
          <w:szCs w:val="28"/>
        </w:rPr>
        <w:t>района. Д</w:t>
      </w:r>
      <w:r w:rsidRPr="00F574F9">
        <w:rPr>
          <w:sz w:val="28"/>
          <w:szCs w:val="28"/>
        </w:rPr>
        <w:t xml:space="preserve">ля решения указанной проблемы требуется значительное финансирование. </w:t>
      </w:r>
    </w:p>
    <w:p w14:paraId="30CC2C0D" w14:textId="77777777" w:rsidR="00045E8C" w:rsidRPr="00F574F9" w:rsidRDefault="00045E8C" w:rsidP="007E51FF">
      <w:pPr>
        <w:spacing w:line="360" w:lineRule="exact"/>
        <w:ind w:firstLine="709"/>
        <w:jc w:val="both"/>
        <w:rPr>
          <w:sz w:val="28"/>
          <w:szCs w:val="28"/>
        </w:rPr>
      </w:pPr>
      <w:r w:rsidRPr="00F574F9">
        <w:rPr>
          <w:sz w:val="28"/>
          <w:szCs w:val="28"/>
        </w:rPr>
        <w:t>Кроме того, ряд организаций, обслуживающих объекты ЖКХ на территории тогда еще поселений, отказались от выполнения своего функционала по отдельным объектам.</w:t>
      </w:r>
    </w:p>
    <w:p w14:paraId="23C2C9EA" w14:textId="6A006F6E" w:rsidR="00045E8C" w:rsidRPr="00F574F9" w:rsidRDefault="00045E8C" w:rsidP="007E51FF">
      <w:pPr>
        <w:spacing w:line="360" w:lineRule="exact"/>
        <w:ind w:firstLine="709"/>
        <w:jc w:val="both"/>
        <w:rPr>
          <w:sz w:val="28"/>
          <w:szCs w:val="28"/>
        </w:rPr>
      </w:pPr>
      <w:r w:rsidRPr="00F574F9">
        <w:rPr>
          <w:sz w:val="28"/>
          <w:szCs w:val="28"/>
        </w:rPr>
        <w:t>В связи с указанными обстоятельствами, в целях недопущения срыва отопительного сезона и возникновения аварийных ситуаций на сетях, было принято решение о создании МУП «Энергоснабжение Пермского муниципального округа», которому были переданы котельные и тепловые сети, а</w:t>
      </w:r>
      <w:r w:rsidR="00044133">
        <w:rPr>
          <w:sz w:val="28"/>
          <w:szCs w:val="28"/>
        </w:rPr>
        <w:t xml:space="preserve"> </w:t>
      </w:r>
      <w:r w:rsidRPr="00F574F9">
        <w:rPr>
          <w:sz w:val="28"/>
          <w:szCs w:val="28"/>
        </w:rPr>
        <w:t>также полномочия по организации водоотведения, водоснабжения, теплоснабжения населения в таких населенных пункта</w:t>
      </w:r>
      <w:r w:rsidR="005F4F7C">
        <w:rPr>
          <w:sz w:val="28"/>
          <w:szCs w:val="28"/>
        </w:rPr>
        <w:t>х,</w:t>
      </w:r>
      <w:r w:rsidRPr="00F574F9">
        <w:rPr>
          <w:sz w:val="28"/>
          <w:szCs w:val="28"/>
        </w:rPr>
        <w:t xml:space="preserve"> как п. Сылва, п.</w:t>
      </w:r>
      <w:r w:rsidR="00044133">
        <w:rPr>
          <w:sz w:val="28"/>
          <w:szCs w:val="28"/>
        </w:rPr>
        <w:t xml:space="preserve"> </w:t>
      </w:r>
      <w:r w:rsidRPr="00F574F9">
        <w:rPr>
          <w:sz w:val="28"/>
          <w:szCs w:val="28"/>
        </w:rPr>
        <w:t>Юго</w:t>
      </w:r>
      <w:r w:rsidR="005F4F7C">
        <w:rPr>
          <w:sz w:val="28"/>
          <w:szCs w:val="28"/>
        </w:rPr>
        <w:noBreakHyphen/>
      </w:r>
      <w:r w:rsidRPr="00F574F9">
        <w:rPr>
          <w:sz w:val="28"/>
          <w:szCs w:val="28"/>
        </w:rPr>
        <w:t>Камский, п. Юг</w:t>
      </w:r>
      <w:r w:rsidR="005F4F7C">
        <w:rPr>
          <w:sz w:val="28"/>
          <w:szCs w:val="28"/>
        </w:rPr>
        <w:t>,</w:t>
      </w:r>
      <w:r w:rsidRPr="00F574F9">
        <w:rPr>
          <w:sz w:val="28"/>
          <w:szCs w:val="28"/>
        </w:rPr>
        <w:t xml:space="preserve"> и еще ряде территорий Пермского муниципального округа.</w:t>
      </w:r>
    </w:p>
    <w:p w14:paraId="02C8CBA9" w14:textId="77777777" w:rsidR="008A2C4D" w:rsidRDefault="008A2C4D" w:rsidP="007E51FF">
      <w:pPr>
        <w:spacing w:line="360" w:lineRule="exact"/>
        <w:ind w:firstLine="709"/>
        <w:jc w:val="both"/>
        <w:rPr>
          <w:b/>
          <w:sz w:val="28"/>
          <w:szCs w:val="28"/>
        </w:rPr>
      </w:pPr>
    </w:p>
    <w:p w14:paraId="6C39C7F7" w14:textId="77777777" w:rsidR="00D23A0E" w:rsidRPr="00045E8C" w:rsidRDefault="00D23A0E" w:rsidP="007E51FF">
      <w:pPr>
        <w:spacing w:line="360" w:lineRule="exact"/>
        <w:ind w:firstLine="709"/>
        <w:jc w:val="both"/>
        <w:rPr>
          <w:b/>
          <w:sz w:val="28"/>
          <w:szCs w:val="28"/>
        </w:rPr>
      </w:pPr>
      <w:r>
        <w:rPr>
          <w:b/>
          <w:sz w:val="28"/>
          <w:szCs w:val="28"/>
        </w:rPr>
        <w:t>2.6.6</w:t>
      </w:r>
      <w:r w:rsidRPr="00045E8C">
        <w:rPr>
          <w:b/>
          <w:sz w:val="28"/>
          <w:szCs w:val="28"/>
        </w:rPr>
        <w:t>. Кредиторская задолженность.</w:t>
      </w:r>
    </w:p>
    <w:p w14:paraId="7FB94A10" w14:textId="77777777" w:rsidR="00D23A0E" w:rsidRPr="00045E8C" w:rsidRDefault="00D23A0E" w:rsidP="007E51FF">
      <w:pPr>
        <w:spacing w:line="360" w:lineRule="exact"/>
        <w:ind w:firstLine="709"/>
        <w:jc w:val="both"/>
        <w:rPr>
          <w:sz w:val="28"/>
          <w:szCs w:val="28"/>
        </w:rPr>
      </w:pPr>
      <w:r w:rsidRPr="00045E8C">
        <w:rPr>
          <w:sz w:val="28"/>
          <w:szCs w:val="28"/>
        </w:rPr>
        <w:t xml:space="preserve">По-прежнему наиболее острой проблемой в жилищно-коммунальном хозяйстве является наличие задолженности организаций коммунального комплекса перед ресурсоснабжающими организациями, которая напрямую вытекает из задолженности населения за жилищно-коммунальные услуги. </w:t>
      </w:r>
    </w:p>
    <w:p w14:paraId="025B37FC" w14:textId="77777777" w:rsidR="00D23A0E" w:rsidRPr="00045E8C" w:rsidRDefault="00D23A0E" w:rsidP="007E51FF">
      <w:pPr>
        <w:spacing w:line="360" w:lineRule="exact"/>
        <w:ind w:firstLine="709"/>
        <w:jc w:val="both"/>
        <w:rPr>
          <w:sz w:val="28"/>
          <w:szCs w:val="28"/>
        </w:rPr>
      </w:pPr>
      <w:r w:rsidRPr="00045E8C">
        <w:rPr>
          <w:sz w:val="28"/>
          <w:szCs w:val="28"/>
        </w:rPr>
        <w:t>Объем задолженности населения на 31 декабря 2022 г</w:t>
      </w:r>
      <w:r w:rsidR="005F4F7C">
        <w:rPr>
          <w:sz w:val="28"/>
          <w:szCs w:val="28"/>
        </w:rPr>
        <w:t>.</w:t>
      </w:r>
      <w:r w:rsidRPr="00045E8C">
        <w:rPr>
          <w:sz w:val="28"/>
          <w:szCs w:val="28"/>
        </w:rPr>
        <w:t xml:space="preserve"> составил 191,4</w:t>
      </w:r>
      <w:r w:rsidR="005F4F7C">
        <w:rPr>
          <w:sz w:val="28"/>
          <w:szCs w:val="28"/>
        </w:rPr>
        <w:t> </w:t>
      </w:r>
      <w:r w:rsidRPr="00045E8C">
        <w:rPr>
          <w:sz w:val="28"/>
          <w:szCs w:val="28"/>
        </w:rPr>
        <w:t>млн</w:t>
      </w:r>
      <w:r w:rsidR="005F4F7C">
        <w:rPr>
          <w:sz w:val="28"/>
          <w:szCs w:val="28"/>
        </w:rPr>
        <w:t> </w:t>
      </w:r>
      <w:r w:rsidRPr="00045E8C">
        <w:rPr>
          <w:sz w:val="28"/>
          <w:szCs w:val="28"/>
        </w:rPr>
        <w:t>рублей со</w:t>
      </w:r>
      <w:r w:rsidR="005F4F7C">
        <w:rPr>
          <w:sz w:val="28"/>
          <w:szCs w:val="28"/>
        </w:rPr>
        <w:t xml:space="preserve"> </w:t>
      </w:r>
      <w:r w:rsidRPr="00045E8C">
        <w:rPr>
          <w:sz w:val="28"/>
          <w:szCs w:val="28"/>
        </w:rPr>
        <w:t>снижением задолженности более 11,03 %. И это при том, что собираемость платежей населения составляет 94,0 %.</w:t>
      </w:r>
    </w:p>
    <w:p w14:paraId="007F6EE1" w14:textId="77777777" w:rsidR="00D23A0E" w:rsidRPr="00045E8C" w:rsidRDefault="00D23A0E" w:rsidP="007E51FF">
      <w:pPr>
        <w:spacing w:line="360" w:lineRule="exact"/>
        <w:ind w:firstLine="709"/>
        <w:jc w:val="both"/>
        <w:rPr>
          <w:sz w:val="28"/>
          <w:szCs w:val="28"/>
        </w:rPr>
      </w:pPr>
      <w:r w:rsidRPr="00045E8C">
        <w:rPr>
          <w:sz w:val="28"/>
          <w:szCs w:val="28"/>
        </w:rPr>
        <w:t>Кредиторская задолженность организаций коммунального комплекса перед поставщиками за топливно-энергетические ресурсы по сравнению с началом 2022 года снизилась более чем на 22 млн рублей. По состоянию на 01</w:t>
      </w:r>
      <w:r w:rsidR="005F4F7C">
        <w:rPr>
          <w:sz w:val="28"/>
          <w:szCs w:val="28"/>
        </w:rPr>
        <w:t xml:space="preserve"> января </w:t>
      </w:r>
      <w:r w:rsidRPr="00045E8C">
        <w:rPr>
          <w:sz w:val="28"/>
          <w:szCs w:val="28"/>
        </w:rPr>
        <w:t>2023</w:t>
      </w:r>
      <w:r w:rsidR="005F4F7C">
        <w:rPr>
          <w:sz w:val="28"/>
          <w:szCs w:val="28"/>
        </w:rPr>
        <w:t xml:space="preserve"> г.</w:t>
      </w:r>
      <w:r w:rsidRPr="00045E8C">
        <w:rPr>
          <w:sz w:val="28"/>
          <w:szCs w:val="28"/>
        </w:rPr>
        <w:t xml:space="preserve"> кредиторская задолженность составляет 25,4 млн рублей, в том числе перед ООО «Газпром Межрегионгаз Пермь» – 6,3 млн рублей, ОАО «Пермская энергосбытовая компания» – 11,5 млн рублей, «Новатек Пермь» – 7,4 млн рублей, ООО «Лукойл-Пермь» – 0,2 млн рублей.</w:t>
      </w:r>
    </w:p>
    <w:p w14:paraId="33CD6749" w14:textId="77777777" w:rsidR="00F07541" w:rsidRPr="000D44C6" w:rsidRDefault="00F07541" w:rsidP="007E51FF">
      <w:pPr>
        <w:spacing w:line="360" w:lineRule="exact"/>
        <w:ind w:firstLine="709"/>
        <w:jc w:val="both"/>
        <w:rPr>
          <w:sz w:val="28"/>
          <w:szCs w:val="28"/>
          <w:highlight w:val="yellow"/>
        </w:rPr>
      </w:pPr>
    </w:p>
    <w:p w14:paraId="6A00392C" w14:textId="77777777" w:rsidR="00F07541" w:rsidRPr="00197EB4" w:rsidRDefault="00F07541" w:rsidP="007E51FF">
      <w:pPr>
        <w:spacing w:line="360" w:lineRule="exact"/>
        <w:ind w:firstLine="709"/>
        <w:jc w:val="both"/>
        <w:rPr>
          <w:b/>
          <w:sz w:val="28"/>
          <w:szCs w:val="28"/>
        </w:rPr>
      </w:pPr>
      <w:r w:rsidRPr="00197EB4">
        <w:rPr>
          <w:b/>
          <w:sz w:val="28"/>
          <w:szCs w:val="28"/>
        </w:rPr>
        <w:t xml:space="preserve">2.6.7. Дорожная деятельность в отношении автомобильных дорог местного значения границах Пермского муниципального </w:t>
      </w:r>
      <w:r w:rsidR="00BC2B30" w:rsidRPr="00197EB4">
        <w:rPr>
          <w:b/>
          <w:sz w:val="28"/>
          <w:szCs w:val="28"/>
        </w:rPr>
        <w:t>округа</w:t>
      </w:r>
      <w:r w:rsidRPr="00197EB4">
        <w:rPr>
          <w:b/>
          <w:sz w:val="28"/>
          <w:szCs w:val="28"/>
        </w:rPr>
        <w:t>.</w:t>
      </w:r>
    </w:p>
    <w:p w14:paraId="259E3BFE" w14:textId="77777777" w:rsidR="00CE7980" w:rsidRPr="00197EB4" w:rsidRDefault="00CE7980" w:rsidP="007E51FF">
      <w:pPr>
        <w:spacing w:line="360" w:lineRule="exact"/>
        <w:ind w:firstLine="709"/>
        <w:jc w:val="both"/>
        <w:rPr>
          <w:sz w:val="28"/>
          <w:szCs w:val="28"/>
        </w:rPr>
      </w:pPr>
      <w:r w:rsidRPr="00197EB4">
        <w:rPr>
          <w:sz w:val="28"/>
          <w:szCs w:val="28"/>
        </w:rPr>
        <w:t xml:space="preserve">В 2022 году из бюджета Пермского муниципального </w:t>
      </w:r>
      <w:r w:rsidR="00BC2B30" w:rsidRPr="00197EB4">
        <w:rPr>
          <w:sz w:val="28"/>
          <w:szCs w:val="28"/>
        </w:rPr>
        <w:t>района</w:t>
      </w:r>
      <w:r w:rsidRPr="00197EB4">
        <w:rPr>
          <w:sz w:val="28"/>
          <w:szCs w:val="28"/>
        </w:rPr>
        <w:t xml:space="preserve"> на </w:t>
      </w:r>
      <w:r w:rsidR="004F515D" w:rsidRPr="00197EB4">
        <w:rPr>
          <w:sz w:val="28"/>
          <w:szCs w:val="28"/>
        </w:rPr>
        <w:t>содержание автомобильных</w:t>
      </w:r>
      <w:r w:rsidRPr="00197EB4">
        <w:rPr>
          <w:sz w:val="28"/>
          <w:szCs w:val="28"/>
        </w:rPr>
        <w:t xml:space="preserve"> дорог общего пользования округа и искусственных сооружений на них было направлено 132 млн 262 тыс. рублей. </w:t>
      </w:r>
      <w:r w:rsidR="0008618C">
        <w:rPr>
          <w:sz w:val="28"/>
          <w:szCs w:val="28"/>
        </w:rPr>
        <w:t>Силами двух подрядны</w:t>
      </w:r>
      <w:r w:rsidR="005F4F7C">
        <w:rPr>
          <w:sz w:val="28"/>
          <w:szCs w:val="28"/>
        </w:rPr>
        <w:t xml:space="preserve">х </w:t>
      </w:r>
      <w:r w:rsidR="0008618C">
        <w:rPr>
          <w:sz w:val="28"/>
          <w:szCs w:val="28"/>
        </w:rPr>
        <w:t>организаций осуществляется содержание</w:t>
      </w:r>
      <w:r w:rsidRPr="00197EB4">
        <w:rPr>
          <w:sz w:val="28"/>
          <w:szCs w:val="28"/>
        </w:rPr>
        <w:t xml:space="preserve"> </w:t>
      </w:r>
      <w:r w:rsidR="0008618C">
        <w:rPr>
          <w:sz w:val="28"/>
          <w:szCs w:val="28"/>
        </w:rPr>
        <w:t>429,7 км дорог, из них:</w:t>
      </w:r>
    </w:p>
    <w:p w14:paraId="427049C1" w14:textId="77777777" w:rsidR="0008618C" w:rsidRDefault="00CE7980" w:rsidP="007E51FF">
      <w:pPr>
        <w:spacing w:line="360" w:lineRule="exact"/>
        <w:ind w:firstLine="709"/>
        <w:jc w:val="both"/>
        <w:rPr>
          <w:sz w:val="28"/>
          <w:szCs w:val="28"/>
        </w:rPr>
      </w:pPr>
      <w:r w:rsidRPr="00197EB4">
        <w:rPr>
          <w:sz w:val="28"/>
          <w:szCs w:val="28"/>
        </w:rPr>
        <w:t xml:space="preserve">- </w:t>
      </w:r>
      <w:r w:rsidR="005F4F7C">
        <w:rPr>
          <w:sz w:val="28"/>
          <w:szCs w:val="28"/>
        </w:rPr>
        <w:t>243,</w:t>
      </w:r>
      <w:r w:rsidR="0008618C">
        <w:rPr>
          <w:sz w:val="28"/>
          <w:szCs w:val="28"/>
        </w:rPr>
        <w:t xml:space="preserve">81 </w:t>
      </w:r>
      <w:r w:rsidR="0008618C" w:rsidRPr="00197EB4">
        <w:rPr>
          <w:sz w:val="28"/>
          <w:szCs w:val="28"/>
        </w:rPr>
        <w:t>км автомобильных дорог с асфальтобетонным типом покрытия</w:t>
      </w:r>
      <w:r w:rsidR="00CF4D10">
        <w:rPr>
          <w:sz w:val="28"/>
          <w:szCs w:val="28"/>
        </w:rPr>
        <w:t>;</w:t>
      </w:r>
      <w:r w:rsidR="0008618C" w:rsidRPr="00197EB4">
        <w:rPr>
          <w:sz w:val="28"/>
          <w:szCs w:val="28"/>
        </w:rPr>
        <w:t xml:space="preserve"> </w:t>
      </w:r>
    </w:p>
    <w:p w14:paraId="68CA39B7" w14:textId="77777777" w:rsidR="0008618C" w:rsidRDefault="005F4F7C" w:rsidP="007E51FF">
      <w:pPr>
        <w:spacing w:line="360" w:lineRule="exact"/>
        <w:ind w:firstLine="709"/>
        <w:jc w:val="both"/>
        <w:rPr>
          <w:sz w:val="28"/>
          <w:szCs w:val="28"/>
        </w:rPr>
      </w:pPr>
      <w:r>
        <w:rPr>
          <w:sz w:val="28"/>
          <w:szCs w:val="28"/>
        </w:rPr>
        <w:t>- 185,</w:t>
      </w:r>
      <w:r w:rsidR="0008618C">
        <w:rPr>
          <w:sz w:val="28"/>
          <w:szCs w:val="28"/>
        </w:rPr>
        <w:t xml:space="preserve">88 км </w:t>
      </w:r>
      <w:r w:rsidR="0008618C" w:rsidRPr="00197EB4">
        <w:rPr>
          <w:sz w:val="28"/>
          <w:szCs w:val="28"/>
        </w:rPr>
        <w:t>автомобильных дорог с</w:t>
      </w:r>
      <w:r w:rsidR="0008618C" w:rsidRPr="00197EB4">
        <w:rPr>
          <w:sz w:val="28"/>
          <w:szCs w:val="28"/>
          <w:lang w:val="en-US"/>
        </w:rPr>
        <w:t> </w:t>
      </w:r>
      <w:r w:rsidR="0008618C">
        <w:rPr>
          <w:sz w:val="28"/>
          <w:szCs w:val="28"/>
        </w:rPr>
        <w:t>переходным типом покрытия.</w:t>
      </w:r>
    </w:p>
    <w:p w14:paraId="3115220F" w14:textId="77777777" w:rsidR="00CE7980" w:rsidRPr="00197EB4" w:rsidRDefault="00CE7980" w:rsidP="007E51FF">
      <w:pPr>
        <w:shd w:val="clear" w:color="auto" w:fill="FFFFFF"/>
        <w:spacing w:line="360" w:lineRule="exact"/>
        <w:ind w:firstLine="709"/>
        <w:jc w:val="both"/>
        <w:rPr>
          <w:sz w:val="28"/>
          <w:szCs w:val="28"/>
        </w:rPr>
      </w:pPr>
      <w:r w:rsidRPr="00197EB4">
        <w:rPr>
          <w:sz w:val="28"/>
          <w:szCs w:val="28"/>
        </w:rPr>
        <w:t>К подрядным организациям по содержанию за 2022 год применено штрафных санкций на сумму 3 млн 106 тыс. рублей.</w:t>
      </w:r>
    </w:p>
    <w:p w14:paraId="12C8679A" w14:textId="7A3B4EC2" w:rsidR="00197EB4" w:rsidRDefault="00CE7980" w:rsidP="007E51FF">
      <w:pPr>
        <w:spacing w:line="360" w:lineRule="exact"/>
        <w:ind w:firstLine="709"/>
        <w:jc w:val="both"/>
        <w:rPr>
          <w:sz w:val="28"/>
          <w:szCs w:val="28"/>
        </w:rPr>
      </w:pPr>
      <w:r w:rsidRPr="00197EB4">
        <w:rPr>
          <w:sz w:val="28"/>
          <w:szCs w:val="28"/>
        </w:rPr>
        <w:t xml:space="preserve">Общая протяженность отремонтированных дорог </w:t>
      </w:r>
      <w:r w:rsidR="00197EB4" w:rsidRPr="00197EB4">
        <w:rPr>
          <w:sz w:val="28"/>
          <w:szCs w:val="28"/>
        </w:rPr>
        <w:t>на 01 декабря 2022 г</w:t>
      </w:r>
      <w:r w:rsidR="005F4F7C">
        <w:rPr>
          <w:sz w:val="28"/>
          <w:szCs w:val="28"/>
        </w:rPr>
        <w:t>.</w:t>
      </w:r>
      <w:r w:rsidRPr="00197EB4">
        <w:rPr>
          <w:sz w:val="28"/>
          <w:szCs w:val="28"/>
        </w:rPr>
        <w:t xml:space="preserve"> составила </w:t>
      </w:r>
      <w:r w:rsidR="00044133">
        <w:rPr>
          <w:sz w:val="28"/>
          <w:szCs w:val="28"/>
        </w:rPr>
        <w:t xml:space="preserve">1 </w:t>
      </w:r>
      <w:r w:rsidR="00197EB4" w:rsidRPr="00197EB4">
        <w:rPr>
          <w:sz w:val="28"/>
          <w:szCs w:val="28"/>
        </w:rPr>
        <w:t>765,5</w:t>
      </w:r>
      <w:r w:rsidRPr="00197EB4">
        <w:rPr>
          <w:sz w:val="28"/>
          <w:szCs w:val="28"/>
        </w:rPr>
        <w:t xml:space="preserve"> км, из них</w:t>
      </w:r>
      <w:r w:rsidR="004929C5" w:rsidRPr="00197EB4">
        <w:rPr>
          <w:sz w:val="28"/>
          <w:szCs w:val="28"/>
        </w:rPr>
        <w:t xml:space="preserve">: </w:t>
      </w:r>
      <w:r w:rsidR="00197EB4" w:rsidRPr="00197EB4">
        <w:rPr>
          <w:sz w:val="28"/>
          <w:szCs w:val="28"/>
        </w:rPr>
        <w:t xml:space="preserve">433,6 км </w:t>
      </w:r>
      <w:r w:rsidR="005F4F7C">
        <w:rPr>
          <w:sz w:val="28"/>
          <w:szCs w:val="28"/>
        </w:rPr>
        <w:t xml:space="preserve">– </w:t>
      </w:r>
      <w:r w:rsidR="00197EB4" w:rsidRPr="00197EB4">
        <w:rPr>
          <w:sz w:val="28"/>
          <w:szCs w:val="28"/>
        </w:rPr>
        <w:t>в асфальтобетонном покрытии и</w:t>
      </w:r>
      <w:r w:rsidR="005F4F7C">
        <w:rPr>
          <w:sz w:val="28"/>
          <w:szCs w:val="28"/>
        </w:rPr>
        <w:t> </w:t>
      </w:r>
      <w:r w:rsidR="00197EB4" w:rsidRPr="00197EB4">
        <w:rPr>
          <w:sz w:val="28"/>
          <w:szCs w:val="28"/>
        </w:rPr>
        <w:t>1 331,9</w:t>
      </w:r>
      <w:r w:rsidR="005F4F7C">
        <w:rPr>
          <w:sz w:val="28"/>
          <w:szCs w:val="28"/>
        </w:rPr>
        <w:t> </w:t>
      </w:r>
      <w:r w:rsidR="00197EB4" w:rsidRPr="00197EB4">
        <w:rPr>
          <w:sz w:val="28"/>
          <w:szCs w:val="28"/>
        </w:rPr>
        <w:t xml:space="preserve">км </w:t>
      </w:r>
      <w:r w:rsidR="005F4F7C">
        <w:rPr>
          <w:sz w:val="28"/>
          <w:szCs w:val="28"/>
        </w:rPr>
        <w:t xml:space="preserve">– </w:t>
      </w:r>
      <w:r w:rsidR="00197EB4" w:rsidRPr="00197EB4">
        <w:rPr>
          <w:sz w:val="28"/>
          <w:szCs w:val="28"/>
        </w:rPr>
        <w:t>в покрытии переходного типа.</w:t>
      </w:r>
      <w:r w:rsidR="004929C5" w:rsidRPr="00197EB4">
        <w:rPr>
          <w:sz w:val="28"/>
          <w:szCs w:val="28"/>
        </w:rPr>
        <w:t xml:space="preserve"> </w:t>
      </w:r>
    </w:p>
    <w:p w14:paraId="2D3B43BB" w14:textId="77777777" w:rsidR="00197EB4" w:rsidRDefault="00197EB4" w:rsidP="007E51FF">
      <w:pPr>
        <w:spacing w:line="360" w:lineRule="exact"/>
        <w:ind w:firstLine="709"/>
        <w:jc w:val="both"/>
        <w:rPr>
          <w:sz w:val="28"/>
          <w:szCs w:val="28"/>
        </w:rPr>
      </w:pPr>
      <w:r w:rsidRPr="00F574F9">
        <w:rPr>
          <w:sz w:val="28"/>
          <w:szCs w:val="28"/>
        </w:rPr>
        <w:t>В ходе инвентаризации был</w:t>
      </w:r>
      <w:r>
        <w:rPr>
          <w:sz w:val="28"/>
          <w:szCs w:val="28"/>
        </w:rPr>
        <w:t>о</w:t>
      </w:r>
      <w:r w:rsidRPr="00F574F9">
        <w:rPr>
          <w:sz w:val="28"/>
          <w:szCs w:val="28"/>
        </w:rPr>
        <w:t xml:space="preserve"> выявлен</w:t>
      </w:r>
      <w:r>
        <w:rPr>
          <w:sz w:val="28"/>
          <w:szCs w:val="28"/>
        </w:rPr>
        <w:t>о</w:t>
      </w:r>
      <w:r w:rsidRPr="00F574F9">
        <w:rPr>
          <w:sz w:val="28"/>
          <w:szCs w:val="28"/>
        </w:rPr>
        <w:t xml:space="preserve"> 227,</w:t>
      </w:r>
      <w:r>
        <w:rPr>
          <w:sz w:val="28"/>
          <w:szCs w:val="28"/>
        </w:rPr>
        <w:t>5</w:t>
      </w:r>
      <w:r w:rsidRPr="00F574F9">
        <w:rPr>
          <w:sz w:val="28"/>
          <w:szCs w:val="28"/>
        </w:rPr>
        <w:t xml:space="preserve"> км бесхозяйны</w:t>
      </w:r>
      <w:r>
        <w:rPr>
          <w:sz w:val="28"/>
          <w:szCs w:val="28"/>
        </w:rPr>
        <w:t>х дорог.</w:t>
      </w:r>
    </w:p>
    <w:p w14:paraId="55A22D08" w14:textId="77777777" w:rsidR="00197EB4" w:rsidRPr="00F574F9" w:rsidRDefault="00197EB4" w:rsidP="007E51FF">
      <w:pPr>
        <w:shd w:val="clear" w:color="auto" w:fill="FFFFFF"/>
        <w:spacing w:line="360" w:lineRule="exact"/>
        <w:ind w:firstLine="709"/>
        <w:jc w:val="both"/>
        <w:rPr>
          <w:sz w:val="28"/>
          <w:szCs w:val="28"/>
        </w:rPr>
      </w:pPr>
      <w:r w:rsidRPr="00F574F9">
        <w:rPr>
          <w:sz w:val="28"/>
          <w:szCs w:val="28"/>
        </w:rPr>
        <w:t xml:space="preserve">В 2023 году из бюджета Пермского муниципального округа на содержание автомобильных дорог общего пользования округа и искусственных сооружений на них направлено 155 млн 950 тыс. рублей. </w:t>
      </w:r>
    </w:p>
    <w:p w14:paraId="49A66C6A" w14:textId="77777777" w:rsidR="00197EB4" w:rsidRPr="00F574F9" w:rsidRDefault="00197EB4" w:rsidP="007E51FF">
      <w:pPr>
        <w:shd w:val="clear" w:color="auto" w:fill="FFFFFF"/>
        <w:spacing w:line="360" w:lineRule="exact"/>
        <w:ind w:firstLine="709"/>
        <w:jc w:val="both"/>
        <w:rPr>
          <w:sz w:val="28"/>
          <w:szCs w:val="28"/>
        </w:rPr>
      </w:pPr>
      <w:r w:rsidRPr="00F574F9">
        <w:rPr>
          <w:sz w:val="28"/>
          <w:szCs w:val="28"/>
        </w:rPr>
        <w:t>В ходе расчета нормативов финансовых затрат на содержание автомобильных дорог общего пользования местного значения Пермского муниципального округа был определен норматив на содержание 1 км автомобильных дорог:</w:t>
      </w:r>
    </w:p>
    <w:p w14:paraId="1099F68D" w14:textId="77777777" w:rsidR="00197EB4" w:rsidRPr="00F574F9" w:rsidRDefault="00197EB4" w:rsidP="007E51FF">
      <w:pPr>
        <w:shd w:val="clear" w:color="auto" w:fill="FFFFFF"/>
        <w:spacing w:line="360" w:lineRule="exact"/>
        <w:ind w:firstLine="709"/>
        <w:jc w:val="both"/>
        <w:rPr>
          <w:sz w:val="28"/>
          <w:szCs w:val="28"/>
        </w:rPr>
      </w:pPr>
      <w:r w:rsidRPr="00F574F9">
        <w:rPr>
          <w:sz w:val="28"/>
          <w:szCs w:val="28"/>
        </w:rPr>
        <w:t xml:space="preserve">- для дорог, переданных в оперативное управление МКУ </w:t>
      </w:r>
      <w:r>
        <w:rPr>
          <w:sz w:val="28"/>
          <w:szCs w:val="28"/>
        </w:rPr>
        <w:t>«</w:t>
      </w:r>
      <w:r w:rsidRPr="00F574F9">
        <w:rPr>
          <w:sz w:val="28"/>
          <w:szCs w:val="28"/>
        </w:rPr>
        <w:t>Управление благоустройством Пермского муниципального округа</w:t>
      </w:r>
      <w:r>
        <w:rPr>
          <w:sz w:val="28"/>
          <w:szCs w:val="28"/>
        </w:rPr>
        <w:t>»: 587 тыс. рублей</w:t>
      </w:r>
      <w:r w:rsidRPr="00F574F9">
        <w:rPr>
          <w:sz w:val="28"/>
          <w:szCs w:val="28"/>
        </w:rPr>
        <w:t xml:space="preserve"> –</w:t>
      </w:r>
      <w:r>
        <w:rPr>
          <w:sz w:val="28"/>
          <w:szCs w:val="28"/>
        </w:rPr>
        <w:t xml:space="preserve"> асфальтобетонное покрытие, 307 тыс. рублей – переходный тип покрытия;</w:t>
      </w:r>
    </w:p>
    <w:p w14:paraId="7D94431B" w14:textId="05D815E0" w:rsidR="00197EB4" w:rsidRPr="00F574F9" w:rsidRDefault="00197EB4" w:rsidP="007E51FF">
      <w:pPr>
        <w:shd w:val="clear" w:color="auto" w:fill="FFFFFF"/>
        <w:spacing w:line="360" w:lineRule="exact"/>
        <w:ind w:firstLine="709"/>
        <w:jc w:val="both"/>
        <w:rPr>
          <w:sz w:val="28"/>
          <w:szCs w:val="28"/>
        </w:rPr>
      </w:pPr>
      <w:r w:rsidRPr="00F574F9">
        <w:rPr>
          <w:sz w:val="28"/>
          <w:szCs w:val="28"/>
        </w:rPr>
        <w:t xml:space="preserve">- для дорог, переданных в оперативное управление территориальным управлениям </w:t>
      </w:r>
      <w:r w:rsidR="00052924">
        <w:rPr>
          <w:sz w:val="28"/>
          <w:szCs w:val="28"/>
        </w:rPr>
        <w:t xml:space="preserve">администрации </w:t>
      </w:r>
      <w:r w:rsidRPr="00F574F9">
        <w:rPr>
          <w:sz w:val="28"/>
          <w:szCs w:val="28"/>
        </w:rPr>
        <w:t>Пермского муниципального округа: 16</w:t>
      </w:r>
      <w:r>
        <w:rPr>
          <w:sz w:val="28"/>
          <w:szCs w:val="28"/>
        </w:rPr>
        <w:t>3</w:t>
      </w:r>
      <w:r w:rsidR="00044133">
        <w:rPr>
          <w:sz w:val="28"/>
          <w:szCs w:val="28"/>
        </w:rPr>
        <w:t xml:space="preserve"> </w:t>
      </w:r>
      <w:r>
        <w:rPr>
          <w:sz w:val="28"/>
          <w:szCs w:val="28"/>
        </w:rPr>
        <w:t>тыс.</w:t>
      </w:r>
      <w:r w:rsidR="00044133">
        <w:rPr>
          <w:sz w:val="28"/>
          <w:szCs w:val="28"/>
        </w:rPr>
        <w:t xml:space="preserve"> </w:t>
      </w:r>
      <w:r>
        <w:rPr>
          <w:sz w:val="28"/>
          <w:szCs w:val="28"/>
        </w:rPr>
        <w:t>рублей</w:t>
      </w:r>
      <w:r w:rsidR="00044133">
        <w:rPr>
          <w:sz w:val="28"/>
          <w:szCs w:val="28"/>
        </w:rPr>
        <w:t xml:space="preserve"> </w:t>
      </w:r>
      <w:r w:rsidRPr="00F574F9">
        <w:rPr>
          <w:sz w:val="28"/>
          <w:szCs w:val="28"/>
        </w:rPr>
        <w:t>– асфа</w:t>
      </w:r>
      <w:r>
        <w:rPr>
          <w:sz w:val="28"/>
          <w:szCs w:val="28"/>
        </w:rPr>
        <w:t>льтобетонное покрытие, 87 тыс. рублей</w:t>
      </w:r>
      <w:r w:rsidRPr="00F574F9">
        <w:rPr>
          <w:sz w:val="28"/>
          <w:szCs w:val="28"/>
        </w:rPr>
        <w:t xml:space="preserve"> – переходный тип покрытия.</w:t>
      </w:r>
    </w:p>
    <w:p w14:paraId="3BDF5261" w14:textId="619F97C6" w:rsidR="00197EB4" w:rsidRPr="00F574F9" w:rsidRDefault="00197EB4" w:rsidP="007E51FF">
      <w:pPr>
        <w:spacing w:line="360" w:lineRule="exact"/>
        <w:ind w:firstLine="709"/>
        <w:jc w:val="both"/>
        <w:rPr>
          <w:sz w:val="28"/>
          <w:szCs w:val="28"/>
        </w:rPr>
      </w:pPr>
      <w:r w:rsidRPr="00F574F9">
        <w:rPr>
          <w:sz w:val="28"/>
          <w:szCs w:val="28"/>
        </w:rPr>
        <w:t>При применении актуализированно</w:t>
      </w:r>
      <w:r w:rsidR="00044133">
        <w:rPr>
          <w:sz w:val="28"/>
          <w:szCs w:val="28"/>
        </w:rPr>
        <w:t xml:space="preserve">го норматива финансовых затрат </w:t>
      </w:r>
      <w:r w:rsidRPr="00F574F9">
        <w:rPr>
          <w:sz w:val="28"/>
          <w:szCs w:val="28"/>
        </w:rPr>
        <w:t>на содержание автомобильных дорог общего пользования округа и искусственных сооружений на них на 2023 год был вы</w:t>
      </w:r>
      <w:r w:rsidR="00044133">
        <w:rPr>
          <w:sz w:val="28"/>
          <w:szCs w:val="28"/>
        </w:rPr>
        <w:t xml:space="preserve">явлен дефицит денежных средств </w:t>
      </w:r>
      <w:r w:rsidRPr="00F574F9">
        <w:rPr>
          <w:sz w:val="28"/>
          <w:szCs w:val="28"/>
        </w:rPr>
        <w:t xml:space="preserve">в 35 </w:t>
      </w:r>
      <w:r>
        <w:rPr>
          <w:sz w:val="28"/>
          <w:szCs w:val="28"/>
        </w:rPr>
        <w:t>млн</w:t>
      </w:r>
      <w:r w:rsidRPr="00F574F9">
        <w:rPr>
          <w:sz w:val="28"/>
          <w:szCs w:val="28"/>
        </w:rPr>
        <w:t xml:space="preserve"> 405 тыс. рублей.</w:t>
      </w:r>
    </w:p>
    <w:p w14:paraId="0168188D" w14:textId="12CFD5CA" w:rsidR="00197EB4" w:rsidRPr="00F574F9" w:rsidRDefault="00197EB4" w:rsidP="007E51FF">
      <w:pPr>
        <w:spacing w:line="360" w:lineRule="exact"/>
        <w:ind w:firstLine="709"/>
        <w:jc w:val="both"/>
        <w:rPr>
          <w:sz w:val="28"/>
          <w:szCs w:val="28"/>
        </w:rPr>
      </w:pPr>
      <w:r>
        <w:rPr>
          <w:sz w:val="28"/>
          <w:szCs w:val="28"/>
        </w:rPr>
        <w:t>Стоит отметить</w:t>
      </w:r>
      <w:r w:rsidRPr="00F574F9">
        <w:rPr>
          <w:sz w:val="28"/>
          <w:szCs w:val="28"/>
        </w:rPr>
        <w:t xml:space="preserve">, что норматив финансовых затрат на содержание </w:t>
      </w:r>
      <w:r>
        <w:rPr>
          <w:sz w:val="28"/>
          <w:szCs w:val="28"/>
        </w:rPr>
        <w:t xml:space="preserve">1 км </w:t>
      </w:r>
      <w:r w:rsidRPr="00F574F9">
        <w:rPr>
          <w:sz w:val="28"/>
          <w:szCs w:val="28"/>
        </w:rPr>
        <w:t>автомобильных дорог регионального значения составляет: 85</w:t>
      </w:r>
      <w:r>
        <w:rPr>
          <w:sz w:val="28"/>
          <w:szCs w:val="28"/>
        </w:rPr>
        <w:t>5 тыс. рублей</w:t>
      </w:r>
      <w:r w:rsidRPr="00F574F9">
        <w:rPr>
          <w:sz w:val="28"/>
          <w:szCs w:val="28"/>
        </w:rPr>
        <w:t xml:space="preserve"> – асфальтобетонное покрытие, 6</w:t>
      </w:r>
      <w:r>
        <w:rPr>
          <w:sz w:val="28"/>
          <w:szCs w:val="28"/>
        </w:rPr>
        <w:t>20 тыс. рублей</w:t>
      </w:r>
      <w:r w:rsidRPr="00F574F9">
        <w:rPr>
          <w:sz w:val="28"/>
          <w:szCs w:val="28"/>
        </w:rPr>
        <w:t xml:space="preserve"> – переходный тип покрытия, что</w:t>
      </w:r>
      <w:r w:rsidR="00044133">
        <w:rPr>
          <w:sz w:val="28"/>
          <w:szCs w:val="28"/>
        </w:rPr>
        <w:t xml:space="preserve"> </w:t>
      </w:r>
      <w:r w:rsidRPr="00F574F9">
        <w:rPr>
          <w:sz w:val="28"/>
          <w:szCs w:val="28"/>
        </w:rPr>
        <w:t>в</w:t>
      </w:r>
      <w:r w:rsidR="00044133">
        <w:rPr>
          <w:sz w:val="28"/>
          <w:szCs w:val="28"/>
        </w:rPr>
        <w:t xml:space="preserve"> </w:t>
      </w:r>
      <w:r w:rsidRPr="00F574F9">
        <w:rPr>
          <w:sz w:val="28"/>
          <w:szCs w:val="28"/>
        </w:rPr>
        <w:t>1,5 раза (31,35</w:t>
      </w:r>
      <w:r w:rsidR="00052924">
        <w:rPr>
          <w:sz w:val="28"/>
          <w:szCs w:val="28"/>
        </w:rPr>
        <w:t xml:space="preserve"> </w:t>
      </w:r>
      <w:r w:rsidRPr="00F574F9">
        <w:rPr>
          <w:sz w:val="28"/>
          <w:szCs w:val="28"/>
        </w:rPr>
        <w:t>%) больше предусмотренным нормативом финансовых затрат на содержание автомобильных дорог Пермского муниципального округа.</w:t>
      </w:r>
    </w:p>
    <w:p w14:paraId="11828D60" w14:textId="4C1528F0" w:rsidR="00197EB4" w:rsidRPr="00F574F9" w:rsidRDefault="00197EB4" w:rsidP="007E51FF">
      <w:pPr>
        <w:spacing w:line="360" w:lineRule="exact"/>
        <w:ind w:firstLine="709"/>
        <w:jc w:val="both"/>
        <w:rPr>
          <w:sz w:val="28"/>
          <w:szCs w:val="28"/>
        </w:rPr>
      </w:pPr>
      <w:r w:rsidRPr="00F574F9">
        <w:rPr>
          <w:sz w:val="28"/>
          <w:szCs w:val="28"/>
        </w:rPr>
        <w:t>Общая протяженность отремонтированных дорог в 2022 году составила 69,</w:t>
      </w:r>
      <w:r w:rsidR="00780CD1">
        <w:rPr>
          <w:sz w:val="28"/>
          <w:szCs w:val="28"/>
        </w:rPr>
        <w:t>2</w:t>
      </w:r>
      <w:r w:rsidR="00044133">
        <w:rPr>
          <w:sz w:val="28"/>
          <w:szCs w:val="28"/>
        </w:rPr>
        <w:t xml:space="preserve"> </w:t>
      </w:r>
      <w:r w:rsidR="00780CD1">
        <w:rPr>
          <w:sz w:val="28"/>
          <w:szCs w:val="28"/>
        </w:rPr>
        <w:t>км, из них 40,8</w:t>
      </w:r>
      <w:r w:rsidRPr="00F574F9">
        <w:rPr>
          <w:sz w:val="28"/>
          <w:szCs w:val="28"/>
        </w:rPr>
        <w:t xml:space="preserve"> км автомобильных дорог, находящихся в собственности Пермского муниципального округа, и 28,394 км автомобильных дорог, относящихся к улично-дорожной сети населенных пунктов. </w:t>
      </w:r>
    </w:p>
    <w:p w14:paraId="58765F89" w14:textId="77777777" w:rsidR="00197EB4" w:rsidRPr="00F574F9" w:rsidRDefault="00197EB4" w:rsidP="007E51FF">
      <w:pPr>
        <w:spacing w:line="360" w:lineRule="exact"/>
        <w:ind w:firstLine="709"/>
        <w:jc w:val="both"/>
        <w:rPr>
          <w:sz w:val="28"/>
          <w:szCs w:val="28"/>
        </w:rPr>
      </w:pPr>
      <w:r w:rsidRPr="00F574F9">
        <w:rPr>
          <w:sz w:val="28"/>
          <w:szCs w:val="28"/>
        </w:rPr>
        <w:t>Ремонт осуществлялся:</w:t>
      </w:r>
    </w:p>
    <w:p w14:paraId="503BF0EF" w14:textId="77777777" w:rsidR="00197EB4" w:rsidRPr="00F574F9" w:rsidRDefault="00197EB4" w:rsidP="007E51FF">
      <w:pPr>
        <w:spacing w:line="360" w:lineRule="exact"/>
        <w:ind w:firstLine="709"/>
        <w:jc w:val="both"/>
        <w:rPr>
          <w:sz w:val="28"/>
          <w:szCs w:val="28"/>
        </w:rPr>
      </w:pPr>
      <w:r w:rsidRPr="00F574F9">
        <w:rPr>
          <w:sz w:val="28"/>
          <w:szCs w:val="28"/>
        </w:rPr>
        <w:t xml:space="preserve">- в рамках реализации национального проекта «Безопасные и качественные автомобильные дороги»: за счет средств федерального бюджета на сумму 100 млн рублей было отремонтировано 5 автомобильных дорог с асфальтобетонным типом покрытия протяженностью 13,226 км; </w:t>
      </w:r>
    </w:p>
    <w:p w14:paraId="2696E109" w14:textId="77777777" w:rsidR="00197EB4" w:rsidRPr="00F574F9" w:rsidRDefault="00197EB4" w:rsidP="007E51FF">
      <w:pPr>
        <w:spacing w:line="360" w:lineRule="exact"/>
        <w:ind w:firstLine="709"/>
        <w:jc w:val="both"/>
        <w:rPr>
          <w:bCs/>
          <w:sz w:val="28"/>
          <w:szCs w:val="28"/>
        </w:rPr>
      </w:pPr>
      <w:r w:rsidRPr="00F574F9">
        <w:rPr>
          <w:sz w:val="28"/>
          <w:szCs w:val="28"/>
        </w:rPr>
        <w:t xml:space="preserve">- за счет </w:t>
      </w:r>
      <w:r w:rsidRPr="00F574F9">
        <w:rPr>
          <w:bCs/>
          <w:sz w:val="28"/>
          <w:szCs w:val="28"/>
        </w:rPr>
        <w:t xml:space="preserve">дорожного фонда Пермского края на условиях софинансирования на сумму 155 млн 97 тыс. рублей (139 млн 060 тыс. рублей </w:t>
      </w:r>
      <w:r w:rsidRPr="00F574F9">
        <w:rPr>
          <w:sz w:val="28"/>
          <w:szCs w:val="28"/>
        </w:rPr>
        <w:t xml:space="preserve">– </w:t>
      </w:r>
      <w:r w:rsidRPr="00F574F9">
        <w:rPr>
          <w:bCs/>
          <w:sz w:val="28"/>
          <w:szCs w:val="28"/>
        </w:rPr>
        <w:t xml:space="preserve">средства Пермского края, 3 млн 88 тыс. рублей </w:t>
      </w:r>
      <w:r w:rsidRPr="00F574F9">
        <w:rPr>
          <w:sz w:val="28"/>
          <w:szCs w:val="28"/>
        </w:rPr>
        <w:t xml:space="preserve">– </w:t>
      </w:r>
      <w:r w:rsidRPr="00F574F9">
        <w:rPr>
          <w:bCs/>
          <w:sz w:val="28"/>
          <w:szCs w:val="28"/>
        </w:rPr>
        <w:t xml:space="preserve">средства округа, 13 млн 030 тыс. рублей </w:t>
      </w:r>
      <w:r w:rsidRPr="00F574F9">
        <w:rPr>
          <w:sz w:val="28"/>
          <w:szCs w:val="28"/>
        </w:rPr>
        <w:t xml:space="preserve">– </w:t>
      </w:r>
      <w:r w:rsidRPr="00F574F9">
        <w:rPr>
          <w:bCs/>
          <w:sz w:val="28"/>
          <w:szCs w:val="28"/>
        </w:rPr>
        <w:t xml:space="preserve">средства поселений): было отремонтировано 9,38 км дорог округа и 28,394 км дорог сельских поселений. </w:t>
      </w:r>
    </w:p>
    <w:p w14:paraId="0543D271" w14:textId="53421620" w:rsidR="00197EB4" w:rsidRPr="00F574F9" w:rsidRDefault="00197EB4" w:rsidP="007E51FF">
      <w:pPr>
        <w:spacing w:line="360" w:lineRule="exact"/>
        <w:ind w:firstLine="709"/>
        <w:jc w:val="both"/>
        <w:rPr>
          <w:sz w:val="28"/>
          <w:szCs w:val="28"/>
        </w:rPr>
      </w:pPr>
      <w:r w:rsidRPr="00F574F9">
        <w:rPr>
          <w:sz w:val="28"/>
          <w:szCs w:val="28"/>
        </w:rPr>
        <w:t>- за счет средств бюджета Пермского муниципального округа на сумму 166</w:t>
      </w:r>
      <w:r w:rsidR="00044133">
        <w:rPr>
          <w:sz w:val="28"/>
          <w:szCs w:val="28"/>
        </w:rPr>
        <w:t xml:space="preserve"> </w:t>
      </w:r>
      <w:r w:rsidRPr="00F574F9">
        <w:rPr>
          <w:sz w:val="28"/>
          <w:szCs w:val="28"/>
        </w:rPr>
        <w:t>млн 420 тыс. рублей: было отремонтировано 18,17 км автодорог округа и</w:t>
      </w:r>
      <w:r w:rsidR="00044133">
        <w:rPr>
          <w:sz w:val="28"/>
          <w:szCs w:val="28"/>
        </w:rPr>
        <w:t xml:space="preserve"> </w:t>
      </w:r>
      <w:r w:rsidRPr="00F574F9">
        <w:rPr>
          <w:sz w:val="28"/>
          <w:szCs w:val="28"/>
        </w:rPr>
        <w:t>велись работы по восстановлению остановочных и посадочных площадок, размытых и</w:t>
      </w:r>
      <w:r w:rsidR="00CC3151">
        <w:rPr>
          <w:sz w:val="28"/>
          <w:szCs w:val="28"/>
        </w:rPr>
        <w:t xml:space="preserve"> </w:t>
      </w:r>
      <w:r w:rsidRPr="00F574F9">
        <w:rPr>
          <w:sz w:val="28"/>
          <w:szCs w:val="28"/>
        </w:rPr>
        <w:t xml:space="preserve">разрушенных участков автомобильных дорог, электроосвещения, пешеходных дорожек и т.д. </w:t>
      </w:r>
    </w:p>
    <w:p w14:paraId="15ECE70F" w14:textId="77777777" w:rsidR="00197EB4" w:rsidRPr="00F574F9" w:rsidRDefault="00197EB4" w:rsidP="007E51FF">
      <w:pPr>
        <w:spacing w:line="360" w:lineRule="exact"/>
        <w:ind w:firstLine="709"/>
        <w:jc w:val="both"/>
        <w:rPr>
          <w:sz w:val="28"/>
          <w:szCs w:val="28"/>
        </w:rPr>
      </w:pPr>
      <w:r w:rsidRPr="00F574F9">
        <w:rPr>
          <w:sz w:val="28"/>
          <w:szCs w:val="28"/>
        </w:rPr>
        <w:t xml:space="preserve">Общая протяженность запланированных к ремонту в 2023 году дорог составляет 48,602 км, из них 23,641 км автомобильных дорог, находящихся в собственности Пермского муниципального округа. </w:t>
      </w:r>
    </w:p>
    <w:p w14:paraId="3C68F228" w14:textId="77777777" w:rsidR="00197EB4" w:rsidRPr="00F574F9" w:rsidRDefault="00197EB4" w:rsidP="007E51FF">
      <w:pPr>
        <w:spacing w:line="360" w:lineRule="exact"/>
        <w:ind w:firstLine="709"/>
        <w:jc w:val="both"/>
        <w:rPr>
          <w:sz w:val="28"/>
          <w:szCs w:val="28"/>
        </w:rPr>
      </w:pPr>
      <w:r w:rsidRPr="00F574F9">
        <w:rPr>
          <w:sz w:val="28"/>
          <w:szCs w:val="28"/>
        </w:rPr>
        <w:t>Ремонт будет осуществлен:</w:t>
      </w:r>
    </w:p>
    <w:p w14:paraId="211EBBDB" w14:textId="77777777" w:rsidR="00197EB4" w:rsidRPr="00F574F9" w:rsidRDefault="00197EB4" w:rsidP="007E51FF">
      <w:pPr>
        <w:spacing w:line="360" w:lineRule="exact"/>
        <w:ind w:firstLine="709"/>
        <w:jc w:val="both"/>
        <w:rPr>
          <w:sz w:val="28"/>
          <w:szCs w:val="28"/>
        </w:rPr>
      </w:pPr>
      <w:r w:rsidRPr="00F574F9">
        <w:rPr>
          <w:sz w:val="28"/>
          <w:szCs w:val="28"/>
        </w:rPr>
        <w:t xml:space="preserve">- в рамках реализации национального проекта «Безопасные и качественные автомобильные дороги»: за счет средств федерального бюджета на сумму 75 млн 499 тыс. рублей и 11 млн 568 тыс. рублей </w:t>
      </w:r>
      <w:r w:rsidR="00CC3151">
        <w:rPr>
          <w:sz w:val="28"/>
          <w:szCs w:val="28"/>
        </w:rPr>
        <w:t>средств</w:t>
      </w:r>
      <w:r w:rsidRPr="00F574F9">
        <w:rPr>
          <w:sz w:val="28"/>
          <w:szCs w:val="28"/>
        </w:rPr>
        <w:t xml:space="preserve"> округа будет отремонтировано 4 автомобильных дорог с асфальтобетонным типом покрытия протяженностью 7,896 км; </w:t>
      </w:r>
    </w:p>
    <w:p w14:paraId="33197370" w14:textId="77777777" w:rsidR="00197EB4" w:rsidRPr="00F574F9" w:rsidRDefault="00197EB4" w:rsidP="007E51FF">
      <w:pPr>
        <w:spacing w:line="360" w:lineRule="exact"/>
        <w:ind w:firstLine="709"/>
        <w:jc w:val="both"/>
        <w:rPr>
          <w:bCs/>
          <w:sz w:val="28"/>
          <w:szCs w:val="28"/>
        </w:rPr>
      </w:pPr>
      <w:r w:rsidRPr="00F574F9">
        <w:rPr>
          <w:sz w:val="28"/>
          <w:szCs w:val="28"/>
        </w:rPr>
        <w:t xml:space="preserve">- за счет </w:t>
      </w:r>
      <w:r w:rsidRPr="00F574F9">
        <w:rPr>
          <w:bCs/>
          <w:sz w:val="28"/>
          <w:szCs w:val="28"/>
        </w:rPr>
        <w:t xml:space="preserve">дорожного фонда Пермского края на условиях софинансирования на сумму 157 млн 733 тыс. рублей (142 млн 456 тыс. рублей </w:t>
      </w:r>
      <w:r w:rsidRPr="00F574F9">
        <w:rPr>
          <w:sz w:val="28"/>
          <w:szCs w:val="28"/>
        </w:rPr>
        <w:t xml:space="preserve">– </w:t>
      </w:r>
      <w:r w:rsidRPr="00F574F9">
        <w:rPr>
          <w:bCs/>
          <w:sz w:val="28"/>
          <w:szCs w:val="28"/>
        </w:rPr>
        <w:t xml:space="preserve">средства Пермского края, 15 млн 277 тыс. рублей </w:t>
      </w:r>
      <w:r w:rsidRPr="00F574F9">
        <w:rPr>
          <w:sz w:val="28"/>
          <w:szCs w:val="28"/>
        </w:rPr>
        <w:t xml:space="preserve">– </w:t>
      </w:r>
      <w:r w:rsidRPr="00F574F9">
        <w:rPr>
          <w:bCs/>
          <w:sz w:val="28"/>
          <w:szCs w:val="28"/>
        </w:rPr>
        <w:t>средства округа)</w:t>
      </w:r>
      <w:r w:rsidR="00CC3151">
        <w:rPr>
          <w:bCs/>
          <w:sz w:val="28"/>
          <w:szCs w:val="28"/>
        </w:rPr>
        <w:t xml:space="preserve"> </w:t>
      </w:r>
      <w:r w:rsidRPr="00F574F9">
        <w:rPr>
          <w:bCs/>
          <w:sz w:val="28"/>
          <w:szCs w:val="28"/>
        </w:rPr>
        <w:t>будет отремонтировано 38,826 км дорог округа</w:t>
      </w:r>
      <w:r w:rsidR="00CC3151">
        <w:rPr>
          <w:bCs/>
          <w:sz w:val="28"/>
          <w:szCs w:val="28"/>
        </w:rPr>
        <w:t>;</w:t>
      </w:r>
      <w:r w:rsidRPr="00F574F9">
        <w:rPr>
          <w:bCs/>
          <w:sz w:val="28"/>
          <w:szCs w:val="28"/>
        </w:rPr>
        <w:t xml:space="preserve"> </w:t>
      </w:r>
    </w:p>
    <w:p w14:paraId="726E4FF9" w14:textId="688EFBE6" w:rsidR="00197EB4" w:rsidRPr="00F574F9" w:rsidRDefault="00197EB4" w:rsidP="007E51FF">
      <w:pPr>
        <w:spacing w:line="360" w:lineRule="exact"/>
        <w:ind w:firstLine="709"/>
        <w:jc w:val="both"/>
        <w:rPr>
          <w:sz w:val="28"/>
          <w:szCs w:val="28"/>
        </w:rPr>
      </w:pPr>
      <w:r w:rsidRPr="00F574F9">
        <w:rPr>
          <w:sz w:val="28"/>
          <w:szCs w:val="28"/>
        </w:rPr>
        <w:t>- за счет средств бюджета Пермского муниципального округа на сумму 163</w:t>
      </w:r>
      <w:r w:rsidR="00044133">
        <w:rPr>
          <w:sz w:val="28"/>
          <w:szCs w:val="28"/>
        </w:rPr>
        <w:t xml:space="preserve"> </w:t>
      </w:r>
      <w:r w:rsidRPr="00F574F9">
        <w:rPr>
          <w:sz w:val="28"/>
          <w:szCs w:val="28"/>
        </w:rPr>
        <w:t>млн 496 тыс. рублей</w:t>
      </w:r>
      <w:r w:rsidR="00CC3151">
        <w:rPr>
          <w:sz w:val="28"/>
          <w:szCs w:val="28"/>
        </w:rPr>
        <w:t xml:space="preserve"> </w:t>
      </w:r>
      <w:r w:rsidRPr="00F574F9">
        <w:rPr>
          <w:sz w:val="28"/>
          <w:szCs w:val="28"/>
        </w:rPr>
        <w:t>будет отремонтировано 2,88 км автодорог округа, 25</w:t>
      </w:r>
      <w:r w:rsidR="00044133">
        <w:rPr>
          <w:sz w:val="28"/>
          <w:szCs w:val="28"/>
        </w:rPr>
        <w:t xml:space="preserve"> </w:t>
      </w:r>
      <w:r w:rsidRPr="00F574F9">
        <w:rPr>
          <w:sz w:val="28"/>
          <w:szCs w:val="28"/>
        </w:rPr>
        <w:t>остановочных и посадочных площадок на автомобильных дорогах округа,  проведутся работы по восстановлению размытых и</w:t>
      </w:r>
      <w:r w:rsidR="00044133" w:rsidRPr="00044133">
        <w:rPr>
          <w:sz w:val="28"/>
          <w:szCs w:val="28"/>
        </w:rPr>
        <w:t xml:space="preserve"> </w:t>
      </w:r>
      <w:r w:rsidRPr="00F574F9">
        <w:rPr>
          <w:sz w:val="28"/>
          <w:szCs w:val="28"/>
        </w:rPr>
        <w:t>разрушенных участков автомобильных дорог, электроосвещения, пешеходных дорожек и т.д. Также запланированы мероприятия по выполнению проектно-изыскательских работ на</w:t>
      </w:r>
      <w:r w:rsidR="00044133">
        <w:rPr>
          <w:sz w:val="28"/>
          <w:szCs w:val="28"/>
        </w:rPr>
        <w:t xml:space="preserve"> </w:t>
      </w:r>
      <w:r w:rsidRPr="00F574F9">
        <w:rPr>
          <w:sz w:val="28"/>
          <w:szCs w:val="28"/>
        </w:rPr>
        <w:t>объект</w:t>
      </w:r>
      <w:r w:rsidR="00CC3151">
        <w:rPr>
          <w:sz w:val="28"/>
          <w:szCs w:val="28"/>
        </w:rPr>
        <w:t xml:space="preserve"> </w:t>
      </w:r>
      <w:r w:rsidRPr="00F574F9">
        <w:rPr>
          <w:sz w:val="28"/>
          <w:szCs w:val="28"/>
        </w:rPr>
        <w:t>«Капитальный ремонт моста через р. Бабка, соединяющего п. Кукуштан с д. Зайково».</w:t>
      </w:r>
    </w:p>
    <w:p w14:paraId="0CFEFDD2" w14:textId="77777777" w:rsidR="00197EB4" w:rsidRPr="00F574F9" w:rsidRDefault="00197EB4" w:rsidP="007E51FF">
      <w:pPr>
        <w:spacing w:line="360" w:lineRule="exact"/>
        <w:ind w:firstLine="709"/>
        <w:jc w:val="both"/>
        <w:rPr>
          <w:sz w:val="28"/>
          <w:szCs w:val="28"/>
        </w:rPr>
      </w:pPr>
      <w:r w:rsidRPr="00F574F9">
        <w:rPr>
          <w:sz w:val="28"/>
          <w:szCs w:val="28"/>
        </w:rPr>
        <w:t>В</w:t>
      </w:r>
      <w:r w:rsidR="00CC3151">
        <w:rPr>
          <w:sz w:val="28"/>
          <w:szCs w:val="28"/>
        </w:rPr>
        <w:t xml:space="preserve"> связи с</w:t>
      </w:r>
      <w:r w:rsidRPr="00F574F9">
        <w:rPr>
          <w:sz w:val="28"/>
          <w:szCs w:val="28"/>
        </w:rPr>
        <w:t xml:space="preserve"> </w:t>
      </w:r>
      <w:r w:rsidR="00CC3151">
        <w:rPr>
          <w:sz w:val="28"/>
          <w:szCs w:val="28"/>
        </w:rPr>
        <w:t>выявлением аварийных и пред</w:t>
      </w:r>
      <w:r w:rsidRPr="00F574F9">
        <w:rPr>
          <w:sz w:val="28"/>
          <w:szCs w:val="28"/>
        </w:rPr>
        <w:t>аварийных мостов, требующих проведения ремонтных работ</w:t>
      </w:r>
      <w:r w:rsidR="00CC3151">
        <w:rPr>
          <w:sz w:val="28"/>
          <w:szCs w:val="28"/>
        </w:rPr>
        <w:t>,</w:t>
      </w:r>
      <w:r w:rsidRPr="00F574F9">
        <w:rPr>
          <w:sz w:val="28"/>
          <w:szCs w:val="28"/>
        </w:rPr>
        <w:t xml:space="preserve"> на 2023 год запланировано проведение обследования 10 мостов на предмет технического состояния для определения последующих мероприятий по приведению данных сооружений в нормативное состояние.</w:t>
      </w:r>
    </w:p>
    <w:p w14:paraId="2D5C063B" w14:textId="77777777" w:rsidR="00197EB4" w:rsidRDefault="00197EB4" w:rsidP="007E51FF">
      <w:pPr>
        <w:spacing w:line="360" w:lineRule="exact"/>
        <w:ind w:firstLine="709"/>
        <w:jc w:val="both"/>
        <w:rPr>
          <w:sz w:val="28"/>
          <w:szCs w:val="28"/>
        </w:rPr>
      </w:pPr>
    </w:p>
    <w:p w14:paraId="3E67CDF7" w14:textId="77777777" w:rsidR="00F07541" w:rsidRPr="00A83D62" w:rsidRDefault="00F07541" w:rsidP="007E51FF">
      <w:pPr>
        <w:spacing w:line="360" w:lineRule="exact"/>
        <w:ind w:firstLine="709"/>
        <w:jc w:val="both"/>
        <w:rPr>
          <w:b/>
          <w:sz w:val="28"/>
          <w:szCs w:val="28"/>
        </w:rPr>
      </w:pPr>
      <w:r w:rsidRPr="00A83D62">
        <w:rPr>
          <w:b/>
          <w:sz w:val="28"/>
          <w:szCs w:val="28"/>
        </w:rPr>
        <w:t xml:space="preserve">2.6.8. Создание условий для предоставления транспортных услуг населению и организация транспортного обслуживания населения между поселениями в границах Пермского муниципального </w:t>
      </w:r>
      <w:r w:rsidR="00D31BE7" w:rsidRPr="00A83D62">
        <w:rPr>
          <w:b/>
          <w:sz w:val="28"/>
          <w:szCs w:val="28"/>
        </w:rPr>
        <w:t>округа</w:t>
      </w:r>
      <w:r w:rsidRPr="00A83D62">
        <w:rPr>
          <w:b/>
          <w:sz w:val="28"/>
          <w:szCs w:val="28"/>
        </w:rPr>
        <w:t>.</w:t>
      </w:r>
    </w:p>
    <w:p w14:paraId="2F554FFA" w14:textId="1D51FAFF" w:rsidR="00CE7980" w:rsidRPr="00A83D62" w:rsidRDefault="00CE7980" w:rsidP="007E51FF">
      <w:pPr>
        <w:spacing w:line="360" w:lineRule="exact"/>
        <w:ind w:firstLine="709"/>
        <w:jc w:val="both"/>
        <w:rPr>
          <w:sz w:val="28"/>
          <w:szCs w:val="28"/>
        </w:rPr>
      </w:pPr>
      <w:r w:rsidRPr="00A83D62">
        <w:rPr>
          <w:sz w:val="28"/>
          <w:szCs w:val="28"/>
        </w:rPr>
        <w:t>В 2022 году на территории Пермского муниципального округа перевозки пассажиров осуществлялись по 33 автобусным маршрутам регулярных перевозок, в</w:t>
      </w:r>
      <w:r w:rsidR="00044133" w:rsidRPr="00044133">
        <w:rPr>
          <w:sz w:val="28"/>
          <w:szCs w:val="28"/>
        </w:rPr>
        <w:t xml:space="preserve"> </w:t>
      </w:r>
      <w:r w:rsidRPr="00A83D62">
        <w:rPr>
          <w:sz w:val="28"/>
          <w:szCs w:val="28"/>
        </w:rPr>
        <w:t>том числе по 32 межмуниципальным и 1 мун</w:t>
      </w:r>
      <w:r w:rsidR="00D31BE7" w:rsidRPr="00A83D62">
        <w:rPr>
          <w:sz w:val="28"/>
          <w:szCs w:val="28"/>
        </w:rPr>
        <w:t>иципальному маршруту (</w:t>
      </w:r>
      <w:r w:rsidR="00CC3151">
        <w:rPr>
          <w:sz w:val="28"/>
          <w:szCs w:val="28"/>
        </w:rPr>
        <w:t>«</w:t>
      </w:r>
      <w:r w:rsidR="00D31BE7" w:rsidRPr="00A83D62">
        <w:rPr>
          <w:sz w:val="28"/>
          <w:szCs w:val="28"/>
        </w:rPr>
        <w:t>Дикая Гарь</w:t>
      </w:r>
      <w:r w:rsidRPr="00A83D62">
        <w:rPr>
          <w:sz w:val="28"/>
          <w:szCs w:val="28"/>
        </w:rPr>
        <w:t xml:space="preserve"> – Верхние Муллы – Кондратово»).  </w:t>
      </w:r>
    </w:p>
    <w:p w14:paraId="76E9FC17" w14:textId="77777777" w:rsidR="00CE7980" w:rsidRPr="00A83D62" w:rsidRDefault="00CE7980" w:rsidP="007E51FF">
      <w:pPr>
        <w:spacing w:line="360" w:lineRule="exact"/>
        <w:ind w:firstLine="709"/>
        <w:jc w:val="both"/>
        <w:rPr>
          <w:sz w:val="28"/>
          <w:szCs w:val="28"/>
        </w:rPr>
      </w:pPr>
      <w:r w:rsidRPr="00A83D62">
        <w:rPr>
          <w:sz w:val="28"/>
          <w:szCs w:val="28"/>
        </w:rPr>
        <w:t>Муниципальные маршруты осуществлялись по нерегулируемым тарифам без дотации из бюджета Пермского муниципального округа.</w:t>
      </w:r>
    </w:p>
    <w:p w14:paraId="0978E922" w14:textId="77777777" w:rsidR="00A83D62" w:rsidRPr="00F574F9" w:rsidRDefault="00A83D62" w:rsidP="007E51FF">
      <w:pPr>
        <w:spacing w:line="360" w:lineRule="exact"/>
        <w:ind w:firstLine="709"/>
        <w:jc w:val="both"/>
        <w:rPr>
          <w:sz w:val="28"/>
          <w:szCs w:val="28"/>
        </w:rPr>
      </w:pPr>
      <w:r w:rsidRPr="00F574F9">
        <w:rPr>
          <w:sz w:val="28"/>
          <w:szCs w:val="28"/>
        </w:rPr>
        <w:t xml:space="preserve">На территории муниципального округа всеми видами транспортного обслуживания не обеспечено 90 отдаленных и малочисленных населенных пунктов, где проживают 2,8 тыс. человек. Ведущие к данным населенным пунктам автомобильные дороги не обеспечивают безопасную перевозку пассажиров. </w:t>
      </w:r>
    </w:p>
    <w:p w14:paraId="7E946AAE" w14:textId="77777777" w:rsidR="00A83D62" w:rsidRPr="000D44C6" w:rsidRDefault="00A83D62" w:rsidP="007E51FF">
      <w:pPr>
        <w:spacing w:line="360" w:lineRule="exact"/>
        <w:ind w:firstLine="709"/>
        <w:jc w:val="both"/>
        <w:rPr>
          <w:sz w:val="28"/>
          <w:szCs w:val="28"/>
          <w:highlight w:val="yellow"/>
        </w:rPr>
      </w:pPr>
      <w:r w:rsidRPr="00F574F9">
        <w:rPr>
          <w:sz w:val="28"/>
          <w:szCs w:val="28"/>
        </w:rPr>
        <w:t>Для организации перевозки пассажиров необходимо выделение из бюджета муниципального округа дополнительных средств на выполнение ремонта автомобильных дорог, обустройство транспортной инфраструктуры и возмещение убытков от перевозок пассажиров. Только на возмещение убытков от перевозки пассажиров в бюджете муниципального округа потребуется предусмотреть более 15 млн</w:t>
      </w:r>
      <w:r w:rsidR="00CC3151">
        <w:rPr>
          <w:sz w:val="28"/>
          <w:szCs w:val="28"/>
        </w:rPr>
        <w:t xml:space="preserve"> </w:t>
      </w:r>
      <w:r w:rsidRPr="00F574F9">
        <w:rPr>
          <w:sz w:val="28"/>
          <w:szCs w:val="28"/>
        </w:rPr>
        <w:t>рублей.</w:t>
      </w:r>
    </w:p>
    <w:p w14:paraId="1ECD914B" w14:textId="77777777" w:rsidR="00F07541" w:rsidRPr="000D44C6" w:rsidRDefault="00F07541" w:rsidP="007E51FF">
      <w:pPr>
        <w:spacing w:line="360" w:lineRule="exact"/>
        <w:ind w:firstLine="709"/>
        <w:jc w:val="both"/>
        <w:rPr>
          <w:sz w:val="28"/>
          <w:szCs w:val="28"/>
          <w:highlight w:val="yellow"/>
        </w:rPr>
      </w:pPr>
      <w:r w:rsidRPr="000D44C6">
        <w:rPr>
          <w:sz w:val="28"/>
          <w:szCs w:val="28"/>
          <w:highlight w:val="yellow"/>
        </w:rPr>
        <w:t xml:space="preserve"> </w:t>
      </w:r>
    </w:p>
    <w:p w14:paraId="4F4BBC4B" w14:textId="77777777" w:rsidR="00F07541" w:rsidRPr="00A83D62" w:rsidRDefault="00F07541" w:rsidP="007E51FF">
      <w:pPr>
        <w:spacing w:line="360" w:lineRule="exact"/>
        <w:ind w:firstLine="709"/>
        <w:jc w:val="both"/>
        <w:rPr>
          <w:b/>
          <w:sz w:val="28"/>
          <w:szCs w:val="28"/>
        </w:rPr>
      </w:pPr>
      <w:r w:rsidRPr="00A83D62">
        <w:rPr>
          <w:b/>
          <w:sz w:val="28"/>
          <w:szCs w:val="28"/>
        </w:rPr>
        <w:t>2.6.9. Организация мероприятий по охране окружающей среды.</w:t>
      </w:r>
    </w:p>
    <w:p w14:paraId="27835F1E" w14:textId="77777777" w:rsidR="00CE7980" w:rsidRDefault="00CE7980" w:rsidP="007E51FF">
      <w:pPr>
        <w:spacing w:line="360" w:lineRule="exact"/>
        <w:ind w:firstLine="709"/>
        <w:jc w:val="both"/>
        <w:rPr>
          <w:sz w:val="28"/>
          <w:szCs w:val="28"/>
        </w:rPr>
      </w:pPr>
      <w:r w:rsidRPr="00A83D62">
        <w:rPr>
          <w:sz w:val="28"/>
          <w:szCs w:val="28"/>
        </w:rPr>
        <w:t xml:space="preserve">В </w:t>
      </w:r>
      <w:r w:rsidR="00A83D62" w:rsidRPr="00A83D62">
        <w:rPr>
          <w:sz w:val="28"/>
          <w:szCs w:val="28"/>
        </w:rPr>
        <w:t>рамках мероприятий по охране окружающей среды в Пермском муниципальном округе пров</w:t>
      </w:r>
      <w:r w:rsidR="00A83D62">
        <w:rPr>
          <w:sz w:val="28"/>
          <w:szCs w:val="28"/>
        </w:rPr>
        <w:t>одились</w:t>
      </w:r>
      <w:r w:rsidR="00A83D62" w:rsidRPr="00A83D62">
        <w:rPr>
          <w:sz w:val="28"/>
          <w:szCs w:val="28"/>
        </w:rPr>
        <w:t xml:space="preserve"> акции, конкурсы и другие экологические мероприятия</w:t>
      </w:r>
      <w:r w:rsidR="00A83D62">
        <w:rPr>
          <w:sz w:val="28"/>
          <w:szCs w:val="28"/>
        </w:rPr>
        <w:t xml:space="preserve"> (всего 652 мероприятия)</w:t>
      </w:r>
      <w:r w:rsidR="00A83D62" w:rsidRPr="00A83D62">
        <w:rPr>
          <w:sz w:val="28"/>
          <w:szCs w:val="28"/>
        </w:rPr>
        <w:t>.</w:t>
      </w:r>
      <w:r w:rsidR="00A83D62">
        <w:rPr>
          <w:sz w:val="28"/>
          <w:szCs w:val="28"/>
        </w:rPr>
        <w:t xml:space="preserve"> В них приняли участие </w:t>
      </w:r>
      <w:r w:rsidR="00A83D62">
        <w:rPr>
          <w:rFonts w:eastAsia="Calibri"/>
          <w:sz w:val="28"/>
          <w:szCs w:val="28"/>
        </w:rPr>
        <w:t>61 960 человек.</w:t>
      </w:r>
      <w:r w:rsidR="00A83D62" w:rsidRPr="00A83D62">
        <w:rPr>
          <w:rFonts w:eastAsia="Calibri"/>
          <w:sz w:val="28"/>
          <w:szCs w:val="28"/>
        </w:rPr>
        <w:t xml:space="preserve"> </w:t>
      </w:r>
      <w:r w:rsidR="00CC3151">
        <w:rPr>
          <w:rFonts w:eastAsia="Calibri"/>
          <w:sz w:val="28"/>
          <w:szCs w:val="28"/>
        </w:rPr>
        <w:t xml:space="preserve">В </w:t>
      </w:r>
      <w:r w:rsidR="00CC3151">
        <w:rPr>
          <w:sz w:val="28"/>
          <w:szCs w:val="28"/>
        </w:rPr>
        <w:t>р</w:t>
      </w:r>
      <w:r w:rsidR="00A83D62">
        <w:rPr>
          <w:sz w:val="28"/>
          <w:szCs w:val="28"/>
        </w:rPr>
        <w:t>езультат</w:t>
      </w:r>
      <w:r w:rsidR="00CC3151">
        <w:rPr>
          <w:sz w:val="28"/>
          <w:szCs w:val="28"/>
        </w:rPr>
        <w:t>е</w:t>
      </w:r>
      <w:r w:rsidR="00A83D62">
        <w:rPr>
          <w:sz w:val="28"/>
          <w:szCs w:val="28"/>
        </w:rPr>
        <w:t xml:space="preserve"> </w:t>
      </w:r>
      <w:r w:rsidR="00CC3151">
        <w:rPr>
          <w:sz w:val="28"/>
          <w:szCs w:val="28"/>
        </w:rPr>
        <w:t>этого</w:t>
      </w:r>
      <w:r w:rsidR="00A83D62">
        <w:rPr>
          <w:sz w:val="28"/>
          <w:szCs w:val="28"/>
        </w:rPr>
        <w:t>:</w:t>
      </w:r>
    </w:p>
    <w:p w14:paraId="75E4BB84" w14:textId="7B3A3F8E" w:rsidR="00A83D62" w:rsidRPr="00A83D62" w:rsidRDefault="00A83D62" w:rsidP="007E51FF">
      <w:pPr>
        <w:spacing w:line="360" w:lineRule="exact"/>
        <w:ind w:firstLine="709"/>
        <w:jc w:val="both"/>
        <w:rPr>
          <w:rFonts w:eastAsia="Calibri"/>
          <w:sz w:val="28"/>
          <w:szCs w:val="28"/>
        </w:rPr>
      </w:pPr>
      <w:r w:rsidRPr="00A83D62">
        <w:rPr>
          <w:sz w:val="28"/>
          <w:szCs w:val="28"/>
        </w:rPr>
        <w:t>-</w:t>
      </w:r>
      <w:r w:rsidR="00044133">
        <w:rPr>
          <w:rFonts w:eastAsia="Calibri"/>
          <w:sz w:val="28"/>
          <w:szCs w:val="28"/>
        </w:rPr>
        <w:t xml:space="preserve"> </w:t>
      </w:r>
      <w:r w:rsidR="00CE7980" w:rsidRPr="00A83D62">
        <w:rPr>
          <w:rFonts w:eastAsia="Calibri"/>
          <w:sz w:val="28"/>
          <w:szCs w:val="28"/>
        </w:rPr>
        <w:t>приведен</w:t>
      </w:r>
      <w:r w:rsidR="00D7519B" w:rsidRPr="00A83D62">
        <w:rPr>
          <w:rFonts w:eastAsia="Calibri"/>
          <w:sz w:val="28"/>
          <w:szCs w:val="28"/>
        </w:rPr>
        <w:t>о в нормативное состояние 11 км</w:t>
      </w:r>
      <w:r w:rsidR="00CE7980" w:rsidRPr="00A83D62">
        <w:rPr>
          <w:rFonts w:eastAsia="Calibri"/>
          <w:sz w:val="28"/>
          <w:szCs w:val="28"/>
        </w:rPr>
        <w:t xml:space="preserve"> берегов</w:t>
      </w:r>
      <w:r w:rsidR="00D7519B" w:rsidRPr="00A83D62">
        <w:rPr>
          <w:rFonts w:eastAsia="Calibri"/>
          <w:sz w:val="28"/>
          <w:szCs w:val="28"/>
        </w:rPr>
        <w:t>ых полос водных объектов</w:t>
      </w:r>
      <w:r w:rsidRPr="00A83D62">
        <w:rPr>
          <w:rFonts w:eastAsia="Calibri"/>
          <w:sz w:val="28"/>
          <w:szCs w:val="28"/>
        </w:rPr>
        <w:t>;</w:t>
      </w:r>
    </w:p>
    <w:p w14:paraId="62FAAAF1" w14:textId="77777777" w:rsidR="00A83D62" w:rsidRPr="00A83D62" w:rsidRDefault="00A83D62" w:rsidP="007E51FF">
      <w:pPr>
        <w:tabs>
          <w:tab w:val="left" w:pos="7938"/>
        </w:tabs>
        <w:spacing w:line="360" w:lineRule="exact"/>
        <w:ind w:firstLine="709"/>
        <w:jc w:val="both"/>
        <w:rPr>
          <w:rFonts w:eastAsia="Calibri"/>
          <w:sz w:val="28"/>
          <w:szCs w:val="28"/>
        </w:rPr>
      </w:pPr>
      <w:r w:rsidRPr="00A83D62">
        <w:rPr>
          <w:rFonts w:eastAsia="Calibri"/>
          <w:sz w:val="28"/>
          <w:szCs w:val="28"/>
        </w:rPr>
        <w:t>- очищено русел рек – 117,96 км;</w:t>
      </w:r>
    </w:p>
    <w:p w14:paraId="457CC048" w14:textId="77777777" w:rsidR="00A83D62" w:rsidRPr="00A83D62" w:rsidRDefault="00A83D62" w:rsidP="007E51FF">
      <w:pPr>
        <w:spacing w:line="360" w:lineRule="exact"/>
        <w:ind w:firstLine="709"/>
        <w:jc w:val="both"/>
        <w:rPr>
          <w:rFonts w:eastAsia="Calibri"/>
          <w:sz w:val="28"/>
          <w:szCs w:val="28"/>
        </w:rPr>
      </w:pPr>
      <w:r w:rsidRPr="00A83D62">
        <w:rPr>
          <w:rFonts w:eastAsia="Calibri"/>
          <w:sz w:val="28"/>
          <w:szCs w:val="28"/>
        </w:rPr>
        <w:t>-</w:t>
      </w:r>
      <w:r w:rsidR="00CE7980" w:rsidRPr="00A83D62">
        <w:rPr>
          <w:rFonts w:eastAsia="Calibri"/>
          <w:sz w:val="28"/>
          <w:szCs w:val="28"/>
        </w:rPr>
        <w:t xml:space="preserve"> ликвидировано </w:t>
      </w:r>
      <w:r w:rsidRPr="00A83D62">
        <w:rPr>
          <w:rFonts w:eastAsia="Calibri"/>
          <w:sz w:val="28"/>
          <w:szCs w:val="28"/>
        </w:rPr>
        <w:t>8</w:t>
      </w:r>
      <w:r w:rsidR="00CE7980" w:rsidRPr="00A83D62">
        <w:rPr>
          <w:rFonts w:eastAsia="Calibri"/>
          <w:sz w:val="28"/>
          <w:szCs w:val="28"/>
        </w:rPr>
        <w:t>8 стихий</w:t>
      </w:r>
      <w:r w:rsidRPr="00A83D62">
        <w:rPr>
          <w:rFonts w:eastAsia="Calibri"/>
          <w:sz w:val="28"/>
          <w:szCs w:val="28"/>
        </w:rPr>
        <w:t>ных свалок объемом около 500 м3;</w:t>
      </w:r>
    </w:p>
    <w:p w14:paraId="5DE9771A" w14:textId="77777777" w:rsidR="00A83D62" w:rsidRPr="00A83D62" w:rsidRDefault="00A83D62" w:rsidP="007E51FF">
      <w:pPr>
        <w:spacing w:line="360" w:lineRule="exact"/>
        <w:ind w:firstLine="709"/>
        <w:jc w:val="both"/>
        <w:rPr>
          <w:rFonts w:eastAsia="Calibri"/>
          <w:sz w:val="28"/>
          <w:szCs w:val="28"/>
        </w:rPr>
      </w:pPr>
      <w:r w:rsidRPr="00A83D62">
        <w:rPr>
          <w:rFonts w:eastAsia="Calibri"/>
          <w:sz w:val="28"/>
          <w:szCs w:val="28"/>
        </w:rPr>
        <w:t>-</w:t>
      </w:r>
      <w:r w:rsidR="00CE7980" w:rsidRPr="00A83D62">
        <w:rPr>
          <w:rFonts w:eastAsia="Calibri"/>
          <w:sz w:val="28"/>
          <w:szCs w:val="28"/>
        </w:rPr>
        <w:t xml:space="preserve"> высажено </w:t>
      </w:r>
      <w:r w:rsidRPr="00A83D62">
        <w:rPr>
          <w:rFonts w:eastAsia="Calibri"/>
          <w:sz w:val="28"/>
          <w:szCs w:val="28"/>
        </w:rPr>
        <w:t>3 218 деревьев и кустарников;</w:t>
      </w:r>
    </w:p>
    <w:p w14:paraId="608AFE54" w14:textId="77777777" w:rsidR="00CE7980" w:rsidRPr="00A83D62" w:rsidRDefault="00A83D62" w:rsidP="007E51FF">
      <w:pPr>
        <w:spacing w:line="360" w:lineRule="exact"/>
        <w:ind w:firstLine="709"/>
        <w:jc w:val="both"/>
        <w:rPr>
          <w:rFonts w:eastAsia="Calibri"/>
          <w:sz w:val="28"/>
          <w:szCs w:val="28"/>
        </w:rPr>
      </w:pPr>
      <w:r w:rsidRPr="00A83D62">
        <w:rPr>
          <w:rFonts w:eastAsia="Calibri"/>
          <w:sz w:val="28"/>
          <w:szCs w:val="28"/>
        </w:rPr>
        <w:t>-</w:t>
      </w:r>
      <w:r w:rsidR="00CE7980" w:rsidRPr="00A83D62">
        <w:rPr>
          <w:rFonts w:eastAsia="Calibri"/>
          <w:sz w:val="28"/>
          <w:szCs w:val="28"/>
        </w:rPr>
        <w:t xml:space="preserve"> разбито 493 цветочных клумб</w:t>
      </w:r>
      <w:r w:rsidR="00D7519B" w:rsidRPr="00A83D62">
        <w:rPr>
          <w:rFonts w:eastAsia="Calibri"/>
          <w:sz w:val="28"/>
          <w:szCs w:val="28"/>
        </w:rPr>
        <w:t>ы</w:t>
      </w:r>
      <w:r w:rsidR="00CE7980" w:rsidRPr="00A83D62">
        <w:rPr>
          <w:rFonts w:eastAsia="Calibri"/>
          <w:sz w:val="28"/>
          <w:szCs w:val="28"/>
        </w:rPr>
        <w:t xml:space="preserve"> площадью </w:t>
      </w:r>
      <w:r w:rsidRPr="00A83D62">
        <w:rPr>
          <w:rFonts w:eastAsia="Calibri"/>
          <w:sz w:val="28"/>
          <w:szCs w:val="28"/>
        </w:rPr>
        <w:t>29 700</w:t>
      </w:r>
      <w:r w:rsidR="00CE7980" w:rsidRPr="00A83D62">
        <w:rPr>
          <w:rFonts w:eastAsia="Calibri"/>
          <w:sz w:val="28"/>
          <w:szCs w:val="28"/>
        </w:rPr>
        <w:t xml:space="preserve"> м2.</w:t>
      </w:r>
    </w:p>
    <w:p w14:paraId="4F4BCD35" w14:textId="77777777" w:rsidR="00F07541" w:rsidRPr="00974D27" w:rsidRDefault="00F07541" w:rsidP="007E51FF">
      <w:pPr>
        <w:spacing w:line="360" w:lineRule="exact"/>
        <w:ind w:firstLine="709"/>
        <w:jc w:val="both"/>
        <w:rPr>
          <w:sz w:val="28"/>
          <w:szCs w:val="28"/>
        </w:rPr>
      </w:pPr>
    </w:p>
    <w:p w14:paraId="2A0C4B4A" w14:textId="77777777" w:rsidR="00F07541" w:rsidRPr="00974D27" w:rsidRDefault="00F07541" w:rsidP="007E51FF">
      <w:pPr>
        <w:spacing w:line="360" w:lineRule="exact"/>
        <w:ind w:firstLine="709"/>
        <w:jc w:val="both"/>
        <w:rPr>
          <w:b/>
          <w:sz w:val="28"/>
          <w:szCs w:val="28"/>
        </w:rPr>
      </w:pPr>
      <w:r w:rsidRPr="00974D27">
        <w:rPr>
          <w:b/>
          <w:sz w:val="28"/>
          <w:szCs w:val="28"/>
        </w:rPr>
        <w:t xml:space="preserve">2.6.10. Участие в организации деятельности по сбору (в том числе раздельному сбору) твердых коммунальных отходов на территории муниципального </w:t>
      </w:r>
      <w:r w:rsidR="002F2582" w:rsidRPr="00974D27">
        <w:rPr>
          <w:b/>
          <w:sz w:val="28"/>
          <w:szCs w:val="28"/>
        </w:rPr>
        <w:t>округа</w:t>
      </w:r>
      <w:r w:rsidRPr="00974D27">
        <w:rPr>
          <w:b/>
          <w:sz w:val="28"/>
          <w:szCs w:val="28"/>
        </w:rPr>
        <w:t>.</w:t>
      </w:r>
    </w:p>
    <w:p w14:paraId="34B111FA" w14:textId="3E049079" w:rsidR="00CE7980" w:rsidRPr="00974D27" w:rsidRDefault="00CE7980" w:rsidP="007E51FF">
      <w:pPr>
        <w:spacing w:line="360" w:lineRule="exact"/>
        <w:ind w:firstLine="709"/>
        <w:jc w:val="both"/>
        <w:rPr>
          <w:sz w:val="28"/>
          <w:szCs w:val="28"/>
        </w:rPr>
      </w:pPr>
      <w:r w:rsidRPr="00974D27">
        <w:rPr>
          <w:sz w:val="28"/>
          <w:szCs w:val="28"/>
        </w:rPr>
        <w:t xml:space="preserve">В 2022 году ликвидированы 6 несанкционированных свалок ТКО, занесенных в краевой реестр сведений о местах сброса отходов, расположенных на территории Пермского </w:t>
      </w:r>
      <w:r w:rsidR="002F2582" w:rsidRPr="00974D27">
        <w:rPr>
          <w:sz w:val="28"/>
          <w:szCs w:val="28"/>
        </w:rPr>
        <w:t xml:space="preserve">муниципального </w:t>
      </w:r>
      <w:r w:rsidR="002F2582" w:rsidRPr="00974D27">
        <w:rPr>
          <w:color w:val="000000"/>
          <w:sz w:val="28"/>
          <w:szCs w:val="28"/>
        </w:rPr>
        <w:t>округа</w:t>
      </w:r>
      <w:r w:rsidRPr="00974D27">
        <w:rPr>
          <w:sz w:val="28"/>
          <w:szCs w:val="28"/>
        </w:rPr>
        <w:t xml:space="preserve">, а также силами администраций </w:t>
      </w:r>
      <w:r w:rsidR="002F2582" w:rsidRPr="00974D27">
        <w:rPr>
          <w:sz w:val="28"/>
          <w:szCs w:val="28"/>
        </w:rPr>
        <w:t xml:space="preserve">сельских </w:t>
      </w:r>
      <w:r w:rsidRPr="00974D27">
        <w:rPr>
          <w:sz w:val="28"/>
          <w:szCs w:val="28"/>
        </w:rPr>
        <w:t>поселений ликвидированы 3 несанкционированные свалки.</w:t>
      </w:r>
    </w:p>
    <w:p w14:paraId="080B713A" w14:textId="5037ECCC" w:rsidR="00CE7980" w:rsidRDefault="00CE7980" w:rsidP="007E51FF">
      <w:pPr>
        <w:spacing w:line="360" w:lineRule="exact"/>
        <w:ind w:firstLine="709"/>
        <w:jc w:val="both"/>
        <w:rPr>
          <w:sz w:val="28"/>
          <w:szCs w:val="28"/>
        </w:rPr>
      </w:pPr>
      <w:r w:rsidRPr="00974D27">
        <w:rPr>
          <w:sz w:val="28"/>
          <w:szCs w:val="28"/>
        </w:rPr>
        <w:t xml:space="preserve">В соответствии с Порядком предоставления и расходования субсидий </w:t>
      </w:r>
      <w:r w:rsidR="002F2582" w:rsidRPr="00974D27">
        <w:rPr>
          <w:sz w:val="28"/>
          <w:szCs w:val="28"/>
        </w:rPr>
        <w:t>из бюджета</w:t>
      </w:r>
      <w:r w:rsidRPr="00974D27">
        <w:rPr>
          <w:sz w:val="28"/>
          <w:szCs w:val="28"/>
        </w:rPr>
        <w:t xml:space="preserve"> Пермского края бюджетам муниципальных образований Пермского края на </w:t>
      </w:r>
      <w:proofErr w:type="spellStart"/>
      <w:r w:rsidRPr="00974D27">
        <w:rPr>
          <w:sz w:val="28"/>
          <w:szCs w:val="28"/>
        </w:rPr>
        <w:t>софинансирование</w:t>
      </w:r>
      <w:proofErr w:type="spellEnd"/>
      <w:r w:rsidRPr="00974D27">
        <w:rPr>
          <w:sz w:val="28"/>
          <w:szCs w:val="28"/>
        </w:rPr>
        <w:t xml:space="preserve"> мероприятий по снижению негативного воздействия на почвы, восстановлению нарушенных земель, ликвидации несанкционированных свалок в границах муниципального образования в 2022 году за счет средств бюджета Пермского края (75</w:t>
      </w:r>
      <w:r w:rsidR="00CC3151">
        <w:rPr>
          <w:sz w:val="28"/>
          <w:szCs w:val="28"/>
        </w:rPr>
        <w:t xml:space="preserve"> </w:t>
      </w:r>
      <w:r w:rsidRPr="00974D27">
        <w:rPr>
          <w:sz w:val="28"/>
          <w:szCs w:val="28"/>
        </w:rPr>
        <w:t>%) и средств бюджета Пермского муниципально</w:t>
      </w:r>
      <w:r w:rsidR="002F2582" w:rsidRPr="00974D27">
        <w:rPr>
          <w:sz w:val="28"/>
          <w:szCs w:val="28"/>
        </w:rPr>
        <w:t>го района (25</w:t>
      </w:r>
      <w:r w:rsidR="00CC3151">
        <w:rPr>
          <w:sz w:val="28"/>
          <w:szCs w:val="28"/>
        </w:rPr>
        <w:t xml:space="preserve"> </w:t>
      </w:r>
      <w:r w:rsidR="002F2582" w:rsidRPr="00974D27">
        <w:rPr>
          <w:sz w:val="28"/>
          <w:szCs w:val="28"/>
        </w:rPr>
        <w:t>%) ликвидировано 6</w:t>
      </w:r>
      <w:r w:rsidRPr="00974D27">
        <w:rPr>
          <w:sz w:val="28"/>
          <w:szCs w:val="28"/>
        </w:rPr>
        <w:t xml:space="preserve"> несанкционированных свалок. Вывезено на</w:t>
      </w:r>
      <w:r w:rsidR="00044133">
        <w:rPr>
          <w:sz w:val="28"/>
          <w:szCs w:val="28"/>
        </w:rPr>
        <w:t xml:space="preserve"> </w:t>
      </w:r>
      <w:r w:rsidRPr="00974D27">
        <w:rPr>
          <w:sz w:val="28"/>
          <w:szCs w:val="28"/>
        </w:rPr>
        <w:t>полигон 5</w:t>
      </w:r>
      <w:r w:rsidR="002F2582" w:rsidRPr="00974D27">
        <w:rPr>
          <w:sz w:val="28"/>
          <w:szCs w:val="28"/>
        </w:rPr>
        <w:t xml:space="preserve"> </w:t>
      </w:r>
      <w:r w:rsidRPr="00974D27">
        <w:rPr>
          <w:sz w:val="28"/>
          <w:szCs w:val="28"/>
        </w:rPr>
        <w:t>923 тонн</w:t>
      </w:r>
      <w:r w:rsidR="002F2582" w:rsidRPr="00974D27">
        <w:rPr>
          <w:sz w:val="28"/>
          <w:szCs w:val="28"/>
        </w:rPr>
        <w:t>ы отходов на общую сумму 8 млн</w:t>
      </w:r>
      <w:r w:rsidR="00044133">
        <w:rPr>
          <w:sz w:val="28"/>
          <w:szCs w:val="28"/>
        </w:rPr>
        <w:t xml:space="preserve"> </w:t>
      </w:r>
      <w:r w:rsidRPr="00974D27">
        <w:rPr>
          <w:sz w:val="28"/>
          <w:szCs w:val="28"/>
        </w:rPr>
        <w:t>693 тыс. рублей.</w:t>
      </w:r>
    </w:p>
    <w:p w14:paraId="3A036389" w14:textId="6AAE087F" w:rsidR="00974D27" w:rsidRDefault="00974D27" w:rsidP="007E51FF">
      <w:pPr>
        <w:spacing w:line="360" w:lineRule="exact"/>
        <w:ind w:firstLine="709"/>
        <w:jc w:val="both"/>
        <w:rPr>
          <w:sz w:val="28"/>
          <w:szCs w:val="28"/>
        </w:rPr>
      </w:pPr>
      <w:r w:rsidRPr="00F574F9">
        <w:rPr>
          <w:sz w:val="28"/>
          <w:szCs w:val="28"/>
        </w:rPr>
        <w:t>По состоянию на 01 января 2023 г</w:t>
      </w:r>
      <w:r w:rsidR="00CC3151">
        <w:rPr>
          <w:sz w:val="28"/>
          <w:szCs w:val="28"/>
        </w:rPr>
        <w:t>.</w:t>
      </w:r>
      <w:r w:rsidRPr="00F574F9">
        <w:rPr>
          <w:sz w:val="28"/>
          <w:szCs w:val="28"/>
        </w:rPr>
        <w:t xml:space="preserve"> на территории муниципального округа зафиксировано 28 мест несанкционированного размещения отходов, где накоплено более 42 тыс. тонн отходов. На ликвидацию свалок, расположенных только на муниципальных и неразграниченных землях, требуются средства в</w:t>
      </w:r>
      <w:r w:rsidR="00044133">
        <w:rPr>
          <w:sz w:val="28"/>
          <w:szCs w:val="28"/>
        </w:rPr>
        <w:t xml:space="preserve"> </w:t>
      </w:r>
      <w:r w:rsidRPr="00F574F9">
        <w:rPr>
          <w:sz w:val="28"/>
          <w:szCs w:val="28"/>
        </w:rPr>
        <w:t>сумме 100,5 млн</w:t>
      </w:r>
      <w:r w:rsidR="00CC3151">
        <w:rPr>
          <w:sz w:val="28"/>
          <w:szCs w:val="28"/>
        </w:rPr>
        <w:t xml:space="preserve"> </w:t>
      </w:r>
      <w:r w:rsidRPr="00F574F9">
        <w:rPr>
          <w:sz w:val="28"/>
          <w:szCs w:val="28"/>
        </w:rPr>
        <w:t xml:space="preserve">рублей.   </w:t>
      </w:r>
    </w:p>
    <w:p w14:paraId="5361B63E" w14:textId="77777777" w:rsidR="00F07541" w:rsidRPr="00D9715F" w:rsidRDefault="00F07541" w:rsidP="007E51FF">
      <w:pPr>
        <w:spacing w:line="360" w:lineRule="exact"/>
        <w:ind w:firstLine="709"/>
        <w:jc w:val="both"/>
        <w:rPr>
          <w:sz w:val="28"/>
          <w:szCs w:val="28"/>
        </w:rPr>
      </w:pPr>
    </w:p>
    <w:p w14:paraId="66993D6A" w14:textId="77777777" w:rsidR="00F07541" w:rsidRPr="00D9715F" w:rsidRDefault="00F07541" w:rsidP="007E51FF">
      <w:pPr>
        <w:spacing w:line="360" w:lineRule="exact"/>
        <w:ind w:firstLine="709"/>
        <w:jc w:val="both"/>
        <w:rPr>
          <w:b/>
          <w:sz w:val="28"/>
          <w:szCs w:val="28"/>
        </w:rPr>
      </w:pPr>
      <w:r w:rsidRPr="00D9715F">
        <w:rPr>
          <w:b/>
          <w:sz w:val="28"/>
          <w:szCs w:val="28"/>
        </w:rPr>
        <w:t>2.7. Развитие территориального общественного самоуправления.</w:t>
      </w:r>
    </w:p>
    <w:p w14:paraId="1FD603FF" w14:textId="77777777" w:rsidR="004134AA" w:rsidRPr="00D9715F" w:rsidRDefault="004134AA" w:rsidP="007E51FF">
      <w:pPr>
        <w:spacing w:line="360" w:lineRule="exact"/>
        <w:ind w:firstLine="709"/>
        <w:jc w:val="both"/>
        <w:rPr>
          <w:color w:val="000000"/>
          <w:sz w:val="28"/>
          <w:szCs w:val="28"/>
        </w:rPr>
      </w:pPr>
      <w:r w:rsidRPr="00D9715F">
        <w:rPr>
          <w:color w:val="000000"/>
          <w:sz w:val="28"/>
          <w:szCs w:val="28"/>
        </w:rPr>
        <w:t>На территории Пермского муниципального района на начало 2022 года осуществляли свою деятельность 55 территориальных общественных самоуправления (далее – ТОС), в течение года был вновь создан ТОС «д.</w:t>
      </w:r>
      <w:r w:rsidR="009F0CA2" w:rsidRPr="00D9715F">
        <w:rPr>
          <w:color w:val="000000"/>
          <w:sz w:val="28"/>
          <w:szCs w:val="28"/>
        </w:rPr>
        <w:t> </w:t>
      </w:r>
      <w:r w:rsidRPr="00D9715F">
        <w:rPr>
          <w:color w:val="000000"/>
          <w:sz w:val="28"/>
          <w:szCs w:val="28"/>
        </w:rPr>
        <w:t>Мартьяново» в д. Мартьяново.</w:t>
      </w:r>
    </w:p>
    <w:p w14:paraId="7064041B" w14:textId="28022BF7" w:rsidR="004134AA" w:rsidRPr="00D9715F" w:rsidRDefault="004134AA" w:rsidP="007E51FF">
      <w:pPr>
        <w:spacing w:line="360" w:lineRule="exact"/>
        <w:ind w:firstLine="709"/>
        <w:jc w:val="both"/>
        <w:rPr>
          <w:color w:val="000000"/>
          <w:sz w:val="28"/>
          <w:szCs w:val="28"/>
        </w:rPr>
      </w:pPr>
      <w:r w:rsidRPr="00D9715F">
        <w:rPr>
          <w:color w:val="000000"/>
          <w:sz w:val="28"/>
          <w:szCs w:val="28"/>
        </w:rPr>
        <w:t>Значение показателя «Количество социально значимых проектов, направленных на решение вопросов местного значения, реализованных ТОС, инициативными группами, СОНКО, старостами сельских населенных пунктов с</w:t>
      </w:r>
      <w:r w:rsidR="00044133">
        <w:rPr>
          <w:color w:val="000000"/>
          <w:sz w:val="28"/>
          <w:szCs w:val="28"/>
        </w:rPr>
        <w:t xml:space="preserve"> </w:t>
      </w:r>
      <w:r w:rsidRPr="00D9715F">
        <w:rPr>
          <w:color w:val="000000"/>
          <w:sz w:val="28"/>
          <w:szCs w:val="28"/>
        </w:rPr>
        <w:t>привлечением средств из бюджетов разных уровней и (или) внебюджетных источников» составило 5 ед. (плановое значение – 5 ед.), показатель выполнен на</w:t>
      </w:r>
      <w:r w:rsidR="00CC3151">
        <w:rPr>
          <w:color w:val="000000"/>
          <w:sz w:val="28"/>
          <w:szCs w:val="28"/>
        </w:rPr>
        <w:t> </w:t>
      </w:r>
      <w:r w:rsidRPr="00D9715F">
        <w:rPr>
          <w:color w:val="000000"/>
          <w:sz w:val="28"/>
          <w:szCs w:val="28"/>
        </w:rPr>
        <w:t>100 %.</w:t>
      </w:r>
    </w:p>
    <w:p w14:paraId="47FE8209" w14:textId="1E89E14B" w:rsidR="004134AA" w:rsidRPr="00D9715F" w:rsidRDefault="004134AA" w:rsidP="007E51FF">
      <w:pPr>
        <w:spacing w:line="360" w:lineRule="exact"/>
        <w:ind w:firstLine="709"/>
        <w:jc w:val="both"/>
        <w:rPr>
          <w:color w:val="000000"/>
          <w:sz w:val="28"/>
          <w:szCs w:val="28"/>
        </w:rPr>
      </w:pPr>
      <w:r w:rsidRPr="00D9715F">
        <w:rPr>
          <w:color w:val="000000"/>
          <w:sz w:val="28"/>
          <w:szCs w:val="28"/>
        </w:rPr>
        <w:t xml:space="preserve">В 2022 году ТОС «Баш-Култаево» реализовал социально значимый проект «Обустройство Центра национальной культуры (второй этап)» по адресу: </w:t>
      </w:r>
      <w:r w:rsidR="009F0CA2" w:rsidRPr="00D9715F">
        <w:rPr>
          <w:color w:val="000000"/>
          <w:sz w:val="28"/>
          <w:szCs w:val="28"/>
        </w:rPr>
        <w:t>с</w:t>
      </w:r>
      <w:r w:rsidRPr="00D9715F">
        <w:rPr>
          <w:color w:val="000000"/>
          <w:sz w:val="28"/>
          <w:szCs w:val="28"/>
        </w:rPr>
        <w:t>.</w:t>
      </w:r>
      <w:r w:rsidR="00044133">
        <w:rPr>
          <w:color w:val="000000"/>
          <w:sz w:val="28"/>
          <w:szCs w:val="28"/>
        </w:rPr>
        <w:t xml:space="preserve"> </w:t>
      </w:r>
      <w:r w:rsidRPr="00D9715F">
        <w:rPr>
          <w:color w:val="000000"/>
          <w:sz w:val="28"/>
          <w:szCs w:val="28"/>
        </w:rPr>
        <w:t>Баш</w:t>
      </w:r>
      <w:r w:rsidR="009F0CA2" w:rsidRPr="00D9715F">
        <w:rPr>
          <w:color w:val="000000"/>
          <w:sz w:val="28"/>
          <w:szCs w:val="28"/>
        </w:rPr>
        <w:t>култаево,</w:t>
      </w:r>
      <w:r w:rsidRPr="00D9715F">
        <w:rPr>
          <w:color w:val="000000"/>
          <w:sz w:val="28"/>
          <w:szCs w:val="28"/>
        </w:rPr>
        <w:t xml:space="preserve"> ул. Октябрьская, 48</w:t>
      </w:r>
      <w:r w:rsidR="009F0CA2" w:rsidRPr="00D9715F">
        <w:rPr>
          <w:color w:val="000000"/>
          <w:sz w:val="28"/>
          <w:szCs w:val="28"/>
        </w:rPr>
        <w:t>»</w:t>
      </w:r>
      <w:r w:rsidRPr="00D9715F">
        <w:rPr>
          <w:color w:val="000000"/>
          <w:sz w:val="28"/>
          <w:szCs w:val="28"/>
        </w:rPr>
        <w:t>, признанный победителем краевого конкурса проектов инициативного бюджетирования.</w:t>
      </w:r>
    </w:p>
    <w:p w14:paraId="09CF616C" w14:textId="77777777" w:rsidR="004134AA" w:rsidRPr="00D9715F" w:rsidRDefault="004134AA" w:rsidP="007E51FF">
      <w:pPr>
        <w:spacing w:line="360" w:lineRule="exact"/>
        <w:ind w:firstLine="709"/>
        <w:jc w:val="both"/>
        <w:rPr>
          <w:color w:val="000000"/>
          <w:sz w:val="28"/>
          <w:szCs w:val="28"/>
        </w:rPr>
      </w:pPr>
      <w:r w:rsidRPr="00D9715F">
        <w:rPr>
          <w:color w:val="000000"/>
          <w:sz w:val="28"/>
          <w:szCs w:val="28"/>
        </w:rPr>
        <w:t xml:space="preserve">По результатам краевого конкурса проектов инициативного бюджетирования инициативными группами в 2022 году были реализованы 4 социально значимых проекта:  </w:t>
      </w:r>
    </w:p>
    <w:p w14:paraId="73D93104" w14:textId="77777777" w:rsidR="004134AA" w:rsidRPr="00D9715F" w:rsidRDefault="004134AA" w:rsidP="007E51FF">
      <w:pPr>
        <w:spacing w:line="360" w:lineRule="exact"/>
        <w:ind w:firstLine="709"/>
        <w:jc w:val="both"/>
        <w:rPr>
          <w:color w:val="000000"/>
          <w:sz w:val="28"/>
          <w:szCs w:val="28"/>
        </w:rPr>
      </w:pPr>
      <w:r w:rsidRPr="00D9715F">
        <w:rPr>
          <w:color w:val="000000"/>
          <w:sz w:val="28"/>
          <w:szCs w:val="28"/>
        </w:rPr>
        <w:t>- «Спорт нам плечи расправляет», п. Кукуштан, ул. Калужская, д. 71;</w:t>
      </w:r>
    </w:p>
    <w:p w14:paraId="6E3A5CEA" w14:textId="77777777" w:rsidR="004134AA" w:rsidRPr="00D9715F" w:rsidRDefault="004134AA" w:rsidP="007E51FF">
      <w:pPr>
        <w:spacing w:line="360" w:lineRule="exact"/>
        <w:ind w:firstLine="709"/>
        <w:jc w:val="both"/>
        <w:rPr>
          <w:color w:val="000000"/>
          <w:sz w:val="28"/>
          <w:szCs w:val="28"/>
        </w:rPr>
      </w:pPr>
      <w:r w:rsidRPr="00D9715F">
        <w:rPr>
          <w:color w:val="000000"/>
          <w:sz w:val="28"/>
          <w:szCs w:val="28"/>
        </w:rPr>
        <w:t>- «Ремонт системы водоснабжения в с. Платошино «Я, ты, он, она – в доме всем нужна вода!»</w:t>
      </w:r>
      <w:r w:rsidR="00CC3151">
        <w:rPr>
          <w:color w:val="000000"/>
          <w:sz w:val="28"/>
          <w:szCs w:val="28"/>
        </w:rPr>
        <w:t>,</w:t>
      </w:r>
      <w:r w:rsidRPr="00D9715F">
        <w:rPr>
          <w:color w:val="000000"/>
          <w:sz w:val="28"/>
          <w:szCs w:val="28"/>
        </w:rPr>
        <w:t xml:space="preserve"> с.</w:t>
      </w:r>
      <w:r w:rsidR="00CC3151">
        <w:rPr>
          <w:color w:val="000000"/>
          <w:sz w:val="28"/>
          <w:szCs w:val="28"/>
        </w:rPr>
        <w:t xml:space="preserve"> </w:t>
      </w:r>
      <w:r w:rsidRPr="00D9715F">
        <w:rPr>
          <w:color w:val="000000"/>
          <w:sz w:val="28"/>
          <w:szCs w:val="28"/>
        </w:rPr>
        <w:t>Платошино, ул. Владимирова;</w:t>
      </w:r>
    </w:p>
    <w:p w14:paraId="500B5D97" w14:textId="1D295200" w:rsidR="004134AA" w:rsidRPr="00D9715F" w:rsidRDefault="004134AA" w:rsidP="007E51FF">
      <w:pPr>
        <w:spacing w:line="360" w:lineRule="exact"/>
        <w:ind w:firstLine="709"/>
        <w:jc w:val="both"/>
        <w:rPr>
          <w:color w:val="000000"/>
          <w:sz w:val="28"/>
          <w:szCs w:val="28"/>
        </w:rPr>
      </w:pPr>
      <w:r w:rsidRPr="00D9715F">
        <w:rPr>
          <w:color w:val="000000"/>
          <w:sz w:val="28"/>
          <w:szCs w:val="28"/>
        </w:rPr>
        <w:t>- «Замена участка сети водопровода и установка пожарных гидрантов по</w:t>
      </w:r>
      <w:r w:rsidR="00044133">
        <w:rPr>
          <w:color w:val="000000"/>
          <w:sz w:val="28"/>
          <w:szCs w:val="28"/>
        </w:rPr>
        <w:t xml:space="preserve"> </w:t>
      </w:r>
      <w:r w:rsidRPr="00D9715F">
        <w:rPr>
          <w:color w:val="000000"/>
          <w:sz w:val="28"/>
          <w:szCs w:val="28"/>
        </w:rPr>
        <w:t>ул.</w:t>
      </w:r>
      <w:r w:rsidR="00044133">
        <w:rPr>
          <w:color w:val="000000"/>
          <w:sz w:val="28"/>
          <w:szCs w:val="28"/>
        </w:rPr>
        <w:t xml:space="preserve"> </w:t>
      </w:r>
      <w:r w:rsidRPr="00D9715F">
        <w:rPr>
          <w:color w:val="000000"/>
          <w:sz w:val="28"/>
          <w:szCs w:val="28"/>
        </w:rPr>
        <w:t>Школьная в селе Нижний Пальник»</w:t>
      </w:r>
      <w:r w:rsidR="00CC3151">
        <w:rPr>
          <w:color w:val="000000"/>
          <w:sz w:val="28"/>
          <w:szCs w:val="28"/>
        </w:rPr>
        <w:t>,</w:t>
      </w:r>
      <w:r w:rsidRPr="00D9715F">
        <w:rPr>
          <w:color w:val="000000"/>
          <w:sz w:val="28"/>
          <w:szCs w:val="28"/>
        </w:rPr>
        <w:t xml:space="preserve"> с. Нижний Пальник, ул. Школьная;</w:t>
      </w:r>
    </w:p>
    <w:p w14:paraId="5F1248F0" w14:textId="77777777" w:rsidR="004134AA" w:rsidRPr="00D9715F" w:rsidRDefault="004134AA" w:rsidP="007E51FF">
      <w:pPr>
        <w:spacing w:line="360" w:lineRule="exact"/>
        <w:ind w:firstLine="709"/>
        <w:jc w:val="both"/>
        <w:rPr>
          <w:color w:val="000000"/>
          <w:sz w:val="28"/>
          <w:szCs w:val="28"/>
        </w:rPr>
      </w:pPr>
      <w:r w:rsidRPr="00D9715F">
        <w:rPr>
          <w:color w:val="000000"/>
          <w:sz w:val="28"/>
          <w:szCs w:val="28"/>
        </w:rPr>
        <w:t xml:space="preserve">- «Спортивная молодежь – здоровая </w:t>
      </w:r>
      <w:r w:rsidR="00A46565" w:rsidRPr="00D9715F">
        <w:rPr>
          <w:color w:val="000000"/>
          <w:sz w:val="28"/>
          <w:szCs w:val="28"/>
        </w:rPr>
        <w:t>Россия!»</w:t>
      </w:r>
      <w:r w:rsidR="00CC3151">
        <w:rPr>
          <w:color w:val="000000"/>
          <w:sz w:val="28"/>
          <w:szCs w:val="28"/>
        </w:rPr>
        <w:t>,</w:t>
      </w:r>
      <w:r w:rsidR="00A46565" w:rsidRPr="00D9715F">
        <w:rPr>
          <w:color w:val="000000"/>
          <w:sz w:val="28"/>
          <w:szCs w:val="28"/>
        </w:rPr>
        <w:t xml:space="preserve"> с. Янычи, </w:t>
      </w:r>
      <w:r w:rsidRPr="00D9715F">
        <w:rPr>
          <w:color w:val="000000"/>
          <w:sz w:val="28"/>
          <w:szCs w:val="28"/>
        </w:rPr>
        <w:t>ул. Сибирский тракт</w:t>
      </w:r>
      <w:r w:rsidR="00A46565" w:rsidRPr="00D9715F">
        <w:rPr>
          <w:color w:val="000000"/>
          <w:sz w:val="28"/>
          <w:szCs w:val="28"/>
        </w:rPr>
        <w:t>, 54 б.</w:t>
      </w:r>
    </w:p>
    <w:p w14:paraId="5B850C48" w14:textId="77777777" w:rsidR="00F07541" w:rsidRPr="00D9715F" w:rsidRDefault="004134AA" w:rsidP="007E51FF">
      <w:pPr>
        <w:spacing w:line="360" w:lineRule="exact"/>
        <w:ind w:firstLine="709"/>
        <w:jc w:val="both"/>
        <w:rPr>
          <w:sz w:val="28"/>
          <w:szCs w:val="28"/>
        </w:rPr>
      </w:pPr>
      <w:r w:rsidRPr="00D9715F">
        <w:rPr>
          <w:color w:val="000000"/>
          <w:sz w:val="28"/>
          <w:szCs w:val="28"/>
        </w:rPr>
        <w:t>Общая сумма финансирования проектов инициативного бюджетирования составила 6 млн 749 тыс. рублей, из которых 5 млн 183 тыс. рублей – привлеченные средства из бюджета Пермского края. До конца 2022 года все проекты были реализованы.</w:t>
      </w:r>
    </w:p>
    <w:p w14:paraId="1A3511FB" w14:textId="77777777" w:rsidR="008A2C4D" w:rsidRDefault="008A2C4D" w:rsidP="007E51FF">
      <w:pPr>
        <w:spacing w:line="360" w:lineRule="exact"/>
        <w:ind w:firstLine="709"/>
        <w:jc w:val="both"/>
        <w:rPr>
          <w:b/>
          <w:sz w:val="28"/>
          <w:szCs w:val="28"/>
        </w:rPr>
      </w:pPr>
    </w:p>
    <w:p w14:paraId="00FF8C46" w14:textId="77777777" w:rsidR="00F07541" w:rsidRPr="00D9715F" w:rsidRDefault="00F07541" w:rsidP="007E51FF">
      <w:pPr>
        <w:spacing w:line="360" w:lineRule="exact"/>
        <w:ind w:firstLine="709"/>
        <w:jc w:val="both"/>
        <w:rPr>
          <w:b/>
          <w:sz w:val="28"/>
          <w:szCs w:val="28"/>
        </w:rPr>
      </w:pPr>
      <w:r w:rsidRPr="00D9715F">
        <w:rPr>
          <w:b/>
          <w:sz w:val="28"/>
          <w:szCs w:val="28"/>
        </w:rPr>
        <w:t>2.8. Формирование и содержание муниципального архива, включая хранение архивных фондов поселений.</w:t>
      </w:r>
    </w:p>
    <w:p w14:paraId="66B514D9" w14:textId="77777777" w:rsidR="00D752EC" w:rsidRPr="00D9715F" w:rsidRDefault="00D752EC" w:rsidP="007E51FF">
      <w:pPr>
        <w:spacing w:line="360" w:lineRule="exact"/>
        <w:ind w:firstLine="709"/>
        <w:jc w:val="both"/>
        <w:rPr>
          <w:sz w:val="28"/>
          <w:szCs w:val="28"/>
        </w:rPr>
      </w:pPr>
      <w:r w:rsidRPr="00D9715F">
        <w:rPr>
          <w:sz w:val="28"/>
          <w:szCs w:val="28"/>
        </w:rPr>
        <w:t>В 2022 году на муниципальное хранение поступило 5 633 дела (4 497 дел постоянного срока хранения, 1 135 дел по личному составу, 1 дело личного фонда).</w:t>
      </w:r>
    </w:p>
    <w:p w14:paraId="4BEDA43F" w14:textId="77777777" w:rsidR="00D752EC" w:rsidRPr="00D9715F" w:rsidRDefault="00D752EC" w:rsidP="007E51FF">
      <w:pPr>
        <w:autoSpaceDE w:val="0"/>
        <w:autoSpaceDN w:val="0"/>
        <w:adjustRightInd w:val="0"/>
        <w:spacing w:line="360" w:lineRule="exact"/>
        <w:ind w:firstLine="709"/>
        <w:jc w:val="both"/>
        <w:rPr>
          <w:sz w:val="28"/>
          <w:szCs w:val="28"/>
        </w:rPr>
      </w:pPr>
      <w:r w:rsidRPr="00D9715F">
        <w:rPr>
          <w:sz w:val="28"/>
          <w:szCs w:val="28"/>
        </w:rPr>
        <w:t xml:space="preserve">В связи с принятием </w:t>
      </w:r>
      <w:r w:rsidRPr="00D9715F">
        <w:rPr>
          <w:rFonts w:ascii="Times New Roman CYR" w:eastAsiaTheme="minorHAnsi" w:hAnsi="Times New Roman CYR" w:cs="Times New Roman CYR"/>
          <w:color w:val="000000"/>
          <w:sz w:val="28"/>
          <w:szCs w:val="28"/>
        </w:rPr>
        <w:t>Закона Пермского края от 29 апреля 2022 г. № 75-ПК «Об образовании нового муниципального образования Пермский муниципальный округ Пермского края»</w:t>
      </w:r>
      <w:r w:rsidRPr="00D9715F">
        <w:rPr>
          <w:sz w:val="28"/>
          <w:szCs w:val="28"/>
        </w:rPr>
        <w:t xml:space="preserve"> начаты работы по комплектованию архива документами ликвидируемых организаций, в том числе документами сельских поселений. </w:t>
      </w:r>
    </w:p>
    <w:p w14:paraId="76C2DAE7" w14:textId="77777777" w:rsidR="00D752EC" w:rsidRPr="00D9715F" w:rsidRDefault="00D752EC" w:rsidP="007E51FF">
      <w:pPr>
        <w:spacing w:line="360" w:lineRule="exact"/>
        <w:ind w:firstLine="709"/>
        <w:jc w:val="both"/>
        <w:rPr>
          <w:sz w:val="28"/>
          <w:szCs w:val="28"/>
        </w:rPr>
      </w:pPr>
      <w:r w:rsidRPr="00D9715F">
        <w:rPr>
          <w:sz w:val="28"/>
          <w:szCs w:val="28"/>
        </w:rPr>
        <w:t xml:space="preserve">На </w:t>
      </w:r>
      <w:r w:rsidR="00837B10">
        <w:rPr>
          <w:sz w:val="28"/>
          <w:szCs w:val="28"/>
        </w:rPr>
        <w:t>31</w:t>
      </w:r>
      <w:r w:rsidR="00D7748F">
        <w:rPr>
          <w:sz w:val="28"/>
          <w:szCs w:val="28"/>
        </w:rPr>
        <w:t xml:space="preserve"> </w:t>
      </w:r>
      <w:r w:rsidR="00837B10">
        <w:rPr>
          <w:sz w:val="28"/>
          <w:szCs w:val="28"/>
        </w:rPr>
        <w:t>декабря</w:t>
      </w:r>
      <w:r w:rsidR="00D7748F">
        <w:rPr>
          <w:sz w:val="28"/>
          <w:szCs w:val="28"/>
        </w:rPr>
        <w:t xml:space="preserve"> </w:t>
      </w:r>
      <w:r w:rsidRPr="00D9715F">
        <w:rPr>
          <w:sz w:val="28"/>
          <w:szCs w:val="28"/>
        </w:rPr>
        <w:t>202</w:t>
      </w:r>
      <w:r w:rsidR="00837B10">
        <w:rPr>
          <w:sz w:val="28"/>
          <w:szCs w:val="28"/>
        </w:rPr>
        <w:t>2</w:t>
      </w:r>
      <w:r w:rsidRPr="00D9715F">
        <w:rPr>
          <w:sz w:val="28"/>
          <w:szCs w:val="28"/>
        </w:rPr>
        <w:t xml:space="preserve"> г</w:t>
      </w:r>
      <w:r w:rsidR="00D7748F">
        <w:rPr>
          <w:sz w:val="28"/>
          <w:szCs w:val="28"/>
        </w:rPr>
        <w:t>.</w:t>
      </w:r>
      <w:r w:rsidRPr="00D9715F">
        <w:rPr>
          <w:sz w:val="28"/>
          <w:szCs w:val="28"/>
        </w:rPr>
        <w:t xml:space="preserve"> в муниципальном архиве находится 88 619 единиц хранения. </w:t>
      </w:r>
    </w:p>
    <w:p w14:paraId="2C54BDD7" w14:textId="1B039122" w:rsidR="00D752EC" w:rsidRPr="00D9715F" w:rsidRDefault="00D752EC" w:rsidP="007E51FF">
      <w:pPr>
        <w:spacing w:line="360" w:lineRule="exact"/>
        <w:ind w:firstLine="709"/>
        <w:jc w:val="both"/>
        <w:rPr>
          <w:sz w:val="28"/>
          <w:szCs w:val="28"/>
        </w:rPr>
      </w:pPr>
      <w:r w:rsidRPr="00D9715F">
        <w:rPr>
          <w:sz w:val="28"/>
          <w:szCs w:val="28"/>
        </w:rPr>
        <w:t xml:space="preserve">По состоянию на </w:t>
      </w:r>
      <w:r w:rsidR="00837B10">
        <w:rPr>
          <w:sz w:val="28"/>
          <w:szCs w:val="28"/>
        </w:rPr>
        <w:t>31</w:t>
      </w:r>
      <w:r w:rsidR="00D7748F">
        <w:rPr>
          <w:sz w:val="28"/>
          <w:szCs w:val="28"/>
        </w:rPr>
        <w:t xml:space="preserve"> </w:t>
      </w:r>
      <w:r w:rsidR="00837B10">
        <w:rPr>
          <w:sz w:val="28"/>
          <w:szCs w:val="28"/>
        </w:rPr>
        <w:t>декабря</w:t>
      </w:r>
      <w:r w:rsidR="00D7748F">
        <w:rPr>
          <w:sz w:val="28"/>
          <w:szCs w:val="28"/>
        </w:rPr>
        <w:t xml:space="preserve"> </w:t>
      </w:r>
      <w:r w:rsidRPr="00D9715F">
        <w:rPr>
          <w:sz w:val="28"/>
          <w:szCs w:val="28"/>
        </w:rPr>
        <w:t>202</w:t>
      </w:r>
      <w:r w:rsidR="00837B10">
        <w:rPr>
          <w:sz w:val="28"/>
          <w:szCs w:val="28"/>
        </w:rPr>
        <w:t>2</w:t>
      </w:r>
      <w:r w:rsidRPr="00D9715F">
        <w:rPr>
          <w:sz w:val="28"/>
          <w:szCs w:val="28"/>
        </w:rPr>
        <w:t xml:space="preserve"> </w:t>
      </w:r>
      <w:r w:rsidR="00D7748F">
        <w:rPr>
          <w:sz w:val="28"/>
          <w:szCs w:val="28"/>
        </w:rPr>
        <w:t xml:space="preserve">г. </w:t>
      </w:r>
      <w:r w:rsidRPr="00D9715F">
        <w:rPr>
          <w:sz w:val="28"/>
          <w:szCs w:val="28"/>
        </w:rPr>
        <w:t xml:space="preserve">в списках источников комплектования </w:t>
      </w:r>
      <w:r w:rsidRPr="00005ABD">
        <w:rPr>
          <w:sz w:val="28"/>
          <w:szCs w:val="28"/>
        </w:rPr>
        <w:t>МКУ «Архив Пермского района»</w:t>
      </w:r>
      <w:r w:rsidRPr="00D9715F">
        <w:rPr>
          <w:sz w:val="28"/>
          <w:szCs w:val="28"/>
        </w:rPr>
        <w:t xml:space="preserve"> значится 50 организаций. Всего в организациях хранится 11 044 дел постоянного срока хранения за 1940-2022 годы и 8 646 дел по</w:t>
      </w:r>
      <w:r w:rsidR="00044133">
        <w:rPr>
          <w:sz w:val="28"/>
          <w:szCs w:val="28"/>
        </w:rPr>
        <w:t xml:space="preserve"> </w:t>
      </w:r>
      <w:r w:rsidRPr="00D9715F">
        <w:rPr>
          <w:sz w:val="28"/>
          <w:szCs w:val="28"/>
        </w:rPr>
        <w:t>личному составу за 1940–2022 годы.</w:t>
      </w:r>
    </w:p>
    <w:p w14:paraId="4A03A690" w14:textId="77777777" w:rsidR="00F07541" w:rsidRPr="00D9715F" w:rsidRDefault="00D752EC" w:rsidP="007E51FF">
      <w:pPr>
        <w:spacing w:line="360" w:lineRule="exact"/>
        <w:ind w:firstLine="709"/>
        <w:jc w:val="both"/>
        <w:rPr>
          <w:sz w:val="28"/>
          <w:szCs w:val="28"/>
        </w:rPr>
      </w:pPr>
      <w:r w:rsidRPr="00D9715F">
        <w:rPr>
          <w:sz w:val="28"/>
          <w:szCs w:val="28"/>
        </w:rPr>
        <w:t xml:space="preserve">Задачи, поставленные перед </w:t>
      </w:r>
      <w:r w:rsidRPr="00005ABD">
        <w:rPr>
          <w:sz w:val="28"/>
          <w:szCs w:val="28"/>
        </w:rPr>
        <w:t>МКУ «Архив Пермского района»,</w:t>
      </w:r>
      <w:r w:rsidRPr="00D9715F">
        <w:rPr>
          <w:sz w:val="28"/>
          <w:szCs w:val="28"/>
        </w:rPr>
        <w:t xml:space="preserve"> и плановые показатели на 2022 год выполнены. Основное внимание уделялось вопросам обеспечения сохранности документов и работе с обращениями граждан и организаций.</w:t>
      </w:r>
      <w:r w:rsidR="00F07541" w:rsidRPr="00D9715F">
        <w:rPr>
          <w:sz w:val="28"/>
          <w:szCs w:val="28"/>
        </w:rPr>
        <w:t xml:space="preserve"> </w:t>
      </w:r>
    </w:p>
    <w:p w14:paraId="0919CAC4" w14:textId="77777777" w:rsidR="00F07541" w:rsidRPr="00D9715F" w:rsidRDefault="00F07541" w:rsidP="007E51FF">
      <w:pPr>
        <w:spacing w:line="360" w:lineRule="exact"/>
        <w:ind w:firstLine="709"/>
        <w:jc w:val="both"/>
        <w:rPr>
          <w:sz w:val="28"/>
          <w:szCs w:val="28"/>
        </w:rPr>
      </w:pPr>
    </w:p>
    <w:p w14:paraId="3D847C9F" w14:textId="77777777" w:rsidR="00F07541" w:rsidRPr="00D9715F" w:rsidRDefault="00F07541" w:rsidP="007E51FF">
      <w:pPr>
        <w:spacing w:line="360" w:lineRule="exact"/>
        <w:ind w:firstLine="709"/>
        <w:jc w:val="both"/>
        <w:rPr>
          <w:b/>
          <w:sz w:val="28"/>
          <w:szCs w:val="28"/>
        </w:rPr>
      </w:pPr>
      <w:r w:rsidRPr="00D9715F">
        <w:rPr>
          <w:b/>
          <w:sz w:val="28"/>
          <w:szCs w:val="28"/>
        </w:rPr>
        <w:t xml:space="preserve">2.9. Осуществление мер по противодействию коррупции в границах Пермского муниципального </w:t>
      </w:r>
      <w:r w:rsidR="00A46565" w:rsidRPr="00D9715F">
        <w:rPr>
          <w:b/>
          <w:sz w:val="28"/>
          <w:szCs w:val="28"/>
        </w:rPr>
        <w:t>округа</w:t>
      </w:r>
      <w:r w:rsidRPr="00D9715F">
        <w:rPr>
          <w:b/>
          <w:sz w:val="28"/>
          <w:szCs w:val="28"/>
        </w:rPr>
        <w:t>.</w:t>
      </w:r>
    </w:p>
    <w:p w14:paraId="1EADBB2D" w14:textId="77777777" w:rsidR="002F3C8F" w:rsidRPr="00D9715F" w:rsidRDefault="002F3C8F" w:rsidP="007E51FF">
      <w:pPr>
        <w:spacing w:line="360" w:lineRule="exact"/>
        <w:ind w:firstLine="709"/>
        <w:jc w:val="both"/>
        <w:rPr>
          <w:rFonts w:eastAsiaTheme="minorHAnsi"/>
          <w:sz w:val="28"/>
          <w:szCs w:val="28"/>
        </w:rPr>
      </w:pPr>
      <w:r w:rsidRPr="00D9715F">
        <w:rPr>
          <w:rFonts w:eastAsiaTheme="minorHAnsi"/>
          <w:sz w:val="28"/>
          <w:szCs w:val="28"/>
        </w:rPr>
        <w:t>Реализация государственной антикоррупционной политики явля</w:t>
      </w:r>
      <w:r w:rsidR="00A46565" w:rsidRPr="00D9715F">
        <w:rPr>
          <w:rFonts w:eastAsiaTheme="minorHAnsi"/>
          <w:sz w:val="28"/>
          <w:szCs w:val="28"/>
        </w:rPr>
        <w:t>л</w:t>
      </w:r>
      <w:r w:rsidR="00D7748F">
        <w:rPr>
          <w:rFonts w:eastAsiaTheme="minorHAnsi"/>
          <w:sz w:val="28"/>
          <w:szCs w:val="28"/>
        </w:rPr>
        <w:t>а</w:t>
      </w:r>
      <w:r w:rsidR="00A46565" w:rsidRPr="00D9715F">
        <w:rPr>
          <w:rFonts w:eastAsiaTheme="minorHAnsi"/>
          <w:sz w:val="28"/>
          <w:szCs w:val="28"/>
        </w:rPr>
        <w:t>сь</w:t>
      </w:r>
      <w:r w:rsidRPr="00D9715F">
        <w:rPr>
          <w:rFonts w:eastAsiaTheme="minorHAnsi"/>
          <w:sz w:val="28"/>
          <w:szCs w:val="28"/>
        </w:rPr>
        <w:t xml:space="preserve"> важным направлением деятельности администрации Пермского муниципального района.     </w:t>
      </w:r>
    </w:p>
    <w:p w14:paraId="09F277E8" w14:textId="77777777" w:rsidR="002F3C8F" w:rsidRPr="00D9715F" w:rsidRDefault="002F3C8F" w:rsidP="007E51FF">
      <w:pPr>
        <w:spacing w:line="360" w:lineRule="exact"/>
        <w:ind w:firstLine="709"/>
        <w:jc w:val="both"/>
        <w:rPr>
          <w:rFonts w:eastAsiaTheme="minorHAnsi"/>
          <w:sz w:val="28"/>
          <w:szCs w:val="28"/>
        </w:rPr>
      </w:pPr>
      <w:r w:rsidRPr="00D9715F">
        <w:rPr>
          <w:rFonts w:eastAsiaTheme="minorHAnsi"/>
          <w:sz w:val="28"/>
          <w:szCs w:val="28"/>
        </w:rPr>
        <w:t>Мероприятия по противодействию коррупции на территории муниципального образования осуществляются в рамках законодательства Российской Федерации, Пермского края и в соотв</w:t>
      </w:r>
      <w:r w:rsidR="00A46565" w:rsidRPr="00D9715F">
        <w:rPr>
          <w:rFonts w:eastAsiaTheme="minorHAnsi"/>
          <w:sz w:val="28"/>
          <w:szCs w:val="28"/>
        </w:rPr>
        <w:t>етствии с планом мероприятий по</w:t>
      </w:r>
      <w:r w:rsidRPr="00D9715F">
        <w:rPr>
          <w:rFonts w:eastAsiaTheme="minorHAnsi"/>
          <w:sz w:val="28"/>
          <w:szCs w:val="28"/>
        </w:rPr>
        <w:t xml:space="preserve"> противодействию коррупции. Отчет о реализации мероприятий размещен на официальном сайте Пермского муниципального округа Пермского края.</w:t>
      </w:r>
    </w:p>
    <w:p w14:paraId="35EEA87E" w14:textId="77777777" w:rsidR="002F3C8F" w:rsidRPr="00D9715F" w:rsidRDefault="002F3C8F" w:rsidP="007E51FF">
      <w:pPr>
        <w:spacing w:line="360" w:lineRule="exact"/>
        <w:ind w:firstLine="709"/>
        <w:jc w:val="both"/>
        <w:rPr>
          <w:rFonts w:eastAsiaTheme="minorHAnsi"/>
          <w:sz w:val="28"/>
          <w:szCs w:val="28"/>
        </w:rPr>
      </w:pPr>
      <w:r w:rsidRPr="00D9715F">
        <w:rPr>
          <w:rFonts w:eastAsiaTheme="minorHAnsi"/>
          <w:sz w:val="28"/>
          <w:szCs w:val="28"/>
        </w:rPr>
        <w:t>В первом полугодии 2022 г. состоялось заседание Межведомственного совета по противодействию коррупции при главе Пермского муниципального района.</w:t>
      </w:r>
    </w:p>
    <w:p w14:paraId="1FC2BFDE" w14:textId="77777777" w:rsidR="002F3C8F" w:rsidRPr="00D9715F" w:rsidRDefault="002F3C8F" w:rsidP="007E51FF">
      <w:pPr>
        <w:spacing w:line="360" w:lineRule="exact"/>
        <w:ind w:firstLine="709"/>
        <w:jc w:val="both"/>
        <w:rPr>
          <w:rFonts w:eastAsiaTheme="minorHAnsi"/>
          <w:sz w:val="28"/>
          <w:szCs w:val="28"/>
        </w:rPr>
      </w:pPr>
      <w:r w:rsidRPr="00D9715F">
        <w:rPr>
          <w:rFonts w:eastAsiaTheme="minorHAnsi"/>
          <w:sz w:val="28"/>
          <w:szCs w:val="28"/>
        </w:rPr>
        <w:t>В отчетном периоде 11 человек прошли обучение по программам повышения квалификации, в содержание которых включена тема о противодействии коррупции, что является 100 % от запланированного количества.</w:t>
      </w:r>
    </w:p>
    <w:p w14:paraId="0D47762D" w14:textId="77777777" w:rsidR="00F07541" w:rsidRPr="00D9715F" w:rsidRDefault="002F3C8F" w:rsidP="007E51FF">
      <w:pPr>
        <w:spacing w:line="360" w:lineRule="exact"/>
        <w:ind w:firstLine="709"/>
        <w:jc w:val="both"/>
        <w:rPr>
          <w:sz w:val="28"/>
          <w:szCs w:val="28"/>
        </w:rPr>
      </w:pPr>
      <w:r w:rsidRPr="00D9715F">
        <w:rPr>
          <w:rFonts w:eastAsiaTheme="minorHAnsi"/>
          <w:sz w:val="28"/>
          <w:szCs w:val="28"/>
        </w:rPr>
        <w:t>В целях обеспечения своевременного исполнения обязанности муниципальных служащих по представлению сведений о доходах, расходах, об имуществе и обязательствах имущественного характера своих и членов своей семьи был организован прием таких сведений, обеспечен контроль за своевременностью представления указанных сведений. Доля лиц, своевременно представивших сведения, от количества лиц, обязанных представлять такие сведения, – 100 %</w:t>
      </w:r>
      <w:r w:rsidR="00F07541" w:rsidRPr="00D9715F">
        <w:rPr>
          <w:sz w:val="28"/>
          <w:szCs w:val="28"/>
        </w:rPr>
        <w:t xml:space="preserve"> </w:t>
      </w:r>
    </w:p>
    <w:p w14:paraId="098D5D9D" w14:textId="77777777" w:rsidR="00F07541" w:rsidRPr="00D9715F" w:rsidRDefault="00F07541" w:rsidP="007E51FF">
      <w:pPr>
        <w:spacing w:line="360" w:lineRule="exact"/>
        <w:ind w:firstLine="709"/>
        <w:jc w:val="both"/>
        <w:rPr>
          <w:sz w:val="28"/>
          <w:szCs w:val="28"/>
        </w:rPr>
      </w:pPr>
    </w:p>
    <w:p w14:paraId="0F4D0B88" w14:textId="77777777" w:rsidR="00F07541" w:rsidRPr="00D9715F" w:rsidRDefault="00F07541" w:rsidP="007E51FF">
      <w:pPr>
        <w:spacing w:line="360" w:lineRule="exact"/>
        <w:ind w:firstLine="709"/>
        <w:rPr>
          <w:sz w:val="28"/>
          <w:szCs w:val="28"/>
        </w:rPr>
      </w:pPr>
      <w:r w:rsidRPr="00D9715F">
        <w:rPr>
          <w:b/>
          <w:sz w:val="28"/>
          <w:szCs w:val="28"/>
        </w:rPr>
        <w:t xml:space="preserve">2.10. Централизация закупок в Пермском муниципальном </w:t>
      </w:r>
      <w:r w:rsidR="00D85995" w:rsidRPr="00D9715F">
        <w:rPr>
          <w:b/>
          <w:sz w:val="28"/>
          <w:szCs w:val="28"/>
        </w:rPr>
        <w:t>округе</w:t>
      </w:r>
      <w:r w:rsidRPr="00D9715F">
        <w:rPr>
          <w:b/>
          <w:sz w:val="28"/>
          <w:szCs w:val="28"/>
        </w:rPr>
        <w:t>.</w:t>
      </w:r>
    </w:p>
    <w:p w14:paraId="19C01C6D" w14:textId="77777777" w:rsidR="00131F77" w:rsidRPr="00D9715F" w:rsidRDefault="00131F77" w:rsidP="007E51FF">
      <w:pPr>
        <w:spacing w:line="360" w:lineRule="exact"/>
        <w:ind w:firstLine="709"/>
        <w:jc w:val="both"/>
        <w:rPr>
          <w:sz w:val="28"/>
          <w:szCs w:val="28"/>
        </w:rPr>
      </w:pPr>
      <w:r w:rsidRPr="00D9715F">
        <w:rPr>
          <w:sz w:val="28"/>
          <w:szCs w:val="28"/>
        </w:rPr>
        <w:t xml:space="preserve">В 2022 году в рамках централизации закупок проведено 364 конкурентных процедуры. Объем финансовых средств, размещенных с помощью конкурентных процедур, составил 953,4 млн рублей. </w:t>
      </w:r>
    </w:p>
    <w:p w14:paraId="7A0F4807" w14:textId="77777777" w:rsidR="00131F77" w:rsidRPr="00D9715F" w:rsidRDefault="00131F77" w:rsidP="007E51FF">
      <w:pPr>
        <w:spacing w:line="360" w:lineRule="exact"/>
        <w:ind w:firstLine="709"/>
        <w:jc w:val="both"/>
        <w:rPr>
          <w:sz w:val="28"/>
          <w:szCs w:val="28"/>
        </w:rPr>
      </w:pPr>
      <w:r w:rsidRPr="00D9715F">
        <w:rPr>
          <w:sz w:val="28"/>
          <w:szCs w:val="28"/>
        </w:rPr>
        <w:t xml:space="preserve">Конкурентные закупки, финансируемые с привлечением средств федерального и(или) регионального бюджетов, проводились во взаимодействии с Государственным казенным учреждением Пермского края «Центр организации закупок» (далее – ГКУ ПК «ЦОЗ»). </w:t>
      </w:r>
    </w:p>
    <w:p w14:paraId="374B2ADB" w14:textId="59EC51B6" w:rsidR="00131F77" w:rsidRPr="00D9715F" w:rsidRDefault="00131F77" w:rsidP="007E51FF">
      <w:pPr>
        <w:spacing w:line="360" w:lineRule="exact"/>
        <w:ind w:firstLine="709"/>
        <w:jc w:val="both"/>
        <w:rPr>
          <w:sz w:val="28"/>
          <w:szCs w:val="28"/>
        </w:rPr>
      </w:pPr>
      <w:r w:rsidRPr="00D9715F">
        <w:rPr>
          <w:sz w:val="28"/>
          <w:szCs w:val="28"/>
        </w:rPr>
        <w:t>Через ГКУ ПК «ЦОЗ» проведено 116 закупок.</w:t>
      </w:r>
      <w:r w:rsidR="00082AC1">
        <w:rPr>
          <w:sz w:val="28"/>
          <w:szCs w:val="28"/>
        </w:rPr>
        <w:t xml:space="preserve"> </w:t>
      </w:r>
      <w:r w:rsidRPr="00D9715F">
        <w:rPr>
          <w:sz w:val="28"/>
          <w:szCs w:val="28"/>
        </w:rPr>
        <w:t>Общая суммарная цена заключенных контрактов составила 530,3 млн рублей. Экономия по результатам состоявшихся процедур составила 35,5 млн</w:t>
      </w:r>
      <w:r w:rsidR="00044133">
        <w:rPr>
          <w:sz w:val="28"/>
          <w:szCs w:val="28"/>
        </w:rPr>
        <w:t xml:space="preserve"> рублей, что составляет 6,3 %.</w:t>
      </w:r>
    </w:p>
    <w:p w14:paraId="59B7E634" w14:textId="77777777" w:rsidR="00131F77" w:rsidRPr="00D9715F" w:rsidRDefault="00131F77" w:rsidP="007E51FF">
      <w:pPr>
        <w:spacing w:line="360" w:lineRule="exact"/>
        <w:ind w:firstLine="709"/>
        <w:jc w:val="both"/>
        <w:rPr>
          <w:sz w:val="28"/>
          <w:szCs w:val="28"/>
        </w:rPr>
      </w:pPr>
      <w:r w:rsidRPr="00D9715F">
        <w:rPr>
          <w:sz w:val="28"/>
          <w:szCs w:val="28"/>
        </w:rPr>
        <w:t>Закупки, финансируемые за счет средств местного бюджета, проводились во взаимодействии с уполномоченным органом – МКУ «Управление закупок Пермского муниципального района» (далее –</w:t>
      </w:r>
      <w:r w:rsidR="00082AC1">
        <w:rPr>
          <w:sz w:val="28"/>
          <w:szCs w:val="28"/>
        </w:rPr>
        <w:t xml:space="preserve"> </w:t>
      </w:r>
      <w:r w:rsidRPr="00D9715F">
        <w:rPr>
          <w:sz w:val="28"/>
          <w:szCs w:val="28"/>
        </w:rPr>
        <w:t xml:space="preserve">Управление закупок). </w:t>
      </w:r>
    </w:p>
    <w:p w14:paraId="7F074023" w14:textId="2B798847" w:rsidR="00131F77" w:rsidRPr="00D9715F" w:rsidRDefault="00131F77" w:rsidP="007E51FF">
      <w:pPr>
        <w:spacing w:line="360" w:lineRule="exact"/>
        <w:ind w:firstLine="709"/>
        <w:jc w:val="both"/>
        <w:rPr>
          <w:sz w:val="28"/>
          <w:szCs w:val="28"/>
        </w:rPr>
      </w:pPr>
      <w:r w:rsidRPr="00D9715F">
        <w:rPr>
          <w:sz w:val="28"/>
          <w:szCs w:val="28"/>
        </w:rPr>
        <w:t xml:space="preserve">Через Управление закупок проведено 248 закупок. Общая суммарная цена заключенных контрактов составила 341,8 млн рублей. Экономия по результатам состоявшихся процедур составила 45,8 млн </w:t>
      </w:r>
      <w:r w:rsidR="00044133">
        <w:rPr>
          <w:sz w:val="28"/>
          <w:szCs w:val="28"/>
        </w:rPr>
        <w:t>рублей, что составляет 11,8 %.</w:t>
      </w:r>
    </w:p>
    <w:p w14:paraId="54348A75" w14:textId="77777777" w:rsidR="00131F77" w:rsidRPr="000D44C6" w:rsidRDefault="00131F77" w:rsidP="007E51FF">
      <w:pPr>
        <w:spacing w:line="360" w:lineRule="exact"/>
        <w:ind w:firstLine="709"/>
        <w:jc w:val="both"/>
        <w:rPr>
          <w:sz w:val="28"/>
          <w:szCs w:val="28"/>
        </w:rPr>
      </w:pPr>
      <w:r w:rsidRPr="000D44C6">
        <w:rPr>
          <w:sz w:val="28"/>
          <w:szCs w:val="28"/>
        </w:rPr>
        <w:t>С 01</w:t>
      </w:r>
      <w:r w:rsidR="00082AC1">
        <w:rPr>
          <w:sz w:val="28"/>
          <w:szCs w:val="28"/>
        </w:rPr>
        <w:t xml:space="preserve"> июля </w:t>
      </w:r>
      <w:r w:rsidRPr="000D44C6">
        <w:rPr>
          <w:sz w:val="28"/>
          <w:szCs w:val="28"/>
        </w:rPr>
        <w:t>2023 г</w:t>
      </w:r>
      <w:r w:rsidR="00082AC1">
        <w:rPr>
          <w:sz w:val="28"/>
          <w:szCs w:val="28"/>
        </w:rPr>
        <w:t>.</w:t>
      </w:r>
      <w:r w:rsidRPr="000D44C6">
        <w:rPr>
          <w:sz w:val="28"/>
          <w:szCs w:val="28"/>
        </w:rPr>
        <w:t xml:space="preserve"> все конкурентные закупки муниципального образования </w:t>
      </w:r>
      <w:r w:rsidRPr="00082AC1">
        <w:rPr>
          <w:sz w:val="28"/>
          <w:szCs w:val="28"/>
        </w:rPr>
        <w:t>будут осуществляться</w:t>
      </w:r>
      <w:r w:rsidRPr="000D44C6">
        <w:rPr>
          <w:sz w:val="28"/>
          <w:szCs w:val="28"/>
        </w:rPr>
        <w:t xml:space="preserve"> через ГКУ ПК «ЦОЗ».</w:t>
      </w:r>
    </w:p>
    <w:p w14:paraId="7EB07B33" w14:textId="43AE1E46" w:rsidR="00131F77" w:rsidRPr="00D9715F" w:rsidRDefault="00131F77" w:rsidP="007E51FF">
      <w:pPr>
        <w:spacing w:line="360" w:lineRule="exact"/>
        <w:ind w:firstLine="709"/>
        <w:jc w:val="both"/>
        <w:rPr>
          <w:sz w:val="28"/>
          <w:szCs w:val="28"/>
          <w:lang w:eastAsia="ru-RU"/>
        </w:rPr>
      </w:pPr>
      <w:r w:rsidRPr="00D9715F">
        <w:rPr>
          <w:sz w:val="28"/>
          <w:szCs w:val="28"/>
          <w:lang w:eastAsia="ru-RU"/>
        </w:rPr>
        <w:t>В 2022 году реализована автоматизация закупок, осуществляемых в</w:t>
      </w:r>
      <w:r w:rsidR="00A174A8">
        <w:rPr>
          <w:sz w:val="28"/>
          <w:szCs w:val="28"/>
          <w:lang w:eastAsia="ru-RU"/>
        </w:rPr>
        <w:t xml:space="preserve"> </w:t>
      </w:r>
      <w:r w:rsidRPr="00D9715F">
        <w:rPr>
          <w:sz w:val="28"/>
          <w:szCs w:val="28"/>
          <w:lang w:eastAsia="ru-RU"/>
        </w:rPr>
        <w:t>соответствии с Федеральным законом от 18 июля 2011 г</w:t>
      </w:r>
      <w:r w:rsidR="0036198C" w:rsidRPr="00D9715F">
        <w:rPr>
          <w:sz w:val="28"/>
          <w:szCs w:val="28"/>
          <w:lang w:eastAsia="ru-RU"/>
        </w:rPr>
        <w:t>. № 223-ФЗ</w:t>
      </w:r>
      <w:r w:rsidRPr="00D9715F">
        <w:rPr>
          <w:sz w:val="28"/>
          <w:szCs w:val="28"/>
          <w:lang w:eastAsia="ru-RU"/>
        </w:rPr>
        <w:t xml:space="preserve"> «О закупках товаров, работ, услуг отдельными видами юридических лиц» (далее – Закон №</w:t>
      </w:r>
      <w:r w:rsidR="00082AC1">
        <w:rPr>
          <w:sz w:val="28"/>
          <w:szCs w:val="28"/>
          <w:lang w:eastAsia="ru-RU"/>
        </w:rPr>
        <w:t> </w:t>
      </w:r>
      <w:r w:rsidRPr="00D9715F">
        <w:rPr>
          <w:sz w:val="28"/>
          <w:szCs w:val="28"/>
          <w:lang w:eastAsia="ru-RU"/>
        </w:rPr>
        <w:t xml:space="preserve">223-ФЗ). </w:t>
      </w:r>
    </w:p>
    <w:p w14:paraId="5373456B" w14:textId="77777777" w:rsidR="00F07541" w:rsidRPr="00D9715F" w:rsidRDefault="00131F77" w:rsidP="007E51FF">
      <w:pPr>
        <w:spacing w:line="360" w:lineRule="exact"/>
        <w:ind w:firstLine="709"/>
        <w:jc w:val="both"/>
        <w:rPr>
          <w:sz w:val="28"/>
          <w:szCs w:val="28"/>
        </w:rPr>
      </w:pPr>
      <w:r w:rsidRPr="00D9715F">
        <w:rPr>
          <w:sz w:val="28"/>
          <w:szCs w:val="28"/>
          <w:lang w:eastAsia="ru-RU"/>
        </w:rPr>
        <w:t>С 01</w:t>
      </w:r>
      <w:r w:rsidR="00122951">
        <w:rPr>
          <w:sz w:val="28"/>
          <w:szCs w:val="28"/>
          <w:lang w:eastAsia="ru-RU"/>
        </w:rPr>
        <w:t xml:space="preserve"> января </w:t>
      </w:r>
      <w:r w:rsidRPr="00D9715F">
        <w:rPr>
          <w:sz w:val="28"/>
          <w:szCs w:val="28"/>
          <w:lang w:eastAsia="ru-RU"/>
        </w:rPr>
        <w:t xml:space="preserve">2023 </w:t>
      </w:r>
      <w:r w:rsidR="00122951">
        <w:rPr>
          <w:sz w:val="28"/>
          <w:szCs w:val="28"/>
          <w:lang w:eastAsia="ru-RU"/>
        </w:rPr>
        <w:t xml:space="preserve">г. </w:t>
      </w:r>
      <w:r w:rsidRPr="00D9715F">
        <w:rPr>
          <w:sz w:val="28"/>
          <w:szCs w:val="28"/>
          <w:lang w:eastAsia="ru-RU"/>
        </w:rPr>
        <w:t>муниципальные автономные, бюджетные учреждения и муниципальные унитарные предприятия Пермского муниципального округа, осуществляющие закупки в соответствии с Законом № 223-ФЗ, осуществляют закупочную деятельность через региональную информационную систему в сфере закупок товаров, работ, услуг для обеспечения государственных нужд Пермского края (РИС Закупки ПК).</w:t>
      </w:r>
    </w:p>
    <w:p w14:paraId="130B37E4" w14:textId="77777777" w:rsidR="007E51FF" w:rsidRPr="00D9715F" w:rsidRDefault="007E51FF" w:rsidP="007E51FF">
      <w:pPr>
        <w:spacing w:line="360" w:lineRule="exact"/>
        <w:ind w:firstLine="709"/>
        <w:jc w:val="both"/>
        <w:rPr>
          <w:sz w:val="28"/>
          <w:szCs w:val="28"/>
        </w:rPr>
      </w:pPr>
    </w:p>
    <w:p w14:paraId="306BE1FF" w14:textId="77777777" w:rsidR="00F07541" w:rsidRPr="00D9715F" w:rsidRDefault="00F07541" w:rsidP="007E51FF">
      <w:pPr>
        <w:spacing w:line="360" w:lineRule="exact"/>
        <w:ind w:firstLine="709"/>
        <w:jc w:val="both"/>
        <w:rPr>
          <w:sz w:val="28"/>
          <w:szCs w:val="28"/>
        </w:rPr>
      </w:pPr>
      <w:r w:rsidRPr="00D9715F">
        <w:rPr>
          <w:b/>
          <w:sz w:val="28"/>
          <w:szCs w:val="28"/>
        </w:rPr>
        <w:t xml:space="preserve">3. Об исполнении </w:t>
      </w:r>
      <w:r w:rsidR="00D4408E" w:rsidRPr="00D9715F">
        <w:rPr>
          <w:b/>
          <w:sz w:val="28"/>
          <w:szCs w:val="28"/>
        </w:rPr>
        <w:t xml:space="preserve">консолидированного </w:t>
      </w:r>
      <w:r w:rsidRPr="00D9715F">
        <w:rPr>
          <w:b/>
          <w:sz w:val="28"/>
          <w:szCs w:val="28"/>
        </w:rPr>
        <w:t>бюджета Пермского муниципального района за</w:t>
      </w:r>
      <w:r w:rsidRPr="00D9715F">
        <w:rPr>
          <w:b/>
          <w:sz w:val="28"/>
          <w:szCs w:val="28"/>
          <w:lang w:val="en-US"/>
        </w:rPr>
        <w:t> </w:t>
      </w:r>
      <w:r w:rsidRPr="00D9715F">
        <w:rPr>
          <w:b/>
          <w:sz w:val="28"/>
          <w:szCs w:val="28"/>
        </w:rPr>
        <w:t>отчетный период (основные моменты).</w:t>
      </w:r>
      <w:r w:rsidRPr="00D9715F">
        <w:rPr>
          <w:sz w:val="28"/>
          <w:szCs w:val="28"/>
        </w:rPr>
        <w:t xml:space="preserve"> </w:t>
      </w:r>
    </w:p>
    <w:p w14:paraId="35C9C802" w14:textId="77777777" w:rsidR="00F07541" w:rsidRPr="00D9715F" w:rsidRDefault="00F07541" w:rsidP="007E51FF">
      <w:pPr>
        <w:widowControl w:val="0"/>
        <w:tabs>
          <w:tab w:val="left" w:pos="998"/>
        </w:tabs>
        <w:spacing w:line="360" w:lineRule="exact"/>
        <w:ind w:firstLine="709"/>
        <w:jc w:val="both"/>
        <w:rPr>
          <w:sz w:val="32"/>
          <w:szCs w:val="32"/>
        </w:rPr>
      </w:pPr>
    </w:p>
    <w:p w14:paraId="190ABC70" w14:textId="77777777" w:rsidR="00F07541" w:rsidRPr="00D9715F" w:rsidRDefault="00F07541" w:rsidP="007E51FF">
      <w:pPr>
        <w:spacing w:line="360" w:lineRule="exact"/>
        <w:ind w:firstLine="709"/>
        <w:jc w:val="both"/>
        <w:rPr>
          <w:b/>
          <w:sz w:val="28"/>
          <w:szCs w:val="28"/>
        </w:rPr>
      </w:pPr>
      <w:r w:rsidRPr="00D9715F">
        <w:rPr>
          <w:b/>
          <w:sz w:val="28"/>
          <w:szCs w:val="28"/>
        </w:rPr>
        <w:t xml:space="preserve">3.1. </w:t>
      </w:r>
      <w:r w:rsidR="00D4408E" w:rsidRPr="00D9715F">
        <w:rPr>
          <w:b/>
          <w:sz w:val="28"/>
          <w:szCs w:val="28"/>
        </w:rPr>
        <w:t>Исполнение консолидированного бюджета Пермского муниципального района</w:t>
      </w:r>
      <w:r w:rsidRPr="00D9715F">
        <w:rPr>
          <w:b/>
          <w:sz w:val="28"/>
          <w:szCs w:val="28"/>
        </w:rPr>
        <w:t>.</w:t>
      </w:r>
    </w:p>
    <w:p w14:paraId="4BEBC1A5" w14:textId="77777777" w:rsidR="00D4408E" w:rsidRPr="00D9715F" w:rsidRDefault="00D4408E" w:rsidP="007E51FF">
      <w:pPr>
        <w:spacing w:line="360" w:lineRule="exact"/>
        <w:ind w:firstLine="709"/>
        <w:jc w:val="both"/>
        <w:rPr>
          <w:sz w:val="28"/>
          <w:szCs w:val="28"/>
        </w:rPr>
      </w:pPr>
      <w:r w:rsidRPr="00D9715F">
        <w:rPr>
          <w:sz w:val="28"/>
          <w:szCs w:val="28"/>
        </w:rPr>
        <w:t>В 2022 году консолидированный бюджет Пермского муниципального района составил 6,1 млрд рублей. По сравнению с 2021 годом доходы бюджета выросли на 9,4 %, расходы увеличились на 11,0</w:t>
      </w:r>
      <w:r w:rsidR="00EC415A">
        <w:rPr>
          <w:sz w:val="28"/>
          <w:szCs w:val="28"/>
        </w:rPr>
        <w:t xml:space="preserve"> </w:t>
      </w:r>
      <w:r w:rsidRPr="00D9715F">
        <w:rPr>
          <w:sz w:val="28"/>
          <w:szCs w:val="28"/>
        </w:rPr>
        <w:t>%.</w:t>
      </w:r>
    </w:p>
    <w:p w14:paraId="2E70B02F" w14:textId="77777777" w:rsidR="00D4408E" w:rsidRPr="00D9715F" w:rsidRDefault="00D4408E" w:rsidP="007E51FF">
      <w:pPr>
        <w:spacing w:line="360" w:lineRule="exact"/>
        <w:ind w:firstLine="709"/>
        <w:jc w:val="both"/>
        <w:rPr>
          <w:sz w:val="28"/>
          <w:szCs w:val="28"/>
        </w:rPr>
      </w:pPr>
      <w:r w:rsidRPr="00D9715F">
        <w:rPr>
          <w:sz w:val="28"/>
          <w:szCs w:val="28"/>
        </w:rPr>
        <w:t>В первоначальном консолидированном бюджете объем доходов составлял 5</w:t>
      </w:r>
      <w:r w:rsidR="00EC415A">
        <w:rPr>
          <w:sz w:val="28"/>
          <w:szCs w:val="28"/>
        </w:rPr>
        <w:t> </w:t>
      </w:r>
      <w:r w:rsidRPr="00D9715F">
        <w:rPr>
          <w:sz w:val="28"/>
          <w:szCs w:val="28"/>
        </w:rPr>
        <w:t>млрд 551 млн рублей, расходы – 5 млрд 775 млн рублей, дефицит –</w:t>
      </w:r>
      <w:r w:rsidR="00EC415A">
        <w:rPr>
          <w:sz w:val="28"/>
          <w:szCs w:val="28"/>
        </w:rPr>
        <w:t xml:space="preserve"> </w:t>
      </w:r>
      <w:r w:rsidRPr="00D9715F">
        <w:rPr>
          <w:sz w:val="28"/>
          <w:szCs w:val="28"/>
        </w:rPr>
        <w:t>224 млн рублей. В течение отчетного года объем доходов бюджета был увеличен на 12,4</w:t>
      </w:r>
      <w:r w:rsidR="00EC415A">
        <w:rPr>
          <w:sz w:val="28"/>
          <w:szCs w:val="28"/>
        </w:rPr>
        <w:t> </w:t>
      </w:r>
      <w:r w:rsidRPr="00D9715F">
        <w:rPr>
          <w:sz w:val="28"/>
          <w:szCs w:val="28"/>
        </w:rPr>
        <w:t>%, объем расходов – на 13,5 %.</w:t>
      </w:r>
    </w:p>
    <w:p w14:paraId="3423BB5D" w14:textId="77777777" w:rsidR="00D4408E" w:rsidRPr="00D9715F" w:rsidRDefault="00D4408E" w:rsidP="007E51FF">
      <w:pPr>
        <w:spacing w:line="360" w:lineRule="exact"/>
        <w:ind w:firstLine="709"/>
        <w:jc w:val="both"/>
        <w:rPr>
          <w:sz w:val="28"/>
          <w:szCs w:val="28"/>
        </w:rPr>
      </w:pPr>
      <w:r w:rsidRPr="00D9715F">
        <w:rPr>
          <w:sz w:val="28"/>
          <w:szCs w:val="28"/>
        </w:rPr>
        <w:t xml:space="preserve">Консолидированный бюджет Пермского муниципального района за 2022 год по доходам исполнен на 98,5 % и составил 6 млрд 147 млн рублей. </w:t>
      </w:r>
    </w:p>
    <w:p w14:paraId="59D7B2C7" w14:textId="77777777" w:rsidR="00D4408E" w:rsidRPr="00D9715F" w:rsidRDefault="00D4408E" w:rsidP="007E51FF">
      <w:pPr>
        <w:spacing w:line="360" w:lineRule="exact"/>
        <w:ind w:firstLine="709"/>
        <w:jc w:val="both"/>
        <w:rPr>
          <w:sz w:val="28"/>
          <w:szCs w:val="28"/>
        </w:rPr>
      </w:pPr>
      <w:r w:rsidRPr="00D9715F">
        <w:rPr>
          <w:sz w:val="28"/>
          <w:szCs w:val="28"/>
        </w:rPr>
        <w:t>В структуре доходов основную долю составляют безвозмездные поступления 59,3 %, объем которых по сравнению с 2021 годом увеличился на 13,6 %, или на 440 млн рублей.</w:t>
      </w:r>
    </w:p>
    <w:p w14:paraId="42F26DE2" w14:textId="41219B00" w:rsidR="00D4408E" w:rsidRPr="00D9715F" w:rsidRDefault="00D4408E" w:rsidP="007E51FF">
      <w:pPr>
        <w:spacing w:line="360" w:lineRule="exact"/>
        <w:ind w:firstLine="709"/>
        <w:jc w:val="both"/>
        <w:rPr>
          <w:sz w:val="28"/>
          <w:szCs w:val="28"/>
        </w:rPr>
      </w:pPr>
      <w:r w:rsidRPr="00D9715F">
        <w:rPr>
          <w:sz w:val="28"/>
          <w:szCs w:val="28"/>
        </w:rPr>
        <w:t>По итогам 2022 года поступления налоговых доходов в консолидированный бюджет Пермского муниципального района составили 2 млрд 047 млн рублей, что на 5 млн рублей, или на 0,2 %</w:t>
      </w:r>
      <w:r w:rsidR="00EC415A">
        <w:rPr>
          <w:sz w:val="28"/>
          <w:szCs w:val="28"/>
        </w:rPr>
        <w:t>,</w:t>
      </w:r>
      <w:r w:rsidRPr="00D9715F">
        <w:rPr>
          <w:sz w:val="28"/>
          <w:szCs w:val="28"/>
        </w:rPr>
        <w:t xml:space="preserve"> больше, чем за 2021 год. Одним из основных доходных источников является налог на доходы физических лиц. В 2022 году поступления по налогу уменьшились на 3,6 %, или на 52 млн рублей, составили 1</w:t>
      </w:r>
      <w:r w:rsidR="00A174A8">
        <w:rPr>
          <w:sz w:val="28"/>
          <w:szCs w:val="28"/>
        </w:rPr>
        <w:t xml:space="preserve"> </w:t>
      </w:r>
      <w:r w:rsidRPr="00D9715F">
        <w:rPr>
          <w:sz w:val="28"/>
          <w:szCs w:val="28"/>
        </w:rPr>
        <w:t>млрд 385 млн рублей. Снижение обусловлено сокращением норматива отчислений по налогу на доходы физических лиц в местны</w:t>
      </w:r>
      <w:r w:rsidR="005E4C3D" w:rsidRPr="00D9715F">
        <w:rPr>
          <w:sz w:val="28"/>
          <w:szCs w:val="28"/>
        </w:rPr>
        <w:t xml:space="preserve">й бюджет (2021 г. </w:t>
      </w:r>
      <w:r w:rsidR="00EC415A">
        <w:rPr>
          <w:sz w:val="28"/>
          <w:szCs w:val="28"/>
        </w:rPr>
        <w:t>–</w:t>
      </w:r>
      <w:r w:rsidR="00A174A8">
        <w:rPr>
          <w:sz w:val="28"/>
          <w:szCs w:val="28"/>
        </w:rPr>
        <w:t xml:space="preserve"> 75,1714 </w:t>
      </w:r>
      <w:r w:rsidR="005E4C3D" w:rsidRPr="00D9715F">
        <w:rPr>
          <w:sz w:val="28"/>
          <w:szCs w:val="28"/>
        </w:rPr>
        <w:t xml:space="preserve">%, </w:t>
      </w:r>
      <w:r w:rsidRPr="00D9715F">
        <w:rPr>
          <w:sz w:val="28"/>
          <w:szCs w:val="28"/>
        </w:rPr>
        <w:t>2022 г. – 62,2273 %).</w:t>
      </w:r>
    </w:p>
    <w:p w14:paraId="696E5F06" w14:textId="77777777" w:rsidR="00D4408E" w:rsidRPr="00D9715F" w:rsidRDefault="00D4408E" w:rsidP="007E51FF">
      <w:pPr>
        <w:spacing w:line="360" w:lineRule="exact"/>
        <w:ind w:firstLine="709"/>
        <w:jc w:val="both"/>
        <w:rPr>
          <w:sz w:val="28"/>
          <w:szCs w:val="28"/>
        </w:rPr>
      </w:pPr>
      <w:r w:rsidRPr="00D9715F">
        <w:rPr>
          <w:sz w:val="28"/>
          <w:szCs w:val="28"/>
        </w:rPr>
        <w:t>Решением Земского Собрания Пермского муниципального района от 21 октября 2021 г. № 170 «О полной замене дотации на выравнивание бюджетной обеспеченности Пермского муниципального района дополнительным нормативом отчислений от налога на доходы физических лиц» согласована полная замена дотации на выравнивание бюджетной обеспеченности муниципальных районов (городских округов) дополнительным нормативом отчислений от налога на</w:t>
      </w:r>
      <w:r w:rsidR="00EC415A">
        <w:rPr>
          <w:sz w:val="28"/>
          <w:szCs w:val="28"/>
        </w:rPr>
        <w:t> </w:t>
      </w:r>
      <w:r w:rsidRPr="00D9715F">
        <w:rPr>
          <w:sz w:val="28"/>
          <w:szCs w:val="28"/>
        </w:rPr>
        <w:t>доходы физических лиц на 2022 год в размере 30,2273</w:t>
      </w:r>
      <w:r w:rsidR="00EC415A">
        <w:rPr>
          <w:sz w:val="28"/>
          <w:szCs w:val="28"/>
        </w:rPr>
        <w:t xml:space="preserve"> </w:t>
      </w:r>
      <w:r w:rsidRPr="00D9715F">
        <w:rPr>
          <w:sz w:val="28"/>
          <w:szCs w:val="28"/>
        </w:rPr>
        <w:t>%. В результате принятия данного решения по итогам 2022 года дополнительно при</w:t>
      </w:r>
      <w:r w:rsidR="005E4C3D" w:rsidRPr="00D9715F">
        <w:rPr>
          <w:sz w:val="28"/>
          <w:szCs w:val="28"/>
        </w:rPr>
        <w:t>влечено сверх расчетного объема</w:t>
      </w:r>
      <w:r w:rsidRPr="00D9715F">
        <w:rPr>
          <w:sz w:val="28"/>
          <w:szCs w:val="28"/>
        </w:rPr>
        <w:t xml:space="preserve"> 146 млн 865 тыс. рублей.</w:t>
      </w:r>
    </w:p>
    <w:p w14:paraId="4A4066E9" w14:textId="23DEADE3" w:rsidR="00D4408E" w:rsidRPr="00D9715F" w:rsidRDefault="00D4408E" w:rsidP="007E51FF">
      <w:pPr>
        <w:widowControl w:val="0"/>
        <w:tabs>
          <w:tab w:val="left" w:pos="998"/>
        </w:tabs>
        <w:autoSpaceDE w:val="0"/>
        <w:autoSpaceDN w:val="0"/>
        <w:adjustRightInd w:val="0"/>
        <w:spacing w:line="360" w:lineRule="exact"/>
        <w:ind w:firstLine="709"/>
        <w:jc w:val="both"/>
        <w:rPr>
          <w:rFonts w:eastAsia="Calibri"/>
          <w:sz w:val="28"/>
          <w:szCs w:val="28"/>
        </w:rPr>
      </w:pPr>
      <w:r w:rsidRPr="00D9715F">
        <w:rPr>
          <w:sz w:val="28"/>
          <w:szCs w:val="28"/>
        </w:rPr>
        <w:t>Консолидированный бюджет Пермского муниципального района</w:t>
      </w:r>
      <w:r w:rsidRPr="00D9715F">
        <w:rPr>
          <w:rFonts w:eastAsia="Calibri"/>
          <w:sz w:val="28"/>
          <w:szCs w:val="28"/>
        </w:rPr>
        <w:t xml:space="preserve"> за 2022 г</w:t>
      </w:r>
      <w:r w:rsidR="00A174A8">
        <w:rPr>
          <w:rFonts w:eastAsia="Calibri"/>
          <w:sz w:val="28"/>
          <w:szCs w:val="28"/>
        </w:rPr>
        <w:t xml:space="preserve">од по расходам исполнен на 94,8 </w:t>
      </w:r>
      <w:r w:rsidRPr="00D9715F">
        <w:rPr>
          <w:rFonts w:eastAsia="Calibri"/>
          <w:sz w:val="28"/>
          <w:szCs w:val="28"/>
        </w:rPr>
        <w:t xml:space="preserve">% и составил 6 млрд 210 млн рублей. </w:t>
      </w:r>
    </w:p>
    <w:p w14:paraId="23B8CA8B" w14:textId="77777777" w:rsidR="00D4408E" w:rsidRPr="00D9715F" w:rsidRDefault="00D4408E" w:rsidP="007E51FF">
      <w:pPr>
        <w:widowControl w:val="0"/>
        <w:tabs>
          <w:tab w:val="left" w:pos="998"/>
        </w:tabs>
        <w:autoSpaceDE w:val="0"/>
        <w:autoSpaceDN w:val="0"/>
        <w:adjustRightInd w:val="0"/>
        <w:spacing w:line="360" w:lineRule="exact"/>
        <w:ind w:firstLine="709"/>
        <w:jc w:val="both"/>
        <w:rPr>
          <w:rFonts w:eastAsia="Calibri"/>
          <w:sz w:val="28"/>
          <w:szCs w:val="28"/>
        </w:rPr>
      </w:pPr>
      <w:r w:rsidRPr="00D9715F">
        <w:rPr>
          <w:rFonts w:eastAsia="Calibri"/>
          <w:sz w:val="28"/>
          <w:szCs w:val="28"/>
        </w:rPr>
        <w:t>Исполнение сложилось из расходов, запланированных в рамках муниципальных программ (95</w:t>
      </w:r>
      <w:r w:rsidR="00EC415A">
        <w:rPr>
          <w:rFonts w:eastAsia="Calibri"/>
          <w:sz w:val="28"/>
          <w:szCs w:val="28"/>
        </w:rPr>
        <w:t xml:space="preserve">,7 % от общего объема расходов), </w:t>
      </w:r>
      <w:r w:rsidRPr="00D9715F">
        <w:rPr>
          <w:rFonts w:eastAsia="Calibri"/>
          <w:sz w:val="28"/>
          <w:szCs w:val="28"/>
        </w:rPr>
        <w:t>и расходов в рамках непрограммных направлений деятельности.</w:t>
      </w:r>
    </w:p>
    <w:p w14:paraId="033EFE6E" w14:textId="77777777" w:rsidR="00D4408E" w:rsidRPr="00D9715F" w:rsidRDefault="00D4408E" w:rsidP="007E51FF">
      <w:pPr>
        <w:widowControl w:val="0"/>
        <w:tabs>
          <w:tab w:val="left" w:pos="998"/>
        </w:tabs>
        <w:autoSpaceDE w:val="0"/>
        <w:autoSpaceDN w:val="0"/>
        <w:adjustRightInd w:val="0"/>
        <w:spacing w:line="360" w:lineRule="exact"/>
        <w:ind w:firstLine="709"/>
        <w:jc w:val="both"/>
        <w:rPr>
          <w:rFonts w:eastAsia="Calibri"/>
          <w:sz w:val="28"/>
          <w:szCs w:val="28"/>
        </w:rPr>
      </w:pPr>
      <w:r w:rsidRPr="00D9715F">
        <w:rPr>
          <w:rFonts w:eastAsia="Calibri"/>
          <w:sz w:val="28"/>
          <w:szCs w:val="28"/>
        </w:rPr>
        <w:t xml:space="preserve">Пермский муниципальный </w:t>
      </w:r>
      <w:r w:rsidR="005E4C3D" w:rsidRPr="00D9715F">
        <w:rPr>
          <w:rFonts w:eastAsia="Calibri"/>
          <w:sz w:val="28"/>
          <w:szCs w:val="28"/>
        </w:rPr>
        <w:t>округ</w:t>
      </w:r>
      <w:r w:rsidRPr="00D9715F">
        <w:rPr>
          <w:rFonts w:eastAsia="Calibri"/>
          <w:sz w:val="28"/>
          <w:szCs w:val="28"/>
        </w:rPr>
        <w:t xml:space="preserve"> в 2022 году принимал участие в 4 национальных проектах: «Жилье и городская среда», «Безопасные и качественные автомобильные дороги», «Образование», «Культура»</w:t>
      </w:r>
      <w:r w:rsidR="00EC415A">
        <w:rPr>
          <w:rFonts w:eastAsia="Calibri"/>
          <w:sz w:val="28"/>
          <w:szCs w:val="28"/>
        </w:rPr>
        <w:t>,</w:t>
      </w:r>
      <w:r w:rsidRPr="00D9715F">
        <w:rPr>
          <w:rFonts w:eastAsia="Calibri"/>
          <w:sz w:val="28"/>
          <w:szCs w:val="28"/>
        </w:rPr>
        <w:t xml:space="preserve"> на реализацию которых в консолидированном бюджете района было предусмотрено 253 млн 097 тыс. рублей, в том числе из федерального бюджета </w:t>
      </w:r>
      <w:r w:rsidR="00EC415A">
        <w:rPr>
          <w:rFonts w:eastAsia="Calibri"/>
          <w:sz w:val="28"/>
          <w:szCs w:val="28"/>
        </w:rPr>
        <w:t xml:space="preserve">– </w:t>
      </w:r>
      <w:r w:rsidRPr="00D9715F">
        <w:rPr>
          <w:rFonts w:eastAsia="Calibri"/>
          <w:sz w:val="28"/>
          <w:szCs w:val="28"/>
        </w:rPr>
        <w:t>91 млн 986 тыс. рублей. Освоено в 2022 году 206 млн 412 тыс. рублей.</w:t>
      </w:r>
    </w:p>
    <w:p w14:paraId="22B383D3" w14:textId="74729BE6" w:rsidR="0059238A" w:rsidRDefault="00D4408E" w:rsidP="007E51FF">
      <w:pPr>
        <w:spacing w:line="360" w:lineRule="exact"/>
        <w:ind w:firstLine="709"/>
        <w:jc w:val="both"/>
        <w:rPr>
          <w:sz w:val="28"/>
          <w:szCs w:val="28"/>
        </w:rPr>
      </w:pPr>
      <w:r w:rsidRPr="00D9715F">
        <w:rPr>
          <w:sz w:val="28"/>
          <w:szCs w:val="28"/>
        </w:rPr>
        <w:t>Бюджет развития в 2022 году в сравнении с</w:t>
      </w:r>
      <w:r w:rsidR="005E4C3D" w:rsidRPr="00D9715F">
        <w:rPr>
          <w:sz w:val="28"/>
          <w:szCs w:val="28"/>
        </w:rPr>
        <w:t xml:space="preserve"> 2021 годом увеличился на</w:t>
      </w:r>
      <w:r w:rsidR="00A174A8">
        <w:rPr>
          <w:sz w:val="28"/>
          <w:szCs w:val="28"/>
        </w:rPr>
        <w:t xml:space="preserve"> </w:t>
      </w:r>
      <w:r w:rsidR="005E4C3D" w:rsidRPr="00D9715F">
        <w:rPr>
          <w:sz w:val="28"/>
          <w:szCs w:val="28"/>
        </w:rPr>
        <w:t>24</w:t>
      </w:r>
      <w:r w:rsidR="00A174A8">
        <w:rPr>
          <w:sz w:val="28"/>
          <w:szCs w:val="28"/>
        </w:rPr>
        <w:t xml:space="preserve"> </w:t>
      </w:r>
      <w:r w:rsidRPr="00D9715F">
        <w:rPr>
          <w:sz w:val="28"/>
          <w:szCs w:val="28"/>
        </w:rPr>
        <w:t>млн рублей и составил 1 млрд 360 млн рублей, или 21,9 % от общего объема расходов.</w:t>
      </w:r>
    </w:p>
    <w:p w14:paraId="5BD50288" w14:textId="77777777" w:rsidR="0059238A" w:rsidRDefault="0059238A" w:rsidP="007E51FF">
      <w:pPr>
        <w:spacing w:line="360" w:lineRule="exact"/>
        <w:ind w:firstLine="709"/>
        <w:jc w:val="both"/>
        <w:rPr>
          <w:rFonts w:ascii="Calibri" w:hAnsi="Calibri" w:cs="Calibri"/>
          <w:color w:val="000000"/>
        </w:rPr>
      </w:pPr>
      <w:r>
        <w:rPr>
          <w:color w:val="000000"/>
          <w:sz w:val="28"/>
          <w:szCs w:val="28"/>
        </w:rPr>
        <w:t>Текущие расходы составили в 2022 году 4 млрд. 850 млн</w:t>
      </w:r>
      <w:r w:rsidR="00EC415A">
        <w:rPr>
          <w:color w:val="000000"/>
          <w:sz w:val="28"/>
          <w:szCs w:val="28"/>
        </w:rPr>
        <w:t xml:space="preserve"> </w:t>
      </w:r>
      <w:r>
        <w:rPr>
          <w:color w:val="000000"/>
          <w:sz w:val="28"/>
          <w:szCs w:val="28"/>
        </w:rPr>
        <w:t>рублей, по</w:t>
      </w:r>
      <w:r w:rsidR="00EC415A">
        <w:rPr>
          <w:color w:val="000000"/>
          <w:sz w:val="28"/>
          <w:szCs w:val="28"/>
        </w:rPr>
        <w:t> </w:t>
      </w:r>
      <w:r>
        <w:rPr>
          <w:color w:val="000000"/>
          <w:sz w:val="28"/>
          <w:szCs w:val="28"/>
        </w:rPr>
        <w:t>сравнению с 2021 годом текущие расходы выросли на 13</w:t>
      </w:r>
      <w:r w:rsidR="00EC415A">
        <w:rPr>
          <w:color w:val="000000"/>
          <w:sz w:val="28"/>
          <w:szCs w:val="28"/>
        </w:rPr>
        <w:t xml:space="preserve"> </w:t>
      </w:r>
      <w:r>
        <w:rPr>
          <w:color w:val="000000"/>
          <w:sz w:val="28"/>
          <w:szCs w:val="28"/>
        </w:rPr>
        <w:t>%, а по сравнению с</w:t>
      </w:r>
      <w:r w:rsidR="00EC415A">
        <w:rPr>
          <w:color w:val="000000"/>
          <w:sz w:val="28"/>
          <w:szCs w:val="28"/>
        </w:rPr>
        <w:t> </w:t>
      </w:r>
      <w:r>
        <w:rPr>
          <w:color w:val="000000"/>
          <w:sz w:val="28"/>
          <w:szCs w:val="28"/>
        </w:rPr>
        <w:t>2020 годом – на 32</w:t>
      </w:r>
      <w:r w:rsidR="00EC415A">
        <w:rPr>
          <w:color w:val="000000"/>
          <w:sz w:val="28"/>
          <w:szCs w:val="28"/>
        </w:rPr>
        <w:t xml:space="preserve"> </w:t>
      </w:r>
      <w:r>
        <w:rPr>
          <w:color w:val="000000"/>
          <w:sz w:val="28"/>
          <w:szCs w:val="28"/>
        </w:rPr>
        <w:t xml:space="preserve">%. </w:t>
      </w:r>
    </w:p>
    <w:p w14:paraId="15CEF3D3" w14:textId="77777777" w:rsidR="00D4408E" w:rsidRPr="0059238A" w:rsidRDefault="0059238A" w:rsidP="007E51FF">
      <w:pPr>
        <w:spacing w:line="360" w:lineRule="exact"/>
        <w:ind w:firstLine="709"/>
        <w:jc w:val="both"/>
        <w:rPr>
          <w:rFonts w:ascii="Calibri" w:hAnsi="Calibri" w:cs="Calibri"/>
          <w:color w:val="000000"/>
        </w:rPr>
      </w:pPr>
      <w:r>
        <w:rPr>
          <w:color w:val="000000"/>
          <w:sz w:val="28"/>
          <w:szCs w:val="28"/>
        </w:rPr>
        <w:t>Отмечу, что доля расходов на текущие нужды в общем объеме расходов бюджета с каждым годом увеличивается. Так, с 2020 года доля текущих расходов в 2022 году выросла на 5,7 % и составила 78</w:t>
      </w:r>
      <w:r w:rsidR="00EC415A">
        <w:rPr>
          <w:color w:val="000000"/>
          <w:sz w:val="28"/>
          <w:szCs w:val="28"/>
        </w:rPr>
        <w:t xml:space="preserve"> </w:t>
      </w:r>
      <w:r>
        <w:rPr>
          <w:color w:val="000000"/>
          <w:sz w:val="28"/>
          <w:szCs w:val="28"/>
        </w:rPr>
        <w:t xml:space="preserve">%. </w:t>
      </w:r>
      <w:r w:rsidR="00D4408E" w:rsidRPr="00D9715F">
        <w:rPr>
          <w:sz w:val="28"/>
          <w:szCs w:val="28"/>
        </w:rPr>
        <w:t xml:space="preserve"> </w:t>
      </w:r>
    </w:p>
    <w:p w14:paraId="3F6CA604" w14:textId="77777777" w:rsidR="00F07541" w:rsidRDefault="00D4408E" w:rsidP="007E51FF">
      <w:pPr>
        <w:spacing w:line="360" w:lineRule="exact"/>
        <w:ind w:firstLine="709"/>
        <w:jc w:val="both"/>
        <w:rPr>
          <w:rFonts w:eastAsia="Calibri"/>
          <w:sz w:val="28"/>
          <w:szCs w:val="28"/>
        </w:rPr>
      </w:pPr>
      <w:r w:rsidRPr="00D9715F">
        <w:rPr>
          <w:rFonts w:eastAsia="Calibri"/>
          <w:sz w:val="28"/>
          <w:szCs w:val="28"/>
        </w:rPr>
        <w:t xml:space="preserve">Доля расходов на содержание органов местного самоуправления Пермского муниципального </w:t>
      </w:r>
      <w:r w:rsidR="005E4C3D" w:rsidRPr="00D9715F">
        <w:rPr>
          <w:rFonts w:eastAsia="Calibri"/>
          <w:sz w:val="28"/>
          <w:szCs w:val="28"/>
        </w:rPr>
        <w:t>округа</w:t>
      </w:r>
      <w:r w:rsidRPr="00D9715F">
        <w:rPr>
          <w:rFonts w:eastAsia="Calibri"/>
          <w:sz w:val="28"/>
          <w:szCs w:val="28"/>
        </w:rPr>
        <w:t xml:space="preserve"> в общем объеме расходов в 2022 году составила 4,78 %.</w:t>
      </w:r>
    </w:p>
    <w:p w14:paraId="4629C26B" w14:textId="77777777" w:rsidR="0059238A" w:rsidRPr="00D9715F" w:rsidRDefault="0059238A" w:rsidP="007E51FF">
      <w:pPr>
        <w:spacing w:line="360" w:lineRule="exact"/>
        <w:ind w:firstLine="709"/>
        <w:jc w:val="both"/>
        <w:rPr>
          <w:sz w:val="28"/>
          <w:szCs w:val="28"/>
        </w:rPr>
      </w:pPr>
    </w:p>
    <w:p w14:paraId="4B1449FA" w14:textId="77777777" w:rsidR="00F07541" w:rsidRPr="00D9715F" w:rsidRDefault="00F07541" w:rsidP="007E51FF">
      <w:pPr>
        <w:spacing w:line="360" w:lineRule="exact"/>
        <w:ind w:firstLine="709"/>
        <w:jc w:val="both"/>
        <w:rPr>
          <w:b/>
          <w:sz w:val="28"/>
          <w:szCs w:val="28"/>
        </w:rPr>
      </w:pPr>
      <w:r w:rsidRPr="00D9715F">
        <w:rPr>
          <w:b/>
          <w:sz w:val="28"/>
          <w:szCs w:val="28"/>
        </w:rPr>
        <w:t xml:space="preserve">3.2. Установление, изменение и отмена местных налогов и сборов Пермского муниципального </w:t>
      </w:r>
      <w:r w:rsidR="007A7364" w:rsidRPr="00D9715F">
        <w:rPr>
          <w:b/>
          <w:sz w:val="28"/>
          <w:szCs w:val="28"/>
        </w:rPr>
        <w:t>округа</w:t>
      </w:r>
      <w:r w:rsidRPr="00D9715F">
        <w:rPr>
          <w:b/>
          <w:sz w:val="28"/>
          <w:szCs w:val="28"/>
        </w:rPr>
        <w:t>.</w:t>
      </w:r>
    </w:p>
    <w:p w14:paraId="6466E41E" w14:textId="77777777" w:rsidR="00F07541" w:rsidRDefault="007A7364" w:rsidP="007E51FF">
      <w:pPr>
        <w:pBdr>
          <w:top w:val="nil"/>
          <w:left w:val="nil"/>
          <w:bottom w:val="nil"/>
          <w:right w:val="nil"/>
          <w:between w:val="nil"/>
        </w:pBdr>
        <w:spacing w:line="360" w:lineRule="exact"/>
        <w:ind w:firstLine="709"/>
        <w:jc w:val="both"/>
        <w:rPr>
          <w:color w:val="000000"/>
          <w:sz w:val="28"/>
          <w:szCs w:val="28"/>
          <w:lang w:val="x-none"/>
        </w:rPr>
      </w:pPr>
      <w:r w:rsidRPr="00D9715F">
        <w:rPr>
          <w:color w:val="000000"/>
          <w:sz w:val="28"/>
          <w:szCs w:val="28"/>
          <w:lang w:val="x-none"/>
        </w:rPr>
        <w:t>В 2022 году решениями Думы Пермского муниципального округа Пермского края от 27 октября 2022 г. № 22 и № 23 были установлены</w:t>
      </w:r>
      <w:r w:rsidRPr="00D9715F">
        <w:rPr>
          <w:color w:val="000000"/>
          <w:sz w:val="28"/>
          <w:szCs w:val="28"/>
        </w:rPr>
        <w:t xml:space="preserve"> местные</w:t>
      </w:r>
      <w:r w:rsidRPr="00D9715F">
        <w:rPr>
          <w:color w:val="000000"/>
          <w:sz w:val="28"/>
          <w:szCs w:val="28"/>
          <w:lang w:val="x-none"/>
        </w:rPr>
        <w:t xml:space="preserve"> налог</w:t>
      </w:r>
      <w:r w:rsidRPr="00D9715F">
        <w:rPr>
          <w:color w:val="000000"/>
          <w:sz w:val="28"/>
          <w:szCs w:val="28"/>
        </w:rPr>
        <w:t>и</w:t>
      </w:r>
      <w:r w:rsidRPr="00D9715F">
        <w:rPr>
          <w:color w:val="000000"/>
          <w:sz w:val="28"/>
          <w:szCs w:val="28"/>
          <w:lang w:val="x-none"/>
        </w:rPr>
        <w:t xml:space="preserve"> на территории Пермского муниципального округа Пермского края. Решением Думы Пермского муниципального округа Пермского края от</w:t>
      </w:r>
      <w:r w:rsidR="00EC415A">
        <w:rPr>
          <w:color w:val="000000"/>
          <w:sz w:val="28"/>
          <w:szCs w:val="28"/>
        </w:rPr>
        <w:t> </w:t>
      </w:r>
      <w:r w:rsidRPr="00D9715F">
        <w:rPr>
          <w:color w:val="000000"/>
          <w:sz w:val="28"/>
          <w:szCs w:val="28"/>
          <w:lang w:val="x-none"/>
        </w:rPr>
        <w:t>27</w:t>
      </w:r>
      <w:r w:rsidR="00EC415A">
        <w:rPr>
          <w:color w:val="000000"/>
          <w:sz w:val="28"/>
          <w:szCs w:val="28"/>
        </w:rPr>
        <w:t> </w:t>
      </w:r>
      <w:r w:rsidRPr="00D9715F">
        <w:rPr>
          <w:color w:val="000000"/>
          <w:sz w:val="28"/>
          <w:szCs w:val="28"/>
          <w:lang w:val="x-none"/>
        </w:rPr>
        <w:t>октября 2022 г. № 24 были признаны утратившими силу решения Советов депутатов сельских поселений</w:t>
      </w:r>
      <w:r w:rsidRPr="00D9715F">
        <w:rPr>
          <w:color w:val="000000"/>
          <w:sz w:val="28"/>
          <w:szCs w:val="28"/>
        </w:rPr>
        <w:t xml:space="preserve"> </w:t>
      </w:r>
      <w:r w:rsidRPr="00D9715F">
        <w:rPr>
          <w:color w:val="000000"/>
          <w:sz w:val="28"/>
          <w:szCs w:val="28"/>
          <w:lang w:val="x-none"/>
        </w:rPr>
        <w:t>по местным налогам.</w:t>
      </w:r>
    </w:p>
    <w:p w14:paraId="5A4A4D1B" w14:textId="77777777" w:rsidR="0059238A" w:rsidRPr="00F105D7" w:rsidRDefault="0059238A" w:rsidP="007E51FF">
      <w:pPr>
        <w:pBdr>
          <w:top w:val="nil"/>
          <w:left w:val="nil"/>
          <w:bottom w:val="nil"/>
          <w:right w:val="nil"/>
          <w:between w:val="nil"/>
        </w:pBdr>
        <w:spacing w:line="360" w:lineRule="exact"/>
        <w:ind w:firstLine="709"/>
        <w:jc w:val="both"/>
        <w:rPr>
          <w:b/>
          <w:color w:val="000000"/>
          <w:sz w:val="28"/>
          <w:szCs w:val="28"/>
        </w:rPr>
      </w:pPr>
    </w:p>
    <w:p w14:paraId="6F7CE876" w14:textId="77777777" w:rsidR="00F07541" w:rsidRPr="00140C46" w:rsidRDefault="005E4C3D" w:rsidP="007E51FF">
      <w:pPr>
        <w:spacing w:line="360" w:lineRule="exact"/>
        <w:ind w:firstLine="709"/>
        <w:jc w:val="both"/>
        <w:rPr>
          <w:b/>
          <w:sz w:val="28"/>
          <w:szCs w:val="28"/>
        </w:rPr>
      </w:pPr>
      <w:r>
        <w:rPr>
          <w:b/>
          <w:sz w:val="28"/>
          <w:szCs w:val="28"/>
        </w:rPr>
        <w:t>4</w:t>
      </w:r>
      <w:r w:rsidR="00F07541" w:rsidRPr="00140C46">
        <w:rPr>
          <w:b/>
          <w:sz w:val="28"/>
          <w:szCs w:val="28"/>
        </w:rPr>
        <w:t>. О выполнении показателей результативности деятельности администрации Пермского муниципального района.</w:t>
      </w:r>
    </w:p>
    <w:p w14:paraId="25EEE709" w14:textId="77777777" w:rsidR="00F07541" w:rsidRDefault="00F07541" w:rsidP="007E51FF">
      <w:pPr>
        <w:pStyle w:val="af9"/>
        <w:spacing w:before="0" w:beforeAutospacing="0" w:after="0" w:afterAutospacing="0" w:line="360" w:lineRule="exact"/>
        <w:ind w:firstLine="709"/>
        <w:jc w:val="both"/>
        <w:rPr>
          <w:sz w:val="28"/>
          <w:szCs w:val="28"/>
        </w:rPr>
      </w:pPr>
      <w:r w:rsidRPr="001A2B90">
        <w:rPr>
          <w:sz w:val="28"/>
          <w:szCs w:val="28"/>
        </w:rPr>
        <w:t>Решением Земского Собрания Пермского муниципального района от </w:t>
      </w:r>
      <w:r w:rsidR="001A2B90" w:rsidRPr="001A2B90">
        <w:rPr>
          <w:sz w:val="28"/>
          <w:szCs w:val="28"/>
        </w:rPr>
        <w:t>24</w:t>
      </w:r>
      <w:r w:rsidR="00EC415A">
        <w:rPr>
          <w:sz w:val="28"/>
          <w:szCs w:val="28"/>
        </w:rPr>
        <w:t xml:space="preserve"> февраля </w:t>
      </w:r>
      <w:r w:rsidR="001A2B90" w:rsidRPr="001A2B90">
        <w:rPr>
          <w:sz w:val="28"/>
          <w:szCs w:val="28"/>
        </w:rPr>
        <w:t>2022</w:t>
      </w:r>
      <w:r w:rsidRPr="001A2B90">
        <w:rPr>
          <w:sz w:val="28"/>
          <w:szCs w:val="28"/>
        </w:rPr>
        <w:t xml:space="preserve"> </w:t>
      </w:r>
      <w:r w:rsidR="00EC415A">
        <w:rPr>
          <w:sz w:val="28"/>
          <w:szCs w:val="28"/>
        </w:rPr>
        <w:t xml:space="preserve">г. </w:t>
      </w:r>
      <w:r w:rsidRPr="001A2B90">
        <w:rPr>
          <w:sz w:val="28"/>
          <w:szCs w:val="28"/>
        </w:rPr>
        <w:t xml:space="preserve">№ </w:t>
      </w:r>
      <w:r w:rsidR="001A2B90" w:rsidRPr="001A2B90">
        <w:rPr>
          <w:sz w:val="28"/>
          <w:szCs w:val="28"/>
        </w:rPr>
        <w:t>292</w:t>
      </w:r>
      <w:r w:rsidRPr="001A2B90">
        <w:rPr>
          <w:sz w:val="28"/>
          <w:szCs w:val="28"/>
        </w:rPr>
        <w:t>-п «Об утверждении показателей результативности деятельности администрации Пермского муниципального района</w:t>
      </w:r>
      <w:r w:rsidR="001A2B90" w:rsidRPr="001A2B90">
        <w:rPr>
          <w:sz w:val="28"/>
          <w:szCs w:val="28"/>
        </w:rPr>
        <w:t xml:space="preserve"> на 2022 </w:t>
      </w:r>
      <w:r w:rsidRPr="001A2B90">
        <w:rPr>
          <w:sz w:val="28"/>
          <w:szCs w:val="28"/>
        </w:rPr>
        <w:t xml:space="preserve">год» </w:t>
      </w:r>
      <w:r w:rsidR="001A2B90">
        <w:rPr>
          <w:sz w:val="28"/>
          <w:szCs w:val="28"/>
        </w:rPr>
        <w:t>был установлен 41 показатель результативности.</w:t>
      </w:r>
    </w:p>
    <w:p w14:paraId="59221AF6" w14:textId="77777777" w:rsidR="0077357B" w:rsidRDefault="0077357B" w:rsidP="007E51FF">
      <w:pPr>
        <w:pStyle w:val="af9"/>
        <w:spacing w:before="0" w:beforeAutospacing="0" w:after="0" w:afterAutospacing="0" w:line="360" w:lineRule="exact"/>
        <w:ind w:firstLine="709"/>
        <w:jc w:val="both"/>
        <w:rPr>
          <w:sz w:val="28"/>
          <w:szCs w:val="28"/>
        </w:rPr>
      </w:pPr>
      <w:r>
        <w:rPr>
          <w:sz w:val="28"/>
          <w:szCs w:val="28"/>
        </w:rPr>
        <w:t xml:space="preserve">Исполнение показателей </w:t>
      </w:r>
      <w:r w:rsidR="00EC415A">
        <w:rPr>
          <w:sz w:val="28"/>
          <w:szCs w:val="28"/>
        </w:rPr>
        <w:t xml:space="preserve">– </w:t>
      </w:r>
      <w:r>
        <w:rPr>
          <w:sz w:val="28"/>
          <w:szCs w:val="28"/>
        </w:rPr>
        <w:t>93 %. Три программы не достигли плановых значений:</w:t>
      </w:r>
    </w:p>
    <w:p w14:paraId="0C712F47" w14:textId="77777777" w:rsidR="0077357B" w:rsidRDefault="0077357B" w:rsidP="007E51FF">
      <w:pPr>
        <w:pStyle w:val="af9"/>
        <w:spacing w:before="0" w:beforeAutospacing="0" w:after="0" w:afterAutospacing="0" w:line="360" w:lineRule="exact"/>
        <w:ind w:firstLine="709"/>
        <w:jc w:val="both"/>
        <w:rPr>
          <w:rFonts w:eastAsia="Calibri"/>
          <w:sz w:val="28"/>
          <w:szCs w:val="28"/>
        </w:rPr>
      </w:pPr>
      <w:r>
        <w:rPr>
          <w:sz w:val="28"/>
          <w:szCs w:val="28"/>
        </w:rPr>
        <w:t xml:space="preserve">- </w:t>
      </w:r>
      <w:r w:rsidR="00EC415A">
        <w:rPr>
          <w:rFonts w:eastAsia="Calibri"/>
          <w:sz w:val="28"/>
          <w:szCs w:val="28"/>
        </w:rPr>
        <w:t>о</w:t>
      </w:r>
      <w:r w:rsidRPr="00456A7F">
        <w:rPr>
          <w:rFonts w:eastAsia="Calibri"/>
          <w:sz w:val="28"/>
          <w:szCs w:val="28"/>
        </w:rPr>
        <w:t>бъем инвестиций в основной капитал (за период с начала года) по крупным и средним предприятиям на 1 жителя Пермского муниципального района</w:t>
      </w:r>
      <w:r>
        <w:rPr>
          <w:rFonts w:eastAsia="Calibri"/>
          <w:sz w:val="28"/>
          <w:szCs w:val="28"/>
        </w:rPr>
        <w:t>;</w:t>
      </w:r>
    </w:p>
    <w:p w14:paraId="6D2F7D73" w14:textId="77777777" w:rsidR="0077357B" w:rsidRDefault="0077357B" w:rsidP="007E51FF">
      <w:pPr>
        <w:pStyle w:val="af9"/>
        <w:spacing w:before="0" w:beforeAutospacing="0" w:after="0" w:afterAutospacing="0" w:line="360" w:lineRule="exact"/>
        <w:ind w:firstLine="709"/>
        <w:jc w:val="both"/>
        <w:rPr>
          <w:rFonts w:eastAsia="Calibri"/>
          <w:sz w:val="28"/>
          <w:szCs w:val="28"/>
        </w:rPr>
      </w:pPr>
      <w:r>
        <w:rPr>
          <w:rFonts w:eastAsia="Calibri"/>
          <w:sz w:val="28"/>
          <w:szCs w:val="28"/>
        </w:rPr>
        <w:t xml:space="preserve">- </w:t>
      </w:r>
      <w:r w:rsidR="00EC415A">
        <w:rPr>
          <w:rFonts w:eastAsia="Calibri"/>
          <w:sz w:val="28"/>
          <w:szCs w:val="28"/>
        </w:rPr>
        <w:t>к</w:t>
      </w:r>
      <w:r w:rsidRPr="00456A7F">
        <w:rPr>
          <w:rFonts w:eastAsia="Calibri"/>
          <w:sz w:val="28"/>
          <w:szCs w:val="28"/>
        </w:rPr>
        <w:t>оличество индивидуальных предпринимателей в расчете</w:t>
      </w:r>
      <w:r>
        <w:rPr>
          <w:rFonts w:eastAsia="Calibri"/>
          <w:sz w:val="28"/>
          <w:szCs w:val="28"/>
        </w:rPr>
        <w:t xml:space="preserve"> на 1 000 жителей населения;</w:t>
      </w:r>
    </w:p>
    <w:p w14:paraId="51EC89A1" w14:textId="77777777" w:rsidR="001A2B90" w:rsidRPr="0077357B" w:rsidRDefault="0077357B" w:rsidP="007E51FF">
      <w:pPr>
        <w:pStyle w:val="af9"/>
        <w:spacing w:before="0" w:beforeAutospacing="0" w:after="0" w:afterAutospacing="0" w:line="360" w:lineRule="exact"/>
        <w:ind w:firstLine="709"/>
        <w:jc w:val="both"/>
      </w:pPr>
      <w:r>
        <w:rPr>
          <w:rFonts w:eastAsia="Calibri"/>
          <w:sz w:val="28"/>
          <w:szCs w:val="28"/>
        </w:rPr>
        <w:t xml:space="preserve">- </w:t>
      </w:r>
      <w:r w:rsidR="00EC415A">
        <w:rPr>
          <w:sz w:val="28"/>
          <w:szCs w:val="28"/>
        </w:rPr>
        <w:t>у</w:t>
      </w:r>
      <w:r w:rsidRPr="0077357B">
        <w:rPr>
          <w:sz w:val="28"/>
          <w:szCs w:val="28"/>
        </w:rPr>
        <w:t>довлетворенность населения качеством работы органов местного самоуправления П</w:t>
      </w:r>
      <w:r>
        <w:rPr>
          <w:sz w:val="28"/>
          <w:szCs w:val="28"/>
        </w:rPr>
        <w:t>ермского муниципального района.</w:t>
      </w:r>
    </w:p>
    <w:p w14:paraId="7A68D235" w14:textId="77777777" w:rsidR="00AB5FF9" w:rsidRDefault="00AB5FF9" w:rsidP="007E51FF">
      <w:pPr>
        <w:spacing w:line="360" w:lineRule="exact"/>
        <w:ind w:firstLine="709"/>
        <w:jc w:val="both"/>
        <w:rPr>
          <w:sz w:val="28"/>
          <w:szCs w:val="28"/>
        </w:rPr>
      </w:pPr>
    </w:p>
    <w:p w14:paraId="22552A99" w14:textId="77777777" w:rsidR="00EC415A" w:rsidRPr="00AB5FF9" w:rsidRDefault="00AB5FF9" w:rsidP="007E51FF">
      <w:pPr>
        <w:spacing w:line="360" w:lineRule="exact"/>
        <w:ind w:firstLine="709"/>
        <w:jc w:val="both"/>
        <w:rPr>
          <w:b/>
          <w:color w:val="000000"/>
          <w:sz w:val="28"/>
          <w:szCs w:val="28"/>
          <w:lang w:eastAsia="ru-RU"/>
        </w:rPr>
      </w:pPr>
      <w:r w:rsidRPr="00704063">
        <w:rPr>
          <w:b/>
          <w:color w:val="000000"/>
          <w:sz w:val="28"/>
          <w:szCs w:val="28"/>
          <w:lang w:eastAsia="ru-RU"/>
        </w:rPr>
        <w:t xml:space="preserve">5. Исполнение полномочий главы муниципального </w:t>
      </w:r>
      <w:r w:rsidR="00E114CD" w:rsidRPr="00704063">
        <w:rPr>
          <w:b/>
          <w:color w:val="000000"/>
          <w:sz w:val="28"/>
          <w:szCs w:val="28"/>
          <w:lang w:eastAsia="ru-RU"/>
        </w:rPr>
        <w:t>района</w:t>
      </w:r>
      <w:r w:rsidRPr="00704063">
        <w:rPr>
          <w:b/>
          <w:color w:val="000000"/>
          <w:sz w:val="28"/>
          <w:szCs w:val="28"/>
          <w:lang w:eastAsia="ru-RU"/>
        </w:rPr>
        <w:t xml:space="preserve"> – главы администрации Пермского муниципального района</w:t>
      </w:r>
      <w:r w:rsidR="00704063" w:rsidRPr="00704063">
        <w:rPr>
          <w:b/>
          <w:color w:val="000000"/>
          <w:sz w:val="28"/>
          <w:szCs w:val="28"/>
          <w:lang w:eastAsia="ru-RU"/>
        </w:rPr>
        <w:t xml:space="preserve"> и администрации Пермского муниципального района.</w:t>
      </w:r>
    </w:p>
    <w:p w14:paraId="3850066D" w14:textId="210552EA" w:rsidR="00AB5FF9" w:rsidRPr="00434417" w:rsidRDefault="00AB5FF9" w:rsidP="007E51FF">
      <w:pPr>
        <w:spacing w:line="360" w:lineRule="exact"/>
        <w:ind w:firstLine="709"/>
        <w:jc w:val="both"/>
        <w:rPr>
          <w:color w:val="000000"/>
          <w:sz w:val="28"/>
          <w:szCs w:val="28"/>
          <w:lang w:eastAsia="ru-RU"/>
        </w:rPr>
      </w:pPr>
      <w:r w:rsidRPr="00434417">
        <w:rPr>
          <w:color w:val="000000"/>
          <w:sz w:val="28"/>
          <w:szCs w:val="28"/>
          <w:lang w:eastAsia="ru-RU"/>
        </w:rPr>
        <w:t xml:space="preserve">Во исполнение полномочий главы муниципального района – главы администрации Пермского муниципального района за </w:t>
      </w:r>
      <w:r>
        <w:rPr>
          <w:color w:val="000000"/>
          <w:sz w:val="28"/>
          <w:szCs w:val="28"/>
          <w:lang w:eastAsia="ru-RU"/>
        </w:rPr>
        <w:t>2022</w:t>
      </w:r>
      <w:r w:rsidRPr="00434417">
        <w:rPr>
          <w:color w:val="000000"/>
          <w:sz w:val="28"/>
          <w:szCs w:val="28"/>
          <w:lang w:eastAsia="ru-RU"/>
        </w:rPr>
        <w:t xml:space="preserve"> год издано </w:t>
      </w:r>
      <w:r>
        <w:rPr>
          <w:color w:val="000000"/>
          <w:sz w:val="28"/>
          <w:szCs w:val="28"/>
          <w:lang w:eastAsia="ru-RU"/>
        </w:rPr>
        <w:t>1</w:t>
      </w:r>
      <w:r w:rsidR="00A174A8">
        <w:rPr>
          <w:color w:val="000000"/>
          <w:sz w:val="28"/>
          <w:szCs w:val="28"/>
          <w:lang w:eastAsia="ru-RU"/>
        </w:rPr>
        <w:t> </w:t>
      </w:r>
      <w:r>
        <w:rPr>
          <w:color w:val="000000"/>
          <w:sz w:val="28"/>
          <w:szCs w:val="28"/>
          <w:lang w:eastAsia="ru-RU"/>
        </w:rPr>
        <w:t>185</w:t>
      </w:r>
      <w:r w:rsidR="00A174A8">
        <w:rPr>
          <w:color w:val="000000"/>
          <w:sz w:val="28"/>
          <w:szCs w:val="28"/>
          <w:lang w:eastAsia="ru-RU"/>
        </w:rPr>
        <w:t xml:space="preserve"> </w:t>
      </w:r>
      <w:r w:rsidRPr="00434417">
        <w:rPr>
          <w:color w:val="000000"/>
          <w:sz w:val="28"/>
          <w:szCs w:val="28"/>
          <w:lang w:eastAsia="ru-RU"/>
        </w:rPr>
        <w:t>правовых актов, в том числе:</w:t>
      </w:r>
    </w:p>
    <w:p w14:paraId="71134B14" w14:textId="77777777" w:rsidR="00AB5FF9" w:rsidRPr="00434417" w:rsidRDefault="00AB5FF9" w:rsidP="007E51FF">
      <w:pPr>
        <w:tabs>
          <w:tab w:val="left" w:pos="998"/>
        </w:tabs>
        <w:spacing w:line="360" w:lineRule="exact"/>
        <w:ind w:firstLine="709"/>
        <w:jc w:val="both"/>
        <w:rPr>
          <w:color w:val="000000"/>
          <w:lang w:eastAsia="ru-RU"/>
        </w:rPr>
      </w:pPr>
      <w:r>
        <w:rPr>
          <w:color w:val="000000"/>
          <w:sz w:val="28"/>
          <w:szCs w:val="28"/>
          <w:lang w:eastAsia="ru-RU"/>
        </w:rPr>
        <w:t>- 950 постановлений</w:t>
      </w:r>
      <w:r w:rsidRPr="00434417">
        <w:rPr>
          <w:color w:val="000000"/>
          <w:sz w:val="28"/>
          <w:szCs w:val="28"/>
          <w:lang w:eastAsia="ru-RU"/>
        </w:rPr>
        <w:t>;</w:t>
      </w:r>
    </w:p>
    <w:p w14:paraId="0C34230C" w14:textId="77777777" w:rsidR="00AB5FF9" w:rsidRPr="00434417" w:rsidRDefault="00AB5FF9" w:rsidP="007E51FF">
      <w:pPr>
        <w:tabs>
          <w:tab w:val="left" w:pos="998"/>
        </w:tabs>
        <w:spacing w:line="360" w:lineRule="exact"/>
        <w:ind w:firstLine="709"/>
        <w:jc w:val="both"/>
        <w:rPr>
          <w:color w:val="000000"/>
          <w:lang w:eastAsia="ru-RU"/>
        </w:rPr>
      </w:pPr>
      <w:r>
        <w:rPr>
          <w:color w:val="000000"/>
          <w:sz w:val="28"/>
          <w:szCs w:val="28"/>
          <w:lang w:eastAsia="ru-RU"/>
        </w:rPr>
        <w:t>- 235</w:t>
      </w:r>
      <w:r w:rsidRPr="00434417">
        <w:rPr>
          <w:color w:val="000000"/>
          <w:sz w:val="28"/>
          <w:szCs w:val="28"/>
          <w:lang w:eastAsia="ru-RU"/>
        </w:rPr>
        <w:t xml:space="preserve"> распоряжений.</w:t>
      </w:r>
    </w:p>
    <w:p w14:paraId="473142AC" w14:textId="681BA5D4" w:rsidR="00AB5FF9" w:rsidRDefault="00AB5FF9" w:rsidP="007E51FF">
      <w:pPr>
        <w:tabs>
          <w:tab w:val="left" w:pos="709"/>
        </w:tabs>
        <w:spacing w:line="360" w:lineRule="exact"/>
        <w:ind w:firstLine="709"/>
        <w:jc w:val="both"/>
        <w:rPr>
          <w:color w:val="000000"/>
          <w:sz w:val="28"/>
          <w:szCs w:val="28"/>
          <w:lang w:eastAsia="ru-RU"/>
        </w:rPr>
      </w:pPr>
      <w:r>
        <w:rPr>
          <w:color w:val="000000"/>
          <w:sz w:val="28"/>
          <w:szCs w:val="28"/>
          <w:lang w:eastAsia="ru-RU"/>
        </w:rPr>
        <w:t>На личном приеме главы принято 159 заявителей (в администрации – 57</w:t>
      </w:r>
      <w:r w:rsidR="00A174A8">
        <w:rPr>
          <w:color w:val="000000"/>
          <w:sz w:val="28"/>
          <w:szCs w:val="28"/>
          <w:lang w:eastAsia="ru-RU"/>
        </w:rPr>
        <w:t xml:space="preserve"> </w:t>
      </w:r>
      <w:r>
        <w:rPr>
          <w:color w:val="000000"/>
          <w:sz w:val="28"/>
          <w:szCs w:val="28"/>
          <w:lang w:eastAsia="ru-RU"/>
        </w:rPr>
        <w:t>заявителей, на выездном личном приеме – 102 заявителя (из них 5 заявителей – инвалиды).</w:t>
      </w:r>
    </w:p>
    <w:p w14:paraId="47D7ACFB" w14:textId="77777777" w:rsidR="00AB5FF9" w:rsidRPr="00434417" w:rsidRDefault="00AB5FF9" w:rsidP="007E51FF">
      <w:pPr>
        <w:tabs>
          <w:tab w:val="left" w:pos="709"/>
        </w:tabs>
        <w:spacing w:line="360" w:lineRule="exact"/>
        <w:ind w:firstLine="709"/>
        <w:jc w:val="both"/>
        <w:rPr>
          <w:color w:val="000000"/>
          <w:lang w:eastAsia="ru-RU"/>
        </w:rPr>
      </w:pPr>
      <w:r>
        <w:rPr>
          <w:color w:val="000000"/>
          <w:sz w:val="28"/>
          <w:szCs w:val="28"/>
          <w:lang w:eastAsia="ru-RU"/>
        </w:rPr>
        <w:t>Рассмотрено 1 108 обращений граждан.</w:t>
      </w:r>
    </w:p>
    <w:p w14:paraId="3813F39F" w14:textId="77777777" w:rsidR="00AB5FF9" w:rsidRDefault="00AB5FF9" w:rsidP="007E51FF">
      <w:pPr>
        <w:tabs>
          <w:tab w:val="left" w:pos="851"/>
        </w:tabs>
        <w:spacing w:line="360" w:lineRule="exact"/>
        <w:ind w:firstLine="709"/>
        <w:jc w:val="both"/>
        <w:rPr>
          <w:rFonts w:ascii="Calibri" w:hAnsi="Calibri"/>
          <w:color w:val="000000"/>
          <w:lang w:eastAsia="ru-RU"/>
        </w:rPr>
      </w:pPr>
      <w:r w:rsidRPr="00434417">
        <w:rPr>
          <w:color w:val="000000"/>
          <w:sz w:val="28"/>
          <w:szCs w:val="28"/>
        </w:rPr>
        <w:t>За прошедший год администрацией Пермского му</w:t>
      </w:r>
      <w:r>
        <w:rPr>
          <w:color w:val="000000"/>
          <w:sz w:val="28"/>
          <w:szCs w:val="28"/>
        </w:rPr>
        <w:t>ниципального района заключено 165</w:t>
      </w:r>
      <w:r w:rsidRPr="00434417">
        <w:rPr>
          <w:color w:val="000000"/>
          <w:sz w:val="28"/>
          <w:szCs w:val="28"/>
        </w:rPr>
        <w:t xml:space="preserve"> муниципальных контрак</w:t>
      </w:r>
      <w:r>
        <w:rPr>
          <w:color w:val="000000"/>
          <w:sz w:val="28"/>
          <w:szCs w:val="28"/>
        </w:rPr>
        <w:t>тов и 251 соглашение, рассмотрено 11 049 входящих документов, направлено 6 024 исходящих документа</w:t>
      </w:r>
      <w:r w:rsidRPr="00434417">
        <w:rPr>
          <w:color w:val="000000"/>
          <w:sz w:val="28"/>
          <w:szCs w:val="28"/>
        </w:rPr>
        <w:t xml:space="preserve"> по различным направлениям деятельности администрации.</w:t>
      </w:r>
      <w:r w:rsidRPr="00434417">
        <w:rPr>
          <w:rFonts w:ascii="Calibri" w:hAnsi="Calibri"/>
          <w:color w:val="000000"/>
          <w:lang w:eastAsia="ru-RU"/>
        </w:rPr>
        <w:t xml:space="preserve"> </w:t>
      </w:r>
    </w:p>
    <w:p w14:paraId="7075FDD0" w14:textId="77777777" w:rsidR="00E114CD" w:rsidRDefault="00E114CD" w:rsidP="007E51FF">
      <w:pPr>
        <w:tabs>
          <w:tab w:val="left" w:pos="851"/>
        </w:tabs>
        <w:spacing w:line="360" w:lineRule="exact"/>
        <w:ind w:firstLine="709"/>
        <w:jc w:val="both"/>
        <w:rPr>
          <w:color w:val="000000"/>
          <w:sz w:val="28"/>
          <w:szCs w:val="28"/>
          <w:lang w:eastAsia="ru-RU"/>
        </w:rPr>
      </w:pPr>
      <w:r w:rsidRPr="00E114CD">
        <w:rPr>
          <w:color w:val="000000"/>
          <w:sz w:val="28"/>
          <w:szCs w:val="28"/>
          <w:lang w:eastAsia="ru-RU"/>
        </w:rPr>
        <w:t>Освещение деятельности главы муниципального района и администрации Пермского муни</w:t>
      </w:r>
      <w:r>
        <w:rPr>
          <w:color w:val="000000"/>
          <w:sz w:val="28"/>
          <w:szCs w:val="28"/>
          <w:lang w:eastAsia="ru-RU"/>
        </w:rPr>
        <w:t>ци</w:t>
      </w:r>
      <w:r w:rsidRPr="00E114CD">
        <w:rPr>
          <w:color w:val="000000"/>
          <w:sz w:val="28"/>
          <w:szCs w:val="28"/>
          <w:lang w:eastAsia="ru-RU"/>
        </w:rPr>
        <w:t xml:space="preserve">пального района в социальных сетях </w:t>
      </w:r>
      <w:r w:rsidR="00EC415A">
        <w:rPr>
          <w:color w:val="000000"/>
          <w:sz w:val="28"/>
          <w:szCs w:val="28"/>
          <w:lang w:eastAsia="ru-RU"/>
        </w:rPr>
        <w:t xml:space="preserve">– </w:t>
      </w:r>
      <w:r w:rsidRPr="00E114CD">
        <w:rPr>
          <w:color w:val="000000"/>
          <w:sz w:val="28"/>
          <w:szCs w:val="28"/>
          <w:lang w:eastAsia="ru-RU"/>
        </w:rPr>
        <w:t xml:space="preserve">одно из обязательных требований Федерального закона </w:t>
      </w:r>
      <w:r w:rsidRPr="0059238A">
        <w:rPr>
          <w:color w:val="000000"/>
          <w:sz w:val="28"/>
          <w:szCs w:val="28"/>
          <w:lang w:eastAsia="ru-RU"/>
        </w:rPr>
        <w:t>от</w:t>
      </w:r>
      <w:r>
        <w:rPr>
          <w:color w:val="000000"/>
          <w:sz w:val="28"/>
          <w:szCs w:val="28"/>
          <w:lang w:eastAsia="ru-RU"/>
        </w:rPr>
        <w:t xml:space="preserve"> </w:t>
      </w:r>
      <w:r w:rsidR="0059238A">
        <w:rPr>
          <w:color w:val="000000"/>
          <w:sz w:val="28"/>
          <w:szCs w:val="28"/>
          <w:lang w:eastAsia="ru-RU"/>
        </w:rPr>
        <w:t>09</w:t>
      </w:r>
      <w:r w:rsidR="00EC415A">
        <w:rPr>
          <w:color w:val="000000"/>
          <w:sz w:val="28"/>
          <w:szCs w:val="28"/>
          <w:lang w:eastAsia="ru-RU"/>
        </w:rPr>
        <w:t xml:space="preserve"> февраля </w:t>
      </w:r>
      <w:r w:rsidR="0059238A">
        <w:rPr>
          <w:color w:val="000000"/>
          <w:sz w:val="28"/>
          <w:szCs w:val="28"/>
          <w:lang w:eastAsia="ru-RU"/>
        </w:rPr>
        <w:t>2009</w:t>
      </w:r>
      <w:r>
        <w:rPr>
          <w:color w:val="000000"/>
          <w:sz w:val="28"/>
          <w:szCs w:val="28"/>
          <w:lang w:eastAsia="ru-RU"/>
        </w:rPr>
        <w:t xml:space="preserve"> </w:t>
      </w:r>
      <w:r w:rsidR="00EC415A">
        <w:rPr>
          <w:color w:val="000000"/>
          <w:sz w:val="28"/>
          <w:szCs w:val="28"/>
          <w:lang w:eastAsia="ru-RU"/>
        </w:rPr>
        <w:t xml:space="preserve">г. </w:t>
      </w:r>
      <w:r w:rsidRPr="00E114CD">
        <w:rPr>
          <w:color w:val="000000"/>
          <w:sz w:val="28"/>
          <w:szCs w:val="28"/>
          <w:lang w:eastAsia="ru-RU"/>
        </w:rPr>
        <w:t>№ 8 «Об обеспечении доступа к информации о деятельности государственных органов и органов местного самоуправления».</w:t>
      </w:r>
    </w:p>
    <w:p w14:paraId="799719B5" w14:textId="77777777" w:rsidR="00E114CD" w:rsidRPr="00E114CD" w:rsidRDefault="00E114CD" w:rsidP="007E51FF">
      <w:pPr>
        <w:tabs>
          <w:tab w:val="left" w:pos="851"/>
        </w:tabs>
        <w:spacing w:line="360" w:lineRule="exact"/>
        <w:ind w:firstLine="709"/>
        <w:jc w:val="both"/>
        <w:rPr>
          <w:color w:val="000000"/>
          <w:sz w:val="28"/>
          <w:szCs w:val="28"/>
          <w:lang w:eastAsia="ru-RU"/>
        </w:rPr>
      </w:pPr>
      <w:r w:rsidRPr="00E114CD">
        <w:rPr>
          <w:color w:val="000000"/>
          <w:sz w:val="28"/>
          <w:szCs w:val="28"/>
          <w:lang w:eastAsia="ru-RU"/>
        </w:rPr>
        <w:t>С 1 декабря 2022 г</w:t>
      </w:r>
      <w:r w:rsidR="00EC415A">
        <w:rPr>
          <w:color w:val="000000"/>
          <w:sz w:val="28"/>
          <w:szCs w:val="28"/>
          <w:lang w:eastAsia="ru-RU"/>
        </w:rPr>
        <w:t>.</w:t>
      </w:r>
      <w:r w:rsidRPr="00E114CD">
        <w:rPr>
          <w:color w:val="000000"/>
          <w:sz w:val="28"/>
          <w:szCs w:val="28"/>
          <w:lang w:eastAsia="ru-RU"/>
        </w:rPr>
        <w:t xml:space="preserve"> все государственные и муниципальные органы власти, а</w:t>
      </w:r>
      <w:r w:rsidR="00EC415A">
        <w:rPr>
          <w:color w:val="000000"/>
          <w:sz w:val="28"/>
          <w:szCs w:val="28"/>
          <w:lang w:eastAsia="ru-RU"/>
        </w:rPr>
        <w:t> </w:t>
      </w:r>
      <w:r w:rsidRPr="00E114CD">
        <w:rPr>
          <w:color w:val="000000"/>
          <w:sz w:val="28"/>
          <w:szCs w:val="28"/>
          <w:lang w:eastAsia="ru-RU"/>
        </w:rPr>
        <w:t>также их подведомственные организации обязаны были создать аккаунты в</w:t>
      </w:r>
      <w:r w:rsidR="00EC415A">
        <w:rPr>
          <w:color w:val="000000"/>
          <w:sz w:val="28"/>
          <w:szCs w:val="28"/>
          <w:lang w:eastAsia="ru-RU"/>
        </w:rPr>
        <w:t> </w:t>
      </w:r>
      <w:r w:rsidRPr="00E114CD">
        <w:rPr>
          <w:color w:val="000000"/>
          <w:sz w:val="28"/>
          <w:szCs w:val="28"/>
          <w:lang w:eastAsia="ru-RU"/>
        </w:rPr>
        <w:t>«Одноклассниках» и «</w:t>
      </w:r>
      <w:proofErr w:type="spellStart"/>
      <w:r w:rsidRPr="00E114CD">
        <w:rPr>
          <w:color w:val="000000"/>
          <w:sz w:val="28"/>
          <w:szCs w:val="28"/>
          <w:lang w:eastAsia="ru-RU"/>
        </w:rPr>
        <w:t>ВКонтакте</w:t>
      </w:r>
      <w:proofErr w:type="spellEnd"/>
      <w:r w:rsidRPr="00E114CD">
        <w:rPr>
          <w:color w:val="000000"/>
          <w:sz w:val="28"/>
          <w:szCs w:val="28"/>
          <w:lang w:eastAsia="ru-RU"/>
        </w:rPr>
        <w:t xml:space="preserve">», информировать жителей о своей работе. </w:t>
      </w:r>
    </w:p>
    <w:p w14:paraId="34C22C6A" w14:textId="77777777" w:rsidR="00E114CD" w:rsidRPr="00704063" w:rsidRDefault="00E114CD" w:rsidP="007E51FF">
      <w:pPr>
        <w:tabs>
          <w:tab w:val="left" w:pos="851"/>
        </w:tabs>
        <w:spacing w:line="360" w:lineRule="exact"/>
        <w:ind w:firstLine="709"/>
        <w:jc w:val="both"/>
        <w:rPr>
          <w:color w:val="000000"/>
          <w:sz w:val="28"/>
          <w:szCs w:val="28"/>
          <w:lang w:eastAsia="ru-RU"/>
        </w:rPr>
      </w:pPr>
      <w:r w:rsidRPr="00704063">
        <w:rPr>
          <w:color w:val="000000"/>
          <w:sz w:val="28"/>
          <w:szCs w:val="28"/>
          <w:lang w:eastAsia="ru-RU"/>
        </w:rPr>
        <w:t>Силами МАУ «Информационный центр Пермского муниципального округа» создано 98 сообществ подведомственных организаций в социальных сетях. Каждое сообщество подключено к сетке «</w:t>
      </w:r>
      <w:proofErr w:type="spellStart"/>
      <w:r w:rsidRPr="00704063">
        <w:rPr>
          <w:color w:val="000000"/>
          <w:sz w:val="28"/>
          <w:szCs w:val="28"/>
          <w:lang w:eastAsia="ru-RU"/>
        </w:rPr>
        <w:t>Госпаблики</w:t>
      </w:r>
      <w:proofErr w:type="spellEnd"/>
      <w:r w:rsidRPr="00704063">
        <w:rPr>
          <w:color w:val="000000"/>
          <w:sz w:val="28"/>
          <w:szCs w:val="28"/>
          <w:lang w:eastAsia="ru-RU"/>
        </w:rPr>
        <w:t>», к системам ответов на обращения жителей в социальных сетях «Инцидент-</w:t>
      </w:r>
      <w:proofErr w:type="spellStart"/>
      <w:r w:rsidRPr="00704063">
        <w:rPr>
          <w:color w:val="000000"/>
          <w:sz w:val="28"/>
          <w:szCs w:val="28"/>
          <w:lang w:eastAsia="ru-RU"/>
        </w:rPr>
        <w:t>менеджмет</w:t>
      </w:r>
      <w:proofErr w:type="spellEnd"/>
      <w:r w:rsidRPr="00704063">
        <w:rPr>
          <w:color w:val="000000"/>
          <w:sz w:val="28"/>
          <w:szCs w:val="28"/>
          <w:lang w:eastAsia="ru-RU"/>
        </w:rPr>
        <w:t>» и «Мониторинг»</w:t>
      </w:r>
      <w:r w:rsidR="00EC415A">
        <w:rPr>
          <w:color w:val="000000"/>
          <w:sz w:val="28"/>
          <w:szCs w:val="28"/>
          <w:lang w:eastAsia="ru-RU"/>
        </w:rPr>
        <w:t>,</w:t>
      </w:r>
      <w:r w:rsidRPr="00704063">
        <w:rPr>
          <w:color w:val="000000"/>
          <w:sz w:val="28"/>
          <w:szCs w:val="28"/>
          <w:lang w:eastAsia="ru-RU"/>
        </w:rPr>
        <w:t xml:space="preserve"> получена метка </w:t>
      </w:r>
      <w:proofErr w:type="spellStart"/>
      <w:r w:rsidRPr="00704063">
        <w:rPr>
          <w:color w:val="000000"/>
          <w:sz w:val="28"/>
          <w:szCs w:val="28"/>
          <w:lang w:eastAsia="ru-RU"/>
        </w:rPr>
        <w:t>госорганизации</w:t>
      </w:r>
      <w:proofErr w:type="spellEnd"/>
      <w:r w:rsidRPr="00704063">
        <w:rPr>
          <w:color w:val="000000"/>
          <w:sz w:val="28"/>
          <w:szCs w:val="28"/>
          <w:lang w:eastAsia="ru-RU"/>
        </w:rPr>
        <w:t xml:space="preserve">, установлены </w:t>
      </w:r>
      <w:proofErr w:type="spellStart"/>
      <w:r w:rsidRPr="00704063">
        <w:rPr>
          <w:color w:val="000000"/>
          <w:sz w:val="28"/>
          <w:szCs w:val="28"/>
          <w:lang w:eastAsia="ru-RU"/>
        </w:rPr>
        <w:t>виджеты</w:t>
      </w:r>
      <w:proofErr w:type="spellEnd"/>
      <w:r w:rsidRPr="00704063">
        <w:rPr>
          <w:color w:val="000000"/>
          <w:sz w:val="28"/>
          <w:szCs w:val="28"/>
          <w:lang w:eastAsia="ru-RU"/>
        </w:rPr>
        <w:t xml:space="preserve"> обратной связи «Платформы обратной связи» и «Управляем вместе».</w:t>
      </w:r>
    </w:p>
    <w:p w14:paraId="182EBB7F" w14:textId="77777777" w:rsidR="00E114CD" w:rsidRPr="00704063" w:rsidRDefault="00E114CD" w:rsidP="007E51FF">
      <w:pPr>
        <w:tabs>
          <w:tab w:val="left" w:pos="851"/>
        </w:tabs>
        <w:spacing w:line="360" w:lineRule="exact"/>
        <w:ind w:firstLine="709"/>
        <w:jc w:val="both"/>
        <w:rPr>
          <w:color w:val="000000"/>
          <w:sz w:val="28"/>
          <w:szCs w:val="28"/>
          <w:highlight w:val="yellow"/>
          <w:lang w:eastAsia="ru-RU"/>
        </w:rPr>
      </w:pPr>
      <w:r w:rsidRPr="00704063">
        <w:rPr>
          <w:color w:val="000000"/>
          <w:sz w:val="28"/>
          <w:szCs w:val="28"/>
          <w:lang w:eastAsia="ru-RU"/>
        </w:rPr>
        <w:t>Количество подписчиков аккаунтов администрации – 14</w:t>
      </w:r>
      <w:r w:rsidR="00704063" w:rsidRPr="00704063">
        <w:rPr>
          <w:color w:val="000000"/>
          <w:sz w:val="28"/>
          <w:szCs w:val="28"/>
          <w:lang w:eastAsia="ru-RU"/>
        </w:rPr>
        <w:t xml:space="preserve"> </w:t>
      </w:r>
      <w:r w:rsidRPr="00704063">
        <w:rPr>
          <w:color w:val="000000"/>
          <w:sz w:val="28"/>
          <w:szCs w:val="28"/>
          <w:lang w:eastAsia="ru-RU"/>
        </w:rPr>
        <w:t>502 на 31 декабря 20</w:t>
      </w:r>
      <w:r w:rsidR="00EC415A">
        <w:rPr>
          <w:color w:val="000000"/>
          <w:sz w:val="28"/>
          <w:szCs w:val="28"/>
          <w:lang w:eastAsia="ru-RU"/>
        </w:rPr>
        <w:t>2</w:t>
      </w:r>
      <w:r w:rsidRPr="00704063">
        <w:rPr>
          <w:color w:val="000000"/>
          <w:sz w:val="28"/>
          <w:szCs w:val="28"/>
          <w:lang w:eastAsia="ru-RU"/>
        </w:rPr>
        <w:t>2 г. Прирост за год составил 3</w:t>
      </w:r>
      <w:r w:rsidR="00704063" w:rsidRPr="00704063">
        <w:rPr>
          <w:color w:val="000000"/>
          <w:sz w:val="28"/>
          <w:szCs w:val="28"/>
          <w:lang w:eastAsia="ru-RU"/>
        </w:rPr>
        <w:t> </w:t>
      </w:r>
      <w:r w:rsidRPr="00704063">
        <w:rPr>
          <w:color w:val="000000"/>
          <w:sz w:val="28"/>
          <w:szCs w:val="28"/>
          <w:lang w:eastAsia="ru-RU"/>
        </w:rPr>
        <w:t>818</w:t>
      </w:r>
      <w:r w:rsidR="00704063" w:rsidRPr="00704063">
        <w:rPr>
          <w:color w:val="000000"/>
          <w:sz w:val="28"/>
          <w:szCs w:val="28"/>
          <w:lang w:eastAsia="ru-RU"/>
        </w:rPr>
        <w:t xml:space="preserve"> подписчиков</w:t>
      </w:r>
      <w:r w:rsidRPr="00704063">
        <w:rPr>
          <w:color w:val="000000"/>
          <w:sz w:val="28"/>
          <w:szCs w:val="28"/>
          <w:lang w:eastAsia="ru-RU"/>
        </w:rPr>
        <w:t xml:space="preserve">. Совокупное количество подписчиков по всей сетке </w:t>
      </w:r>
      <w:proofErr w:type="spellStart"/>
      <w:r w:rsidRPr="00704063">
        <w:rPr>
          <w:color w:val="000000"/>
          <w:sz w:val="28"/>
          <w:szCs w:val="28"/>
          <w:lang w:eastAsia="ru-RU"/>
        </w:rPr>
        <w:t>госпабликов</w:t>
      </w:r>
      <w:proofErr w:type="spellEnd"/>
      <w:r w:rsidRPr="00704063">
        <w:rPr>
          <w:color w:val="000000"/>
          <w:sz w:val="28"/>
          <w:szCs w:val="28"/>
          <w:lang w:eastAsia="ru-RU"/>
        </w:rPr>
        <w:t xml:space="preserve"> на 31 декабря 2022 г</w:t>
      </w:r>
      <w:r w:rsidR="00EC415A">
        <w:rPr>
          <w:color w:val="000000"/>
          <w:sz w:val="28"/>
          <w:szCs w:val="28"/>
          <w:lang w:eastAsia="ru-RU"/>
        </w:rPr>
        <w:t>.</w:t>
      </w:r>
      <w:r w:rsidRPr="00704063">
        <w:rPr>
          <w:color w:val="000000"/>
          <w:sz w:val="28"/>
          <w:szCs w:val="28"/>
          <w:lang w:eastAsia="ru-RU"/>
        </w:rPr>
        <w:t xml:space="preserve"> – 124</w:t>
      </w:r>
      <w:r w:rsidR="00704063" w:rsidRPr="00704063">
        <w:rPr>
          <w:color w:val="000000"/>
          <w:sz w:val="28"/>
          <w:szCs w:val="28"/>
          <w:lang w:eastAsia="ru-RU"/>
        </w:rPr>
        <w:t xml:space="preserve"> </w:t>
      </w:r>
      <w:r w:rsidRPr="00704063">
        <w:rPr>
          <w:color w:val="000000"/>
          <w:sz w:val="28"/>
          <w:szCs w:val="28"/>
          <w:lang w:eastAsia="ru-RU"/>
        </w:rPr>
        <w:t>731.</w:t>
      </w:r>
      <w:r w:rsidRPr="00513629">
        <w:rPr>
          <w:color w:val="000000"/>
          <w:sz w:val="28"/>
          <w:szCs w:val="28"/>
          <w:highlight w:val="yellow"/>
          <w:lang w:eastAsia="ru-RU"/>
        </w:rPr>
        <w:t xml:space="preserve"> </w:t>
      </w:r>
    </w:p>
    <w:p w14:paraId="53DBBA92" w14:textId="77777777" w:rsidR="00513629" w:rsidRPr="00704063" w:rsidRDefault="00513629" w:rsidP="007E51FF">
      <w:pPr>
        <w:tabs>
          <w:tab w:val="left" w:pos="851"/>
        </w:tabs>
        <w:spacing w:line="360" w:lineRule="exact"/>
        <w:ind w:firstLine="709"/>
        <w:jc w:val="both"/>
        <w:rPr>
          <w:color w:val="000000"/>
          <w:sz w:val="28"/>
          <w:szCs w:val="28"/>
          <w:lang w:eastAsia="ru-RU"/>
        </w:rPr>
      </w:pPr>
      <w:r w:rsidRPr="00704063">
        <w:rPr>
          <w:color w:val="000000"/>
          <w:sz w:val="28"/>
          <w:szCs w:val="28"/>
          <w:lang w:eastAsia="ru-RU"/>
        </w:rPr>
        <w:t xml:space="preserve">Центр управления регионом Пермского края каждый год проводит оценку работы органов ОМСУ в социальных сетях. Работа органов ОМСУ оценивается по пяти критериям: </w:t>
      </w:r>
    </w:p>
    <w:p w14:paraId="2F915F29" w14:textId="77777777" w:rsidR="00513629" w:rsidRPr="00704063" w:rsidRDefault="00513629" w:rsidP="007E51FF">
      <w:pPr>
        <w:tabs>
          <w:tab w:val="left" w:pos="851"/>
        </w:tabs>
        <w:spacing w:line="360" w:lineRule="exact"/>
        <w:ind w:firstLine="709"/>
        <w:jc w:val="both"/>
        <w:rPr>
          <w:color w:val="000000"/>
          <w:sz w:val="28"/>
          <w:szCs w:val="28"/>
          <w:lang w:eastAsia="ru-RU"/>
        </w:rPr>
      </w:pPr>
      <w:r w:rsidRPr="00704063">
        <w:rPr>
          <w:color w:val="000000"/>
          <w:sz w:val="28"/>
          <w:szCs w:val="28"/>
          <w:lang w:eastAsia="ru-RU"/>
        </w:rPr>
        <w:t xml:space="preserve"> - представленность в социальных сетях (работа с сеткой </w:t>
      </w:r>
      <w:proofErr w:type="spellStart"/>
      <w:r w:rsidRPr="00704063">
        <w:rPr>
          <w:color w:val="000000"/>
          <w:sz w:val="28"/>
          <w:szCs w:val="28"/>
          <w:lang w:eastAsia="ru-RU"/>
        </w:rPr>
        <w:t>госпаблики</w:t>
      </w:r>
      <w:proofErr w:type="spellEnd"/>
      <w:r w:rsidRPr="00704063">
        <w:rPr>
          <w:color w:val="000000"/>
          <w:sz w:val="28"/>
          <w:szCs w:val="28"/>
          <w:lang w:eastAsia="ru-RU"/>
        </w:rPr>
        <w:t>)</w:t>
      </w:r>
    </w:p>
    <w:p w14:paraId="76FC85DA" w14:textId="77777777" w:rsidR="00513629" w:rsidRPr="00704063" w:rsidRDefault="00513629" w:rsidP="007E51FF">
      <w:pPr>
        <w:tabs>
          <w:tab w:val="left" w:pos="851"/>
        </w:tabs>
        <w:spacing w:line="360" w:lineRule="exact"/>
        <w:ind w:firstLine="709"/>
        <w:jc w:val="both"/>
        <w:rPr>
          <w:color w:val="000000"/>
          <w:sz w:val="28"/>
          <w:szCs w:val="28"/>
          <w:lang w:eastAsia="ru-RU"/>
        </w:rPr>
      </w:pPr>
      <w:r w:rsidRPr="00704063">
        <w:rPr>
          <w:color w:val="000000"/>
          <w:sz w:val="28"/>
          <w:szCs w:val="28"/>
          <w:lang w:eastAsia="ru-RU"/>
        </w:rPr>
        <w:t xml:space="preserve"> - качество контента</w:t>
      </w:r>
    </w:p>
    <w:p w14:paraId="50A7F3DB" w14:textId="77777777" w:rsidR="00513629" w:rsidRPr="00704063" w:rsidRDefault="00513629" w:rsidP="007E51FF">
      <w:pPr>
        <w:tabs>
          <w:tab w:val="left" w:pos="851"/>
        </w:tabs>
        <w:spacing w:line="360" w:lineRule="exact"/>
        <w:ind w:firstLine="709"/>
        <w:jc w:val="both"/>
        <w:rPr>
          <w:color w:val="000000"/>
          <w:sz w:val="28"/>
          <w:szCs w:val="28"/>
          <w:lang w:eastAsia="ru-RU"/>
        </w:rPr>
      </w:pPr>
      <w:r w:rsidRPr="00704063">
        <w:rPr>
          <w:color w:val="000000"/>
          <w:sz w:val="28"/>
          <w:szCs w:val="28"/>
          <w:lang w:eastAsia="ru-RU"/>
        </w:rPr>
        <w:t xml:space="preserve"> - обратная связь</w:t>
      </w:r>
    </w:p>
    <w:p w14:paraId="5642F58B" w14:textId="77777777" w:rsidR="00513629" w:rsidRPr="00704063" w:rsidRDefault="00513629" w:rsidP="007E51FF">
      <w:pPr>
        <w:tabs>
          <w:tab w:val="left" w:pos="851"/>
        </w:tabs>
        <w:spacing w:line="360" w:lineRule="exact"/>
        <w:ind w:firstLine="709"/>
        <w:jc w:val="both"/>
        <w:rPr>
          <w:color w:val="000000"/>
          <w:sz w:val="28"/>
          <w:szCs w:val="28"/>
          <w:lang w:eastAsia="ru-RU"/>
        </w:rPr>
      </w:pPr>
      <w:r w:rsidRPr="00704063">
        <w:rPr>
          <w:color w:val="000000"/>
          <w:sz w:val="28"/>
          <w:szCs w:val="28"/>
          <w:lang w:eastAsia="ru-RU"/>
        </w:rPr>
        <w:t xml:space="preserve"> - вовлеченность</w:t>
      </w:r>
    </w:p>
    <w:p w14:paraId="61D2BF4B" w14:textId="77777777" w:rsidR="00513629" w:rsidRPr="00704063" w:rsidRDefault="00513629" w:rsidP="007E51FF">
      <w:pPr>
        <w:tabs>
          <w:tab w:val="left" w:pos="851"/>
        </w:tabs>
        <w:spacing w:line="360" w:lineRule="exact"/>
        <w:ind w:firstLine="709"/>
        <w:jc w:val="both"/>
        <w:rPr>
          <w:color w:val="000000"/>
          <w:sz w:val="28"/>
          <w:szCs w:val="28"/>
          <w:lang w:eastAsia="ru-RU"/>
        </w:rPr>
      </w:pPr>
      <w:r w:rsidRPr="00704063">
        <w:rPr>
          <w:color w:val="000000"/>
          <w:sz w:val="28"/>
          <w:szCs w:val="28"/>
          <w:lang w:eastAsia="ru-RU"/>
        </w:rPr>
        <w:t xml:space="preserve"> - личные страницы глав. </w:t>
      </w:r>
    </w:p>
    <w:p w14:paraId="6D018C5D" w14:textId="77777777" w:rsidR="00513629" w:rsidRPr="00704063" w:rsidRDefault="00513629" w:rsidP="007E51FF">
      <w:pPr>
        <w:tabs>
          <w:tab w:val="left" w:pos="851"/>
        </w:tabs>
        <w:spacing w:line="360" w:lineRule="exact"/>
        <w:ind w:firstLine="709"/>
        <w:jc w:val="both"/>
        <w:rPr>
          <w:color w:val="000000"/>
          <w:sz w:val="28"/>
          <w:szCs w:val="28"/>
          <w:lang w:eastAsia="ru-RU"/>
        </w:rPr>
      </w:pPr>
      <w:r w:rsidRPr="00704063">
        <w:rPr>
          <w:color w:val="000000"/>
          <w:sz w:val="28"/>
          <w:szCs w:val="28"/>
          <w:lang w:eastAsia="ru-RU"/>
        </w:rPr>
        <w:t xml:space="preserve">В 2022 году Пермский муниципальный округ занял первое место в рейтинге всех муниципалитетов края, набрав максимальные баллы по критериям «Качество контента», «Обратная связь», «Представленность в социальных сетях» и высокие баллы по критериям «Личные страницы глав» и «Вовлеченность». </w:t>
      </w:r>
    </w:p>
    <w:p w14:paraId="6F72D01B" w14:textId="77777777" w:rsidR="00F07541" w:rsidRDefault="00F07541" w:rsidP="007E51FF">
      <w:pPr>
        <w:pBdr>
          <w:top w:val="nil"/>
          <w:left w:val="nil"/>
          <w:bottom w:val="nil"/>
          <w:right w:val="nil"/>
          <w:between w:val="nil"/>
        </w:pBdr>
        <w:spacing w:line="360" w:lineRule="exact"/>
        <w:ind w:firstLine="709"/>
        <w:jc w:val="both"/>
        <w:rPr>
          <w:sz w:val="28"/>
          <w:szCs w:val="28"/>
        </w:rPr>
      </w:pPr>
    </w:p>
    <w:p w14:paraId="22A6939F" w14:textId="77777777" w:rsidR="00F07541" w:rsidRPr="00290F75" w:rsidRDefault="00AB5FF9" w:rsidP="007E51FF">
      <w:pPr>
        <w:pBdr>
          <w:top w:val="nil"/>
          <w:left w:val="nil"/>
          <w:bottom w:val="nil"/>
          <w:right w:val="nil"/>
          <w:between w:val="nil"/>
        </w:pBdr>
        <w:tabs>
          <w:tab w:val="left" w:pos="993"/>
        </w:tabs>
        <w:spacing w:line="360" w:lineRule="exact"/>
        <w:ind w:firstLine="709"/>
        <w:jc w:val="both"/>
        <w:rPr>
          <w:b/>
          <w:color w:val="000000"/>
          <w:sz w:val="28"/>
          <w:szCs w:val="28"/>
        </w:rPr>
      </w:pPr>
      <w:r>
        <w:rPr>
          <w:b/>
          <w:sz w:val="28"/>
          <w:szCs w:val="28"/>
        </w:rPr>
        <w:t>6</w:t>
      </w:r>
      <w:r w:rsidR="00F07541" w:rsidRPr="00F105D7">
        <w:rPr>
          <w:b/>
          <w:sz w:val="28"/>
          <w:szCs w:val="28"/>
        </w:rPr>
        <w:t>. Деятельность Контрольно-счетной палаты Пермского муниципального района.</w:t>
      </w:r>
      <w:r w:rsidR="00F07541" w:rsidRPr="00290F75">
        <w:rPr>
          <w:b/>
          <w:sz w:val="28"/>
          <w:szCs w:val="28"/>
        </w:rPr>
        <w:t xml:space="preserve"> </w:t>
      </w:r>
    </w:p>
    <w:p w14:paraId="6B79FF52" w14:textId="77777777" w:rsidR="005754F9" w:rsidRPr="00D9715F" w:rsidRDefault="005754F9" w:rsidP="007E51FF">
      <w:pPr>
        <w:spacing w:line="360" w:lineRule="exact"/>
        <w:ind w:firstLine="709"/>
        <w:jc w:val="both"/>
        <w:rPr>
          <w:sz w:val="28"/>
          <w:szCs w:val="28"/>
        </w:rPr>
      </w:pPr>
      <w:r w:rsidRPr="00D9715F">
        <w:rPr>
          <w:sz w:val="28"/>
          <w:szCs w:val="28"/>
        </w:rPr>
        <w:t>В 2022 году Контрольно-счетная палата Пермского муниципального округа осуществляла внешний муниципальный финансовый контроль посредством проведения контрольных и экспертно-аналитических мероприятий, в том числе финансовой экспертизы правовых актов органов местного самоуправления и реализации полномочий в рамках 17 заключенных с сельскими поселениями соглашений о проведении внешнего муниципальн</w:t>
      </w:r>
      <w:r w:rsidR="000D44C6">
        <w:rPr>
          <w:sz w:val="28"/>
          <w:szCs w:val="28"/>
        </w:rPr>
        <w:t>ого</w:t>
      </w:r>
      <w:r w:rsidRPr="00D9715F">
        <w:rPr>
          <w:sz w:val="28"/>
          <w:szCs w:val="28"/>
        </w:rPr>
        <w:t xml:space="preserve"> финансов</w:t>
      </w:r>
      <w:r w:rsidR="000D44C6">
        <w:rPr>
          <w:sz w:val="28"/>
          <w:szCs w:val="28"/>
        </w:rPr>
        <w:t>ого</w:t>
      </w:r>
      <w:r w:rsidRPr="00D9715F">
        <w:rPr>
          <w:sz w:val="28"/>
          <w:szCs w:val="28"/>
        </w:rPr>
        <w:t xml:space="preserve"> контроля.</w:t>
      </w:r>
    </w:p>
    <w:p w14:paraId="4244CE59" w14:textId="77777777" w:rsidR="005754F9" w:rsidRPr="00D9715F" w:rsidRDefault="005754F9" w:rsidP="007E51FF">
      <w:pPr>
        <w:spacing w:line="360" w:lineRule="exact"/>
        <w:ind w:firstLine="709"/>
        <w:jc w:val="both"/>
        <w:rPr>
          <w:sz w:val="28"/>
          <w:szCs w:val="28"/>
        </w:rPr>
      </w:pPr>
      <w:r w:rsidRPr="00D9715F">
        <w:rPr>
          <w:sz w:val="28"/>
          <w:szCs w:val="28"/>
        </w:rPr>
        <w:t>За 2022 год:</w:t>
      </w:r>
    </w:p>
    <w:p w14:paraId="64ACF2FD" w14:textId="77777777" w:rsidR="005754F9" w:rsidRPr="00D9715F" w:rsidRDefault="005754F9" w:rsidP="007E51FF">
      <w:pPr>
        <w:spacing w:line="360" w:lineRule="exact"/>
        <w:ind w:firstLine="709"/>
        <w:jc w:val="both"/>
        <w:rPr>
          <w:sz w:val="28"/>
          <w:szCs w:val="28"/>
        </w:rPr>
      </w:pPr>
      <w:r w:rsidRPr="00D9715F">
        <w:rPr>
          <w:sz w:val="28"/>
          <w:szCs w:val="28"/>
        </w:rPr>
        <w:t>- проведено 16 экспертно-аналитических и контрольных мероприятий (мероприятия были проведены по инициативе глав муниципальных образований, представительного органа местного самоуправления, органов прокуратуры);</w:t>
      </w:r>
    </w:p>
    <w:p w14:paraId="59F2B8C3" w14:textId="77777777" w:rsidR="005754F9" w:rsidRPr="00D9715F" w:rsidRDefault="005754F9" w:rsidP="007E51FF">
      <w:pPr>
        <w:spacing w:line="360" w:lineRule="exact"/>
        <w:ind w:firstLine="709"/>
        <w:jc w:val="both"/>
        <w:rPr>
          <w:sz w:val="28"/>
          <w:szCs w:val="28"/>
        </w:rPr>
      </w:pPr>
      <w:r w:rsidRPr="00D9715F">
        <w:rPr>
          <w:sz w:val="28"/>
          <w:szCs w:val="28"/>
        </w:rPr>
        <w:t>- подготовлено 282 заключения на проекты правовых актов (замечания выявлены у 170 проектов, или в 60</w:t>
      </w:r>
      <w:r w:rsidR="00EC415A">
        <w:rPr>
          <w:sz w:val="28"/>
          <w:szCs w:val="28"/>
        </w:rPr>
        <w:t xml:space="preserve"> </w:t>
      </w:r>
      <w:r w:rsidRPr="00D9715F">
        <w:rPr>
          <w:sz w:val="28"/>
          <w:szCs w:val="28"/>
        </w:rPr>
        <w:t>% от общего количества проектов).</w:t>
      </w:r>
    </w:p>
    <w:p w14:paraId="4FA6FD69" w14:textId="77777777" w:rsidR="005754F9" w:rsidRPr="00D9715F" w:rsidRDefault="005754F9" w:rsidP="007E51FF">
      <w:pPr>
        <w:spacing w:line="360" w:lineRule="exact"/>
        <w:ind w:firstLine="709"/>
        <w:jc w:val="both"/>
        <w:rPr>
          <w:sz w:val="28"/>
          <w:szCs w:val="28"/>
        </w:rPr>
      </w:pPr>
      <w:r w:rsidRPr="00D9715F">
        <w:rPr>
          <w:sz w:val="28"/>
          <w:szCs w:val="28"/>
        </w:rPr>
        <w:t>По итогам мероприятий установлены факты нарушений и недостатков при</w:t>
      </w:r>
      <w:r w:rsidR="00EC415A">
        <w:rPr>
          <w:sz w:val="28"/>
          <w:szCs w:val="28"/>
        </w:rPr>
        <w:t>    </w:t>
      </w:r>
      <w:r w:rsidRPr="00D9715F">
        <w:rPr>
          <w:sz w:val="28"/>
          <w:szCs w:val="28"/>
        </w:rPr>
        <w:t>исполнении бюджетов сельских поселений, порядков распоряжения муниципальной собственностью и введения бухгалтерского (бюджетного учета) учета.</w:t>
      </w:r>
    </w:p>
    <w:p w14:paraId="5454868D" w14:textId="77777777" w:rsidR="005754F9" w:rsidRPr="00D9715F" w:rsidRDefault="005754F9" w:rsidP="007E51FF">
      <w:pPr>
        <w:spacing w:line="360" w:lineRule="exact"/>
        <w:ind w:firstLine="709"/>
        <w:jc w:val="both"/>
        <w:rPr>
          <w:sz w:val="28"/>
          <w:szCs w:val="28"/>
        </w:rPr>
      </w:pPr>
      <w:r w:rsidRPr="00D9715F">
        <w:rPr>
          <w:sz w:val="28"/>
          <w:szCs w:val="28"/>
        </w:rPr>
        <w:t>В адрес объектов контроля были направлены предложения по устранению выявленных нарушений и недостатков в текущей деятельности.</w:t>
      </w:r>
    </w:p>
    <w:p w14:paraId="49BAAE28" w14:textId="77777777" w:rsidR="005754F9" w:rsidRPr="00D9715F" w:rsidRDefault="005754F9" w:rsidP="007E51FF">
      <w:pPr>
        <w:spacing w:line="360" w:lineRule="exact"/>
        <w:ind w:firstLine="709"/>
        <w:jc w:val="both"/>
        <w:rPr>
          <w:sz w:val="28"/>
          <w:szCs w:val="28"/>
        </w:rPr>
      </w:pPr>
      <w:r w:rsidRPr="00D9715F">
        <w:rPr>
          <w:sz w:val="28"/>
          <w:szCs w:val="28"/>
        </w:rPr>
        <w:t xml:space="preserve">По результатам выявленных нарушений: </w:t>
      </w:r>
    </w:p>
    <w:p w14:paraId="19B813B1" w14:textId="77777777" w:rsidR="005754F9" w:rsidRPr="00D9715F" w:rsidRDefault="005754F9" w:rsidP="007E51FF">
      <w:pPr>
        <w:spacing w:line="360" w:lineRule="exact"/>
        <w:ind w:firstLine="709"/>
        <w:jc w:val="both"/>
        <w:rPr>
          <w:sz w:val="28"/>
          <w:szCs w:val="28"/>
        </w:rPr>
      </w:pPr>
      <w:r w:rsidRPr="00D9715F">
        <w:rPr>
          <w:sz w:val="28"/>
          <w:szCs w:val="28"/>
        </w:rPr>
        <w:t>- привлечено к ответственности 4 должностных лица;</w:t>
      </w:r>
    </w:p>
    <w:p w14:paraId="45D83B00" w14:textId="4583C8E4" w:rsidR="005754F9" w:rsidRDefault="005754F9" w:rsidP="007E51FF">
      <w:pPr>
        <w:spacing w:line="360" w:lineRule="exact"/>
        <w:ind w:firstLine="709"/>
        <w:jc w:val="both"/>
        <w:rPr>
          <w:sz w:val="28"/>
          <w:szCs w:val="28"/>
        </w:rPr>
      </w:pPr>
      <w:r w:rsidRPr="00D9715F">
        <w:rPr>
          <w:sz w:val="28"/>
          <w:szCs w:val="28"/>
        </w:rPr>
        <w:t xml:space="preserve">- вынесено постановлений суда об административном нарушении в виде взыскания штрафов на сумму 70 тыс. рублей, из них уплачено в бюджет </w:t>
      </w:r>
      <w:r w:rsidR="00EC415A">
        <w:rPr>
          <w:sz w:val="28"/>
          <w:szCs w:val="28"/>
        </w:rPr>
        <w:t xml:space="preserve">– </w:t>
      </w:r>
      <w:r w:rsidRPr="00D9715F">
        <w:rPr>
          <w:sz w:val="28"/>
          <w:szCs w:val="28"/>
        </w:rPr>
        <w:t>50</w:t>
      </w:r>
      <w:r w:rsidR="00A174A8">
        <w:rPr>
          <w:sz w:val="28"/>
          <w:szCs w:val="28"/>
        </w:rPr>
        <w:t xml:space="preserve"> </w:t>
      </w:r>
      <w:r w:rsidRPr="00D9715F">
        <w:rPr>
          <w:sz w:val="28"/>
          <w:szCs w:val="28"/>
        </w:rPr>
        <w:t>тыс.</w:t>
      </w:r>
      <w:r w:rsidR="00A174A8">
        <w:rPr>
          <w:sz w:val="28"/>
          <w:szCs w:val="28"/>
        </w:rPr>
        <w:t xml:space="preserve"> </w:t>
      </w:r>
      <w:r w:rsidRPr="00D9715F">
        <w:rPr>
          <w:sz w:val="28"/>
          <w:szCs w:val="28"/>
        </w:rPr>
        <w:t>рублей.</w:t>
      </w:r>
    </w:p>
    <w:p w14:paraId="135C56B4" w14:textId="77777777" w:rsidR="000D44C6" w:rsidRPr="00D9715F" w:rsidRDefault="000D44C6" w:rsidP="007E51FF">
      <w:pPr>
        <w:spacing w:line="360" w:lineRule="exact"/>
        <w:ind w:firstLine="709"/>
        <w:jc w:val="both"/>
        <w:rPr>
          <w:sz w:val="28"/>
          <w:szCs w:val="28"/>
        </w:rPr>
      </w:pPr>
      <w:r>
        <w:rPr>
          <w:sz w:val="28"/>
          <w:szCs w:val="28"/>
        </w:rPr>
        <w:t>В целях усиления контроля за расходованием бюджетных средств на</w:t>
      </w:r>
      <w:r w:rsidR="00EC415A">
        <w:rPr>
          <w:sz w:val="28"/>
          <w:szCs w:val="28"/>
        </w:rPr>
        <w:t> </w:t>
      </w:r>
      <w:r>
        <w:rPr>
          <w:sz w:val="28"/>
          <w:szCs w:val="28"/>
        </w:rPr>
        <w:t>содержание улично-дорожной сети и благоустройство территории, выделенных территориальным органам, запланировано проведение Контрольно-счетной палатой проверок в пяти территориальных органах.</w:t>
      </w:r>
    </w:p>
    <w:p w14:paraId="675BFE74" w14:textId="77777777" w:rsidR="007E51FF" w:rsidRPr="00D9715F" w:rsidRDefault="007E51FF" w:rsidP="007E51FF">
      <w:pPr>
        <w:spacing w:line="360" w:lineRule="exact"/>
        <w:ind w:firstLine="709"/>
        <w:jc w:val="both"/>
        <w:rPr>
          <w:b/>
          <w:sz w:val="28"/>
          <w:szCs w:val="28"/>
        </w:rPr>
      </w:pPr>
    </w:p>
    <w:p w14:paraId="4F3D954F" w14:textId="77777777" w:rsidR="000D44C6" w:rsidRDefault="00AB5FF9" w:rsidP="007E51FF">
      <w:pPr>
        <w:spacing w:line="360" w:lineRule="exact"/>
        <w:ind w:firstLine="709"/>
        <w:jc w:val="both"/>
        <w:rPr>
          <w:b/>
          <w:sz w:val="28"/>
          <w:szCs w:val="28"/>
        </w:rPr>
      </w:pPr>
      <w:r>
        <w:rPr>
          <w:b/>
          <w:sz w:val="28"/>
          <w:szCs w:val="28"/>
        </w:rPr>
        <w:t>7</w:t>
      </w:r>
      <w:r w:rsidR="00F07541" w:rsidRPr="00D9715F">
        <w:rPr>
          <w:b/>
          <w:sz w:val="28"/>
          <w:szCs w:val="28"/>
        </w:rPr>
        <w:t xml:space="preserve">. </w:t>
      </w:r>
      <w:r w:rsidR="000D44C6">
        <w:rPr>
          <w:b/>
          <w:sz w:val="28"/>
          <w:szCs w:val="28"/>
        </w:rPr>
        <w:t xml:space="preserve">Политические итоги года. </w:t>
      </w:r>
    </w:p>
    <w:p w14:paraId="0895EA7E" w14:textId="77777777" w:rsidR="008D5767" w:rsidRDefault="008D5767" w:rsidP="007E51FF">
      <w:pPr>
        <w:spacing w:line="360" w:lineRule="exact"/>
        <w:ind w:firstLine="709"/>
        <w:jc w:val="both"/>
        <w:rPr>
          <w:rFonts w:eastAsia="Calibri"/>
          <w:sz w:val="28"/>
          <w:szCs w:val="28"/>
        </w:rPr>
      </w:pPr>
      <w:r>
        <w:rPr>
          <w:rFonts w:eastAsia="Calibri"/>
          <w:sz w:val="28"/>
          <w:szCs w:val="28"/>
        </w:rPr>
        <w:t>В 2022 году произошло знаковое событие – преобразование Пермского муниципального района в Пермский муниципальный округ, наше муниципальное образования являлось последним в крае для выполнения федеральной повестки.</w:t>
      </w:r>
    </w:p>
    <w:p w14:paraId="7A51A1BC" w14:textId="77777777" w:rsidR="008D5767" w:rsidRDefault="008D5767" w:rsidP="007E51FF">
      <w:pPr>
        <w:spacing w:line="360" w:lineRule="exact"/>
        <w:ind w:firstLine="709"/>
        <w:jc w:val="both"/>
        <w:rPr>
          <w:rFonts w:eastAsia="Calibri"/>
          <w:sz w:val="28"/>
          <w:szCs w:val="28"/>
        </w:rPr>
      </w:pPr>
      <w:r>
        <w:rPr>
          <w:rFonts w:eastAsia="Calibri"/>
          <w:sz w:val="28"/>
          <w:szCs w:val="28"/>
        </w:rPr>
        <w:t xml:space="preserve">Была проведена колоссальная работа по </w:t>
      </w:r>
      <w:r w:rsidRPr="00FE00A5">
        <w:rPr>
          <w:rFonts w:eastAsia="Calibri"/>
          <w:sz w:val="28"/>
          <w:szCs w:val="28"/>
        </w:rPr>
        <w:t>проведен</w:t>
      </w:r>
      <w:r>
        <w:rPr>
          <w:rFonts w:eastAsia="Calibri"/>
          <w:sz w:val="28"/>
          <w:szCs w:val="28"/>
        </w:rPr>
        <w:t>ию</w:t>
      </w:r>
      <w:r w:rsidRPr="00FE00A5">
        <w:rPr>
          <w:rFonts w:eastAsia="Calibri"/>
          <w:sz w:val="28"/>
          <w:szCs w:val="28"/>
        </w:rPr>
        <w:t xml:space="preserve"> публичны</w:t>
      </w:r>
      <w:r>
        <w:rPr>
          <w:rFonts w:eastAsia="Calibri"/>
          <w:sz w:val="28"/>
          <w:szCs w:val="28"/>
        </w:rPr>
        <w:t>х</w:t>
      </w:r>
      <w:r w:rsidRPr="00FE00A5">
        <w:rPr>
          <w:rFonts w:eastAsia="Calibri"/>
          <w:sz w:val="28"/>
          <w:szCs w:val="28"/>
        </w:rPr>
        <w:t xml:space="preserve"> слушани</w:t>
      </w:r>
      <w:r>
        <w:rPr>
          <w:rFonts w:eastAsia="Calibri"/>
          <w:sz w:val="28"/>
          <w:szCs w:val="28"/>
        </w:rPr>
        <w:t>й</w:t>
      </w:r>
      <w:r w:rsidRPr="00FE00A5">
        <w:rPr>
          <w:rFonts w:eastAsia="Calibri"/>
          <w:sz w:val="28"/>
          <w:szCs w:val="28"/>
        </w:rPr>
        <w:t xml:space="preserve"> по вопросу преобразования </w:t>
      </w:r>
      <w:r>
        <w:rPr>
          <w:rFonts w:eastAsia="Calibri"/>
          <w:sz w:val="28"/>
          <w:szCs w:val="28"/>
        </w:rPr>
        <w:t xml:space="preserve">на территориях бывших сельских </w:t>
      </w:r>
      <w:r w:rsidRPr="00FE00A5">
        <w:rPr>
          <w:rFonts w:eastAsia="Calibri"/>
          <w:sz w:val="28"/>
          <w:szCs w:val="28"/>
        </w:rPr>
        <w:t>поселений</w:t>
      </w:r>
      <w:r>
        <w:rPr>
          <w:rFonts w:eastAsia="Calibri"/>
          <w:sz w:val="28"/>
          <w:szCs w:val="28"/>
        </w:rPr>
        <w:t>.</w:t>
      </w:r>
      <w:r w:rsidRPr="00FE00A5">
        <w:rPr>
          <w:rFonts w:eastAsia="Calibri"/>
          <w:sz w:val="28"/>
          <w:szCs w:val="28"/>
        </w:rPr>
        <w:t xml:space="preserve"> </w:t>
      </w:r>
    </w:p>
    <w:p w14:paraId="28B6B1D1" w14:textId="77777777" w:rsidR="008D5767" w:rsidRDefault="008D5767" w:rsidP="007E51FF">
      <w:pPr>
        <w:spacing w:line="360" w:lineRule="exact"/>
        <w:ind w:firstLine="709"/>
        <w:jc w:val="both"/>
        <w:rPr>
          <w:rFonts w:eastAsia="Calibri"/>
          <w:sz w:val="28"/>
          <w:szCs w:val="28"/>
        </w:rPr>
      </w:pPr>
      <w:r>
        <w:rPr>
          <w:rFonts w:eastAsia="Calibri"/>
          <w:sz w:val="28"/>
          <w:szCs w:val="28"/>
        </w:rPr>
        <w:t>Решени</w:t>
      </w:r>
      <w:r w:rsidR="00EC415A">
        <w:rPr>
          <w:rFonts w:eastAsia="Calibri"/>
          <w:sz w:val="28"/>
          <w:szCs w:val="28"/>
        </w:rPr>
        <w:t>я</w:t>
      </w:r>
      <w:r>
        <w:rPr>
          <w:rFonts w:eastAsia="Calibri"/>
          <w:sz w:val="28"/>
          <w:szCs w:val="28"/>
        </w:rPr>
        <w:t xml:space="preserve"> Советов </w:t>
      </w:r>
      <w:r w:rsidR="00EC415A">
        <w:rPr>
          <w:rFonts w:eastAsia="Calibri"/>
          <w:sz w:val="28"/>
          <w:szCs w:val="28"/>
        </w:rPr>
        <w:t>д</w:t>
      </w:r>
      <w:r>
        <w:rPr>
          <w:rFonts w:eastAsia="Calibri"/>
          <w:sz w:val="28"/>
          <w:szCs w:val="28"/>
        </w:rPr>
        <w:t>епутатов о преобразовании был</w:t>
      </w:r>
      <w:r w:rsidR="00EC415A">
        <w:rPr>
          <w:rFonts w:eastAsia="Calibri"/>
          <w:sz w:val="28"/>
          <w:szCs w:val="28"/>
        </w:rPr>
        <w:t>и</w:t>
      </w:r>
      <w:r>
        <w:rPr>
          <w:rFonts w:eastAsia="Calibri"/>
          <w:sz w:val="28"/>
          <w:szCs w:val="28"/>
        </w:rPr>
        <w:t xml:space="preserve"> принято</w:t>
      </w:r>
      <w:r w:rsidRPr="00FE00A5">
        <w:rPr>
          <w:rFonts w:eastAsia="Calibri"/>
          <w:sz w:val="28"/>
          <w:szCs w:val="28"/>
        </w:rPr>
        <w:t xml:space="preserve"> </w:t>
      </w:r>
      <w:r>
        <w:rPr>
          <w:rFonts w:eastAsia="Calibri"/>
          <w:sz w:val="28"/>
          <w:szCs w:val="28"/>
        </w:rPr>
        <w:t xml:space="preserve">в </w:t>
      </w:r>
      <w:r w:rsidRPr="00FE00A5">
        <w:rPr>
          <w:rFonts w:eastAsia="Calibri"/>
          <w:sz w:val="28"/>
          <w:szCs w:val="28"/>
        </w:rPr>
        <w:t>16 из 17 сельских поселений</w:t>
      </w:r>
      <w:r w:rsidR="00EC415A">
        <w:rPr>
          <w:rFonts w:eastAsia="Calibri"/>
          <w:sz w:val="28"/>
          <w:szCs w:val="28"/>
        </w:rPr>
        <w:t>,</w:t>
      </w:r>
      <w:r>
        <w:rPr>
          <w:rFonts w:eastAsia="Calibri"/>
          <w:sz w:val="28"/>
          <w:szCs w:val="28"/>
        </w:rPr>
        <w:t xml:space="preserve"> за исключением</w:t>
      </w:r>
      <w:r w:rsidRPr="00FE00A5">
        <w:rPr>
          <w:rFonts w:eastAsia="Calibri"/>
          <w:sz w:val="28"/>
          <w:szCs w:val="28"/>
        </w:rPr>
        <w:t xml:space="preserve"> Юго-Камского сельского поселения</w:t>
      </w:r>
      <w:r>
        <w:rPr>
          <w:rFonts w:eastAsia="Calibri"/>
          <w:sz w:val="28"/>
          <w:szCs w:val="28"/>
        </w:rPr>
        <w:t>, депутаты которого</w:t>
      </w:r>
      <w:r w:rsidRPr="00FE00A5">
        <w:rPr>
          <w:rFonts w:eastAsia="Calibri"/>
          <w:sz w:val="28"/>
          <w:szCs w:val="28"/>
        </w:rPr>
        <w:t xml:space="preserve"> не выра</w:t>
      </w:r>
      <w:r>
        <w:rPr>
          <w:rFonts w:eastAsia="Calibri"/>
          <w:sz w:val="28"/>
          <w:szCs w:val="28"/>
        </w:rPr>
        <w:t>зили согласия и не назначали проведение публичных слушаний</w:t>
      </w:r>
      <w:r w:rsidRPr="00FE00A5">
        <w:rPr>
          <w:rFonts w:eastAsia="Calibri"/>
          <w:sz w:val="28"/>
          <w:szCs w:val="28"/>
        </w:rPr>
        <w:t>.</w:t>
      </w:r>
    </w:p>
    <w:p w14:paraId="03D076F8" w14:textId="77777777" w:rsidR="008D5767" w:rsidRDefault="008D5767" w:rsidP="007E51FF">
      <w:pPr>
        <w:pStyle w:val="a5"/>
        <w:ind w:firstLine="709"/>
        <w:rPr>
          <w:szCs w:val="28"/>
        </w:rPr>
      </w:pPr>
      <w:r>
        <w:rPr>
          <w:szCs w:val="28"/>
        </w:rPr>
        <w:t>Как итог Законодательным Собранием Пермского края</w:t>
      </w:r>
      <w:r w:rsidRPr="000A1BD7">
        <w:rPr>
          <w:szCs w:val="28"/>
        </w:rPr>
        <w:t xml:space="preserve"> 29</w:t>
      </w:r>
      <w:r>
        <w:rPr>
          <w:szCs w:val="28"/>
        </w:rPr>
        <w:t xml:space="preserve"> апреля </w:t>
      </w:r>
      <w:r w:rsidR="004154C5">
        <w:rPr>
          <w:szCs w:val="28"/>
        </w:rPr>
        <w:t>2022</w:t>
      </w:r>
      <w:r>
        <w:rPr>
          <w:szCs w:val="28"/>
        </w:rPr>
        <w:t xml:space="preserve"> г. принят Закон Пермского края </w:t>
      </w:r>
      <w:r w:rsidRPr="000A1BD7">
        <w:rPr>
          <w:szCs w:val="28"/>
        </w:rPr>
        <w:t xml:space="preserve">№ 75-ПК </w:t>
      </w:r>
      <w:r>
        <w:rPr>
          <w:szCs w:val="28"/>
        </w:rPr>
        <w:t>«</w:t>
      </w:r>
      <w:r w:rsidRPr="000A1BD7">
        <w:rPr>
          <w:szCs w:val="28"/>
        </w:rPr>
        <w:t>Об образовании нового муниципального образования Пермский муниципальный округ Пермского края</w:t>
      </w:r>
      <w:r>
        <w:rPr>
          <w:szCs w:val="28"/>
        </w:rPr>
        <w:t>» (далее – Закон Пермского края 75-ПК).</w:t>
      </w:r>
    </w:p>
    <w:p w14:paraId="6F70CBFA" w14:textId="77777777" w:rsidR="008D5767" w:rsidRPr="00ED118C" w:rsidRDefault="008D5767" w:rsidP="007E51FF">
      <w:pPr>
        <w:pStyle w:val="a5"/>
        <w:ind w:firstLine="709"/>
        <w:rPr>
          <w:szCs w:val="28"/>
        </w:rPr>
      </w:pPr>
      <w:r w:rsidRPr="00ED118C">
        <w:rPr>
          <w:szCs w:val="28"/>
        </w:rPr>
        <w:t xml:space="preserve">В результате преобразования </w:t>
      </w:r>
      <w:r w:rsidRPr="003F64DC">
        <w:rPr>
          <w:szCs w:val="28"/>
        </w:rPr>
        <w:t xml:space="preserve">все </w:t>
      </w:r>
      <w:r>
        <w:rPr>
          <w:szCs w:val="28"/>
        </w:rPr>
        <w:t xml:space="preserve">17 сельских </w:t>
      </w:r>
      <w:r w:rsidRPr="003F64DC">
        <w:rPr>
          <w:szCs w:val="28"/>
        </w:rPr>
        <w:t>поселений, входящих в состав муниципального района</w:t>
      </w:r>
      <w:r w:rsidR="00EC415A">
        <w:rPr>
          <w:szCs w:val="28"/>
        </w:rPr>
        <w:t>,</w:t>
      </w:r>
      <w:r>
        <w:rPr>
          <w:szCs w:val="28"/>
        </w:rPr>
        <w:t xml:space="preserve"> </w:t>
      </w:r>
      <w:r w:rsidR="004154C5">
        <w:rPr>
          <w:szCs w:val="28"/>
        </w:rPr>
        <w:t>и Пермский муниципальный</w:t>
      </w:r>
      <w:r w:rsidR="004154C5" w:rsidRPr="00ED118C">
        <w:rPr>
          <w:szCs w:val="28"/>
        </w:rPr>
        <w:t xml:space="preserve"> район</w:t>
      </w:r>
      <w:r w:rsidR="00EC415A">
        <w:rPr>
          <w:szCs w:val="28"/>
        </w:rPr>
        <w:t xml:space="preserve"> </w:t>
      </w:r>
      <w:r w:rsidRPr="00ED118C">
        <w:rPr>
          <w:szCs w:val="28"/>
        </w:rPr>
        <w:t>утра</w:t>
      </w:r>
      <w:r>
        <w:rPr>
          <w:szCs w:val="28"/>
        </w:rPr>
        <w:t>тили</w:t>
      </w:r>
      <w:r w:rsidRPr="00ED118C">
        <w:rPr>
          <w:szCs w:val="28"/>
        </w:rPr>
        <w:t xml:space="preserve"> статус муниципальных образований.</w:t>
      </w:r>
    </w:p>
    <w:p w14:paraId="554E2563" w14:textId="77777777" w:rsidR="008D5767" w:rsidRDefault="008D5767" w:rsidP="007E51FF">
      <w:pPr>
        <w:pStyle w:val="a5"/>
        <w:ind w:firstLine="709"/>
        <w:rPr>
          <w:szCs w:val="28"/>
        </w:rPr>
      </w:pPr>
      <w:r>
        <w:rPr>
          <w:szCs w:val="28"/>
        </w:rPr>
        <w:t xml:space="preserve">Преобразование в Пермский муниципальный округ осуществлено в целях ускорения социально-экономического развития территории и повышения уровня жизни населения. </w:t>
      </w:r>
    </w:p>
    <w:p w14:paraId="31FD32A3" w14:textId="77777777" w:rsidR="008D5767" w:rsidRPr="00C678F6" w:rsidRDefault="008D5767" w:rsidP="007E51FF">
      <w:pPr>
        <w:pStyle w:val="a5"/>
        <w:ind w:firstLine="709"/>
        <w:rPr>
          <w:szCs w:val="28"/>
        </w:rPr>
      </w:pPr>
      <w:r>
        <w:rPr>
          <w:szCs w:val="28"/>
        </w:rPr>
        <w:t xml:space="preserve">Статьей 4 </w:t>
      </w:r>
      <w:r w:rsidRPr="00C678F6">
        <w:rPr>
          <w:szCs w:val="28"/>
        </w:rPr>
        <w:t>Закон</w:t>
      </w:r>
      <w:r>
        <w:rPr>
          <w:szCs w:val="28"/>
        </w:rPr>
        <w:t xml:space="preserve">а Пермского края 75-ПК </w:t>
      </w:r>
      <w:r w:rsidR="004154C5">
        <w:rPr>
          <w:szCs w:val="28"/>
        </w:rPr>
        <w:t xml:space="preserve">до </w:t>
      </w:r>
      <w:r w:rsidR="00EC415A">
        <w:rPr>
          <w:szCs w:val="28"/>
        </w:rPr>
        <w:t>0</w:t>
      </w:r>
      <w:r w:rsidR="004154C5">
        <w:rPr>
          <w:szCs w:val="28"/>
        </w:rPr>
        <w:t>1 января 2023 г</w:t>
      </w:r>
      <w:r w:rsidR="00EC415A">
        <w:rPr>
          <w:szCs w:val="28"/>
        </w:rPr>
        <w:t>.</w:t>
      </w:r>
      <w:r>
        <w:rPr>
          <w:szCs w:val="28"/>
        </w:rPr>
        <w:t xml:space="preserve"> был </w:t>
      </w:r>
      <w:r w:rsidR="00D23A0E" w:rsidRPr="00C678F6">
        <w:rPr>
          <w:szCs w:val="28"/>
        </w:rPr>
        <w:t>установл</w:t>
      </w:r>
      <w:r w:rsidR="00D23A0E">
        <w:rPr>
          <w:szCs w:val="28"/>
        </w:rPr>
        <w:t xml:space="preserve">ен </w:t>
      </w:r>
      <w:r w:rsidR="00D23A0E" w:rsidRPr="00C678F6">
        <w:rPr>
          <w:szCs w:val="28"/>
        </w:rPr>
        <w:t>переходный</w:t>
      </w:r>
      <w:r w:rsidRPr="00C678F6">
        <w:rPr>
          <w:szCs w:val="28"/>
        </w:rPr>
        <w:t xml:space="preserve"> период.</w:t>
      </w:r>
    </w:p>
    <w:p w14:paraId="598C71BA" w14:textId="77777777" w:rsidR="008D5767" w:rsidRDefault="008D5767" w:rsidP="007E51FF">
      <w:pPr>
        <w:pStyle w:val="a5"/>
        <w:ind w:firstLine="709"/>
        <w:rPr>
          <w:szCs w:val="28"/>
        </w:rPr>
      </w:pPr>
      <w:r>
        <w:rPr>
          <w:szCs w:val="28"/>
        </w:rPr>
        <w:t>Была подготовлена новая нарезка</w:t>
      </w:r>
      <w:r w:rsidR="00EC415A">
        <w:rPr>
          <w:szCs w:val="28"/>
        </w:rPr>
        <w:t xml:space="preserve"> избирательных округов, в итоге </w:t>
      </w:r>
      <w:r>
        <w:rPr>
          <w:szCs w:val="28"/>
        </w:rPr>
        <w:t>количество депутатов увеличилось с 15 до 30 человек. В июне 2022 года были назначены, а в сентябре проведены выборы депутатов Думы Пермского муниципального округа первого созыва.</w:t>
      </w:r>
      <w:r w:rsidR="00EC415A">
        <w:rPr>
          <w:szCs w:val="28"/>
        </w:rPr>
        <w:t xml:space="preserve"> </w:t>
      </w:r>
    </w:p>
    <w:p w14:paraId="7BF3D697" w14:textId="02B49B9B" w:rsidR="008D5767" w:rsidRDefault="008D5767" w:rsidP="007E51FF">
      <w:pPr>
        <w:pStyle w:val="a5"/>
        <w:ind w:firstLine="709"/>
        <w:rPr>
          <w:rFonts w:eastAsia="Calibri"/>
          <w:szCs w:val="28"/>
        </w:rPr>
      </w:pPr>
      <w:r>
        <w:rPr>
          <w:rFonts w:eastAsia="Calibri"/>
          <w:szCs w:val="28"/>
        </w:rPr>
        <w:t xml:space="preserve">Решением </w:t>
      </w:r>
      <w:r w:rsidR="00EC415A">
        <w:rPr>
          <w:rFonts w:eastAsia="Calibri"/>
          <w:szCs w:val="28"/>
        </w:rPr>
        <w:t>территориальной избирательной комиссии</w:t>
      </w:r>
      <w:r>
        <w:rPr>
          <w:rFonts w:eastAsia="Calibri"/>
          <w:szCs w:val="28"/>
        </w:rPr>
        <w:t xml:space="preserve"> </w:t>
      </w:r>
      <w:r w:rsidRPr="00C678F6">
        <w:rPr>
          <w:rFonts w:eastAsia="Calibri"/>
          <w:szCs w:val="28"/>
        </w:rPr>
        <w:t>от 12</w:t>
      </w:r>
      <w:r>
        <w:rPr>
          <w:rFonts w:eastAsia="Calibri"/>
          <w:szCs w:val="28"/>
        </w:rPr>
        <w:t xml:space="preserve"> сентября </w:t>
      </w:r>
      <w:r w:rsidRPr="00C678F6">
        <w:rPr>
          <w:rFonts w:eastAsia="Calibri"/>
          <w:szCs w:val="28"/>
        </w:rPr>
        <w:t>2022</w:t>
      </w:r>
      <w:r>
        <w:rPr>
          <w:rFonts w:eastAsia="Calibri"/>
          <w:szCs w:val="28"/>
        </w:rPr>
        <w:t xml:space="preserve"> г. </w:t>
      </w:r>
      <w:r w:rsidRPr="00C678F6">
        <w:rPr>
          <w:rFonts w:eastAsia="Calibri"/>
          <w:szCs w:val="28"/>
        </w:rPr>
        <w:t>№ 448/34</w:t>
      </w:r>
      <w:r>
        <w:rPr>
          <w:rFonts w:eastAsia="Calibri"/>
          <w:szCs w:val="28"/>
        </w:rPr>
        <w:t xml:space="preserve"> </w:t>
      </w:r>
      <w:r w:rsidRPr="00C678F6">
        <w:rPr>
          <w:rFonts w:eastAsia="Calibri"/>
          <w:szCs w:val="28"/>
        </w:rPr>
        <w:t>выборы депутатов Думы по одномандатным и двухмандатным избирательным</w:t>
      </w:r>
      <w:r>
        <w:rPr>
          <w:rFonts w:eastAsia="Calibri"/>
          <w:szCs w:val="28"/>
        </w:rPr>
        <w:t xml:space="preserve"> </w:t>
      </w:r>
      <w:r w:rsidRPr="00C678F6">
        <w:rPr>
          <w:rFonts w:eastAsia="Calibri"/>
          <w:szCs w:val="28"/>
        </w:rPr>
        <w:t>округам</w:t>
      </w:r>
      <w:r>
        <w:rPr>
          <w:rFonts w:eastAsia="Calibri"/>
          <w:szCs w:val="28"/>
        </w:rPr>
        <w:t xml:space="preserve"> признаны</w:t>
      </w:r>
      <w:r w:rsidRPr="00C678F6">
        <w:rPr>
          <w:rFonts w:eastAsia="Calibri"/>
          <w:szCs w:val="28"/>
        </w:rPr>
        <w:t xml:space="preserve"> состоявшимися и действительными. </w:t>
      </w:r>
      <w:r w:rsidR="00782074">
        <w:rPr>
          <w:rFonts w:eastAsia="Calibri"/>
          <w:szCs w:val="28"/>
        </w:rPr>
        <w:t xml:space="preserve">30 </w:t>
      </w:r>
      <w:r w:rsidR="003A1DDE">
        <w:rPr>
          <w:rFonts w:eastAsia="Calibri"/>
          <w:szCs w:val="28"/>
        </w:rPr>
        <w:t>депутатов</w:t>
      </w:r>
      <w:r>
        <w:rPr>
          <w:rFonts w:eastAsia="Calibri"/>
          <w:szCs w:val="28"/>
        </w:rPr>
        <w:t>,</w:t>
      </w:r>
      <w:r w:rsidRPr="00C678F6">
        <w:t xml:space="preserve"> </w:t>
      </w:r>
      <w:r w:rsidRPr="00C678F6">
        <w:rPr>
          <w:rFonts w:eastAsia="Calibri"/>
          <w:szCs w:val="28"/>
        </w:rPr>
        <w:t>получивших наибольшее число голосов</w:t>
      </w:r>
      <w:r>
        <w:rPr>
          <w:rFonts w:eastAsia="Calibri"/>
          <w:szCs w:val="28"/>
        </w:rPr>
        <w:t xml:space="preserve"> </w:t>
      </w:r>
      <w:r w:rsidRPr="00C678F6">
        <w:rPr>
          <w:rFonts w:eastAsia="Calibri"/>
          <w:szCs w:val="28"/>
        </w:rPr>
        <w:t>избирателей,</w:t>
      </w:r>
      <w:r>
        <w:rPr>
          <w:rFonts w:eastAsia="Calibri"/>
          <w:szCs w:val="28"/>
        </w:rPr>
        <w:t xml:space="preserve"> </w:t>
      </w:r>
      <w:r w:rsidRPr="00C678F6">
        <w:rPr>
          <w:rFonts w:eastAsia="Calibri"/>
          <w:szCs w:val="28"/>
        </w:rPr>
        <w:t>принявших участие в голосовании</w:t>
      </w:r>
      <w:r>
        <w:rPr>
          <w:rFonts w:eastAsia="Calibri"/>
          <w:szCs w:val="28"/>
        </w:rPr>
        <w:t>,</w:t>
      </w:r>
      <w:r w:rsidRPr="00C678F6">
        <w:rPr>
          <w:rFonts w:eastAsia="Calibri"/>
          <w:szCs w:val="28"/>
        </w:rPr>
        <w:t xml:space="preserve"> </w:t>
      </w:r>
      <w:r>
        <w:rPr>
          <w:rFonts w:eastAsia="Calibri"/>
          <w:szCs w:val="28"/>
        </w:rPr>
        <w:t>были п</w:t>
      </w:r>
      <w:r w:rsidRPr="00C678F6">
        <w:rPr>
          <w:rFonts w:eastAsia="Calibri"/>
          <w:szCs w:val="28"/>
        </w:rPr>
        <w:t>ризна</w:t>
      </w:r>
      <w:r>
        <w:rPr>
          <w:rFonts w:eastAsia="Calibri"/>
          <w:szCs w:val="28"/>
        </w:rPr>
        <w:t xml:space="preserve">ны </w:t>
      </w:r>
      <w:r w:rsidRPr="00C678F6">
        <w:rPr>
          <w:rFonts w:eastAsia="Calibri"/>
          <w:szCs w:val="28"/>
        </w:rPr>
        <w:t>избранными депутатами Думы</w:t>
      </w:r>
      <w:r>
        <w:rPr>
          <w:rFonts w:eastAsia="Calibri"/>
          <w:szCs w:val="28"/>
        </w:rPr>
        <w:t>.</w:t>
      </w:r>
    </w:p>
    <w:p w14:paraId="547C5FE2" w14:textId="77777777" w:rsidR="008D5767" w:rsidRDefault="008D5767" w:rsidP="007E51FF">
      <w:pPr>
        <w:pStyle w:val="a5"/>
        <w:ind w:firstLine="709"/>
        <w:rPr>
          <w:rFonts w:eastAsia="Calibri"/>
          <w:szCs w:val="28"/>
        </w:rPr>
      </w:pPr>
      <w:r>
        <w:rPr>
          <w:rFonts w:eastAsia="Calibri"/>
          <w:szCs w:val="28"/>
        </w:rPr>
        <w:t>22 сентября 2022 г</w:t>
      </w:r>
      <w:r w:rsidR="00EC415A">
        <w:rPr>
          <w:rFonts w:eastAsia="Calibri"/>
          <w:szCs w:val="28"/>
        </w:rPr>
        <w:t>.</w:t>
      </w:r>
      <w:r>
        <w:rPr>
          <w:rFonts w:eastAsia="Calibri"/>
          <w:szCs w:val="28"/>
        </w:rPr>
        <w:t xml:space="preserve"> состоялось первое заседание Думы.</w:t>
      </w:r>
    </w:p>
    <w:p w14:paraId="427732D9" w14:textId="77777777" w:rsidR="008D5767" w:rsidRPr="00CE63C3" w:rsidRDefault="008D5767" w:rsidP="007E51FF">
      <w:pPr>
        <w:pStyle w:val="a5"/>
        <w:ind w:firstLine="709"/>
        <w:rPr>
          <w:rFonts w:eastAsia="Calibri"/>
          <w:szCs w:val="28"/>
        </w:rPr>
      </w:pPr>
      <w:r>
        <w:rPr>
          <w:rFonts w:eastAsia="Calibri"/>
          <w:szCs w:val="28"/>
        </w:rPr>
        <w:t>На первом засед</w:t>
      </w:r>
      <w:r w:rsidR="009F5374">
        <w:rPr>
          <w:rFonts w:eastAsia="Calibri"/>
          <w:szCs w:val="28"/>
        </w:rPr>
        <w:t>ании Думы</w:t>
      </w:r>
      <w:r>
        <w:rPr>
          <w:rFonts w:eastAsia="Calibri"/>
          <w:szCs w:val="28"/>
        </w:rPr>
        <w:t xml:space="preserve"> (решение № 5 от 22 се</w:t>
      </w:r>
      <w:r w:rsidR="009F5374">
        <w:rPr>
          <w:rFonts w:eastAsia="Calibri"/>
          <w:szCs w:val="28"/>
        </w:rPr>
        <w:t>нтября 2022 г.) была определена</w:t>
      </w:r>
      <w:r>
        <w:rPr>
          <w:rFonts w:eastAsia="Calibri"/>
          <w:szCs w:val="28"/>
        </w:rPr>
        <w:t xml:space="preserve"> следующая структура </w:t>
      </w:r>
      <w:r w:rsidRPr="00CE63C3">
        <w:rPr>
          <w:rFonts w:eastAsia="Calibri"/>
          <w:szCs w:val="28"/>
        </w:rPr>
        <w:t>структуру органов местного самоуправления Пермского муниципального округа:</w:t>
      </w:r>
    </w:p>
    <w:p w14:paraId="71E68F30" w14:textId="77777777" w:rsidR="008D5767" w:rsidRPr="00CE63C3" w:rsidRDefault="008D5767" w:rsidP="007E51FF">
      <w:pPr>
        <w:pStyle w:val="a5"/>
        <w:ind w:firstLine="709"/>
        <w:rPr>
          <w:rFonts w:eastAsia="Calibri"/>
          <w:szCs w:val="28"/>
        </w:rPr>
      </w:pPr>
      <w:r w:rsidRPr="00CE63C3">
        <w:rPr>
          <w:rFonts w:eastAsia="Calibri"/>
          <w:szCs w:val="28"/>
        </w:rPr>
        <w:t xml:space="preserve">- Дума Пермского муниципального округа Пермского края </w:t>
      </w:r>
      <w:r w:rsidR="00EC415A">
        <w:rPr>
          <w:rFonts w:eastAsia="Calibri"/>
          <w:szCs w:val="28"/>
        </w:rPr>
        <w:t>–</w:t>
      </w:r>
      <w:r w:rsidRPr="00CE63C3">
        <w:rPr>
          <w:rFonts w:eastAsia="Calibri"/>
          <w:szCs w:val="28"/>
        </w:rPr>
        <w:t xml:space="preserve"> представительный орган муниципального образования Пермский муници</w:t>
      </w:r>
      <w:r w:rsidR="00EC415A">
        <w:rPr>
          <w:rFonts w:eastAsia="Calibri"/>
          <w:szCs w:val="28"/>
        </w:rPr>
        <w:t>пальный округ Пермского края</w:t>
      </w:r>
      <w:r w:rsidRPr="00CE63C3">
        <w:rPr>
          <w:rFonts w:eastAsia="Calibri"/>
          <w:szCs w:val="28"/>
        </w:rPr>
        <w:t>;</w:t>
      </w:r>
    </w:p>
    <w:p w14:paraId="351014E8" w14:textId="77777777" w:rsidR="008D5767" w:rsidRPr="00CE63C3" w:rsidRDefault="008D5767" w:rsidP="007E51FF">
      <w:pPr>
        <w:pStyle w:val="a5"/>
        <w:ind w:firstLine="709"/>
        <w:rPr>
          <w:rFonts w:eastAsia="Calibri"/>
          <w:szCs w:val="28"/>
        </w:rPr>
      </w:pPr>
      <w:r w:rsidRPr="00CE63C3">
        <w:rPr>
          <w:rFonts w:eastAsia="Calibri"/>
          <w:szCs w:val="28"/>
        </w:rPr>
        <w:t xml:space="preserve">- глава муниципального округа </w:t>
      </w:r>
      <w:r w:rsidR="00EC415A">
        <w:rPr>
          <w:rFonts w:eastAsia="Calibri"/>
          <w:szCs w:val="28"/>
        </w:rPr>
        <w:t>–</w:t>
      </w:r>
      <w:r w:rsidRPr="00CE63C3">
        <w:rPr>
          <w:rFonts w:eastAsia="Calibri"/>
          <w:szCs w:val="28"/>
        </w:rPr>
        <w:t xml:space="preserve"> глава администрации Пермского муниципального округа Пермского края </w:t>
      </w:r>
      <w:r w:rsidR="00EC415A">
        <w:rPr>
          <w:rFonts w:eastAsia="Calibri"/>
          <w:szCs w:val="28"/>
        </w:rPr>
        <w:t>–</w:t>
      </w:r>
      <w:r w:rsidRPr="00CE63C3">
        <w:rPr>
          <w:rFonts w:eastAsia="Calibri"/>
          <w:szCs w:val="28"/>
        </w:rPr>
        <w:t xml:space="preserve"> высшее должностное л</w:t>
      </w:r>
      <w:r w:rsidR="00EC415A">
        <w:rPr>
          <w:rFonts w:eastAsia="Calibri"/>
          <w:szCs w:val="28"/>
        </w:rPr>
        <w:t xml:space="preserve">ицо муниципального образования </w:t>
      </w:r>
      <w:r w:rsidRPr="00CE63C3">
        <w:rPr>
          <w:rFonts w:eastAsia="Calibri"/>
          <w:szCs w:val="28"/>
        </w:rPr>
        <w:t>Пермский мун</w:t>
      </w:r>
      <w:r w:rsidR="00EC415A">
        <w:rPr>
          <w:rFonts w:eastAsia="Calibri"/>
          <w:szCs w:val="28"/>
        </w:rPr>
        <w:t>иципальный округ Пермского края</w:t>
      </w:r>
      <w:r w:rsidRPr="00CE63C3">
        <w:rPr>
          <w:rFonts w:eastAsia="Calibri"/>
          <w:szCs w:val="28"/>
        </w:rPr>
        <w:t>;</w:t>
      </w:r>
    </w:p>
    <w:p w14:paraId="44FED47C" w14:textId="77777777" w:rsidR="008D5767" w:rsidRPr="00CE63C3" w:rsidRDefault="008D5767" w:rsidP="007E51FF">
      <w:pPr>
        <w:pStyle w:val="a5"/>
        <w:ind w:firstLine="709"/>
        <w:rPr>
          <w:rFonts w:eastAsia="Calibri"/>
          <w:szCs w:val="28"/>
        </w:rPr>
      </w:pPr>
      <w:r w:rsidRPr="00CE63C3">
        <w:rPr>
          <w:rFonts w:eastAsia="Calibri"/>
          <w:szCs w:val="28"/>
        </w:rPr>
        <w:t xml:space="preserve">- администрация Пермского муниципального округа Пермского края </w:t>
      </w:r>
      <w:r w:rsidR="00EC415A">
        <w:rPr>
          <w:rFonts w:eastAsia="Calibri"/>
          <w:szCs w:val="28"/>
        </w:rPr>
        <w:t>–</w:t>
      </w:r>
      <w:r w:rsidRPr="00CE63C3">
        <w:rPr>
          <w:rFonts w:eastAsia="Calibri"/>
          <w:szCs w:val="28"/>
        </w:rPr>
        <w:t xml:space="preserve"> исполнительно-распорядительный ор</w:t>
      </w:r>
      <w:r w:rsidR="00EC415A">
        <w:rPr>
          <w:rFonts w:eastAsia="Calibri"/>
          <w:szCs w:val="28"/>
        </w:rPr>
        <w:t xml:space="preserve">ган муниципального образования </w:t>
      </w:r>
      <w:r w:rsidRPr="00CE63C3">
        <w:rPr>
          <w:rFonts w:eastAsia="Calibri"/>
          <w:szCs w:val="28"/>
        </w:rPr>
        <w:t>Пермский мун</w:t>
      </w:r>
      <w:r w:rsidR="00EC415A">
        <w:rPr>
          <w:rFonts w:eastAsia="Calibri"/>
          <w:szCs w:val="28"/>
        </w:rPr>
        <w:t>иципальный округ Пермского края</w:t>
      </w:r>
      <w:r w:rsidRPr="00CE63C3">
        <w:rPr>
          <w:rFonts w:eastAsia="Calibri"/>
          <w:szCs w:val="28"/>
        </w:rPr>
        <w:t>;</w:t>
      </w:r>
    </w:p>
    <w:p w14:paraId="7F2A6878" w14:textId="77777777" w:rsidR="008D5767" w:rsidRDefault="008D5767" w:rsidP="007E51FF">
      <w:pPr>
        <w:pStyle w:val="a5"/>
        <w:ind w:firstLine="709"/>
        <w:rPr>
          <w:rFonts w:eastAsia="Calibri"/>
          <w:szCs w:val="28"/>
        </w:rPr>
      </w:pPr>
      <w:r w:rsidRPr="00CE63C3">
        <w:rPr>
          <w:rFonts w:eastAsia="Calibri"/>
          <w:szCs w:val="28"/>
        </w:rPr>
        <w:t xml:space="preserve">- Контрольно-счетная палата Пермского муниципального округа Пермского края </w:t>
      </w:r>
      <w:r w:rsidR="00EC415A">
        <w:rPr>
          <w:rFonts w:eastAsia="Calibri"/>
          <w:szCs w:val="28"/>
        </w:rPr>
        <w:t>–</w:t>
      </w:r>
      <w:r w:rsidRPr="00CE63C3">
        <w:rPr>
          <w:rFonts w:eastAsia="Calibri"/>
          <w:szCs w:val="28"/>
        </w:rPr>
        <w:t xml:space="preserve"> контрольно-счетный орган муни</w:t>
      </w:r>
      <w:r w:rsidR="00EC415A">
        <w:rPr>
          <w:rFonts w:eastAsia="Calibri"/>
          <w:szCs w:val="28"/>
        </w:rPr>
        <w:t xml:space="preserve">ципального образования </w:t>
      </w:r>
      <w:r w:rsidRPr="00CE63C3">
        <w:rPr>
          <w:rFonts w:eastAsia="Calibri"/>
          <w:szCs w:val="28"/>
        </w:rPr>
        <w:t>Пермский мун</w:t>
      </w:r>
      <w:r w:rsidR="00EC415A">
        <w:rPr>
          <w:rFonts w:eastAsia="Calibri"/>
          <w:szCs w:val="28"/>
        </w:rPr>
        <w:t>иципальный округ Пермского края</w:t>
      </w:r>
      <w:r w:rsidRPr="00CE63C3">
        <w:rPr>
          <w:rFonts w:eastAsia="Calibri"/>
          <w:szCs w:val="28"/>
        </w:rPr>
        <w:t>.</w:t>
      </w:r>
    </w:p>
    <w:p w14:paraId="18F6B21E" w14:textId="77777777" w:rsidR="008D5767" w:rsidRDefault="008D5767" w:rsidP="007E51FF">
      <w:pPr>
        <w:pStyle w:val="a5"/>
        <w:ind w:firstLine="709"/>
        <w:rPr>
          <w:rFonts w:eastAsia="Calibri"/>
          <w:szCs w:val="28"/>
        </w:rPr>
      </w:pPr>
      <w:r>
        <w:rPr>
          <w:rFonts w:eastAsia="Calibri"/>
          <w:szCs w:val="28"/>
        </w:rPr>
        <w:t xml:space="preserve">При формировании администрации Пермского муниципального округа было вновь создано 10 территориальных управлений со статусом юридического лица, так </w:t>
      </w:r>
      <w:r w:rsidR="009F5374">
        <w:rPr>
          <w:rFonts w:eastAsia="Calibri"/>
          <w:szCs w:val="28"/>
        </w:rPr>
        <w:t>же,</w:t>
      </w:r>
      <w:r>
        <w:rPr>
          <w:rFonts w:eastAsia="Calibri"/>
          <w:szCs w:val="28"/>
        </w:rPr>
        <w:t xml:space="preserve"> как и в городе Перми, подведомственная территория была изменена путем укрупнения.</w:t>
      </w:r>
    </w:p>
    <w:p w14:paraId="4B1BD960" w14:textId="77777777" w:rsidR="008D5767" w:rsidRDefault="008D5767" w:rsidP="007E51FF">
      <w:pPr>
        <w:pStyle w:val="a5"/>
        <w:ind w:firstLine="709"/>
        <w:rPr>
          <w:rFonts w:eastAsia="Calibri"/>
          <w:szCs w:val="28"/>
        </w:rPr>
      </w:pPr>
      <w:r>
        <w:rPr>
          <w:rFonts w:eastAsia="Calibri"/>
          <w:szCs w:val="28"/>
        </w:rPr>
        <w:t xml:space="preserve">В ноябре 2022 года был </w:t>
      </w:r>
      <w:r w:rsidRPr="00F13476">
        <w:rPr>
          <w:rFonts w:eastAsia="Calibri"/>
          <w:szCs w:val="28"/>
        </w:rPr>
        <w:t>избран глав</w:t>
      </w:r>
      <w:r>
        <w:rPr>
          <w:rFonts w:eastAsia="Calibri"/>
          <w:szCs w:val="28"/>
        </w:rPr>
        <w:t>а</w:t>
      </w:r>
      <w:r w:rsidRPr="00F13476">
        <w:rPr>
          <w:rFonts w:eastAsia="Calibri"/>
          <w:szCs w:val="28"/>
        </w:rPr>
        <w:t xml:space="preserve"> муниципального округа – глав</w:t>
      </w:r>
      <w:r>
        <w:rPr>
          <w:rFonts w:eastAsia="Calibri"/>
          <w:szCs w:val="28"/>
        </w:rPr>
        <w:t>а</w:t>
      </w:r>
      <w:r w:rsidRPr="00F13476">
        <w:rPr>
          <w:rFonts w:eastAsia="Calibri"/>
          <w:szCs w:val="28"/>
        </w:rPr>
        <w:t xml:space="preserve"> администрации Пермского муниципального округа Пермского края</w:t>
      </w:r>
      <w:r>
        <w:rPr>
          <w:rFonts w:eastAsia="Calibri"/>
          <w:szCs w:val="28"/>
        </w:rPr>
        <w:t xml:space="preserve">, сформирована </w:t>
      </w:r>
      <w:r w:rsidRPr="00B87A60">
        <w:rPr>
          <w:rFonts w:eastAsia="Calibri"/>
          <w:szCs w:val="28"/>
        </w:rPr>
        <w:t>Контрольно-счетн</w:t>
      </w:r>
      <w:r>
        <w:rPr>
          <w:rFonts w:eastAsia="Calibri"/>
          <w:szCs w:val="28"/>
        </w:rPr>
        <w:t>ая</w:t>
      </w:r>
      <w:r w:rsidRPr="00B87A60">
        <w:rPr>
          <w:rFonts w:eastAsia="Calibri"/>
          <w:szCs w:val="28"/>
        </w:rPr>
        <w:t xml:space="preserve"> палат</w:t>
      </w:r>
      <w:r>
        <w:rPr>
          <w:rFonts w:eastAsia="Calibri"/>
          <w:szCs w:val="28"/>
        </w:rPr>
        <w:t>а</w:t>
      </w:r>
      <w:r w:rsidRPr="00B87A60">
        <w:rPr>
          <w:rFonts w:eastAsia="Calibri"/>
          <w:szCs w:val="28"/>
        </w:rPr>
        <w:t xml:space="preserve"> Пермского муниципального округа</w:t>
      </w:r>
      <w:r>
        <w:rPr>
          <w:rFonts w:eastAsia="Calibri"/>
          <w:szCs w:val="28"/>
        </w:rPr>
        <w:t xml:space="preserve"> и </w:t>
      </w:r>
      <w:r w:rsidRPr="00B87A60">
        <w:rPr>
          <w:rFonts w:eastAsia="Calibri"/>
          <w:szCs w:val="28"/>
        </w:rPr>
        <w:t>учрежден</w:t>
      </w:r>
      <w:r>
        <w:rPr>
          <w:rFonts w:eastAsia="Calibri"/>
          <w:szCs w:val="28"/>
        </w:rPr>
        <w:t>а</w:t>
      </w:r>
      <w:r w:rsidRPr="00B87A60">
        <w:rPr>
          <w:rFonts w:eastAsia="Calibri"/>
          <w:szCs w:val="28"/>
        </w:rPr>
        <w:t xml:space="preserve"> администрации Пермского муниципального округа Пермского края</w:t>
      </w:r>
      <w:r>
        <w:rPr>
          <w:rFonts w:eastAsia="Calibri"/>
          <w:szCs w:val="28"/>
        </w:rPr>
        <w:t>.</w:t>
      </w:r>
    </w:p>
    <w:p w14:paraId="066F25B9" w14:textId="77777777" w:rsidR="008D5767" w:rsidRDefault="008D5767" w:rsidP="007E51FF">
      <w:pPr>
        <w:pStyle w:val="a5"/>
        <w:ind w:firstLine="709"/>
        <w:rPr>
          <w:rFonts w:eastAsia="Calibri"/>
          <w:szCs w:val="28"/>
        </w:rPr>
      </w:pPr>
      <w:r>
        <w:rPr>
          <w:rFonts w:eastAsia="Calibri"/>
          <w:szCs w:val="28"/>
        </w:rPr>
        <w:t xml:space="preserve">Таким образом, до начала 2023 года была полностью сформирована структура организации местного самоуправления </w:t>
      </w:r>
      <w:r w:rsidRPr="007C263F">
        <w:rPr>
          <w:rFonts w:eastAsia="Calibri"/>
          <w:szCs w:val="28"/>
        </w:rPr>
        <w:t xml:space="preserve">на территории Пермского муниципального </w:t>
      </w:r>
      <w:r>
        <w:rPr>
          <w:rFonts w:eastAsia="Calibri"/>
          <w:szCs w:val="28"/>
        </w:rPr>
        <w:t xml:space="preserve">округа, завершен переход на одноуровневую систему управления. </w:t>
      </w:r>
    </w:p>
    <w:p w14:paraId="7106E89F" w14:textId="77777777" w:rsidR="008D5767" w:rsidRPr="009F5374" w:rsidRDefault="00EC415A" w:rsidP="007E51FF">
      <w:pPr>
        <w:pStyle w:val="a5"/>
        <w:ind w:firstLine="709"/>
        <w:rPr>
          <w:rFonts w:eastAsia="Calibri"/>
          <w:szCs w:val="28"/>
        </w:rPr>
      </w:pPr>
      <w:r>
        <w:rPr>
          <w:rFonts w:eastAsia="Calibri"/>
          <w:szCs w:val="28"/>
        </w:rPr>
        <w:t>Однако</w:t>
      </w:r>
      <w:r w:rsidR="008D5767" w:rsidRPr="008A2C4D">
        <w:rPr>
          <w:rFonts w:eastAsia="Calibri"/>
          <w:szCs w:val="28"/>
        </w:rPr>
        <w:t xml:space="preserve"> это только верхушка айсберга, ведь на формировании органов местного самоуправления не останавливается переходный период, предстоит еще много работы и тонкой настройки процессов внутри, требуется настроить как вертикальное так и горизонтальное взаимодействие, требуется разработать большое количество нормативных правовых актов, произвести инвентаризацию ранее принятых, необходимо привести в порядок имущественный комплекс, сохранить добрые традиции и зародить новые, работы много</w:t>
      </w:r>
      <w:r>
        <w:rPr>
          <w:rFonts w:eastAsia="Calibri"/>
          <w:szCs w:val="28"/>
        </w:rPr>
        <w:t>,</w:t>
      </w:r>
      <w:r w:rsidR="008D5767" w:rsidRPr="008A2C4D">
        <w:rPr>
          <w:rFonts w:eastAsia="Calibri"/>
          <w:szCs w:val="28"/>
        </w:rPr>
        <w:t xml:space="preserve"> и она требует отдачи от каждого из нас.</w:t>
      </w:r>
      <w:r w:rsidR="008D5767">
        <w:rPr>
          <w:rFonts w:eastAsia="Calibri"/>
          <w:szCs w:val="28"/>
        </w:rPr>
        <w:t xml:space="preserve"> </w:t>
      </w:r>
    </w:p>
    <w:p w14:paraId="3117015E" w14:textId="2A20B4D6" w:rsidR="00F07541" w:rsidRPr="00D9715F" w:rsidRDefault="00D23A0E" w:rsidP="007E51FF">
      <w:pPr>
        <w:spacing w:line="360" w:lineRule="exact"/>
        <w:ind w:firstLine="709"/>
        <w:jc w:val="both"/>
        <w:rPr>
          <w:sz w:val="28"/>
          <w:szCs w:val="28"/>
        </w:rPr>
      </w:pPr>
      <w:r>
        <w:rPr>
          <w:sz w:val="28"/>
          <w:szCs w:val="28"/>
        </w:rPr>
        <w:t>Помимо вышесказанного в</w:t>
      </w:r>
      <w:r w:rsidR="009F5374">
        <w:rPr>
          <w:sz w:val="28"/>
          <w:szCs w:val="28"/>
        </w:rPr>
        <w:t xml:space="preserve"> деятельности администрации по прежнему о</w:t>
      </w:r>
      <w:r w:rsidR="00F07541" w:rsidRPr="00D9715F">
        <w:rPr>
          <w:sz w:val="28"/>
          <w:szCs w:val="28"/>
        </w:rPr>
        <w:t>сновным приоритетным</w:t>
      </w:r>
      <w:r w:rsidR="009F5374">
        <w:rPr>
          <w:sz w:val="28"/>
          <w:szCs w:val="28"/>
        </w:rPr>
        <w:t>и</w:t>
      </w:r>
      <w:r w:rsidR="00F07541" w:rsidRPr="00D9715F">
        <w:rPr>
          <w:sz w:val="28"/>
          <w:szCs w:val="28"/>
        </w:rPr>
        <w:t xml:space="preserve"> направлени</w:t>
      </w:r>
      <w:r w:rsidR="009F5374">
        <w:rPr>
          <w:sz w:val="28"/>
          <w:szCs w:val="28"/>
        </w:rPr>
        <w:t>ями</w:t>
      </w:r>
      <w:r w:rsidR="00F07541" w:rsidRPr="00D9715F">
        <w:rPr>
          <w:sz w:val="28"/>
          <w:szCs w:val="28"/>
        </w:rPr>
        <w:t xml:space="preserve"> в 202</w:t>
      </w:r>
      <w:r w:rsidR="005E4C3D" w:rsidRPr="00D9715F">
        <w:rPr>
          <w:sz w:val="28"/>
          <w:szCs w:val="28"/>
        </w:rPr>
        <w:t>3</w:t>
      </w:r>
      <w:r w:rsidR="00F07541" w:rsidRPr="00D9715F">
        <w:rPr>
          <w:sz w:val="28"/>
          <w:szCs w:val="28"/>
        </w:rPr>
        <w:t xml:space="preserve"> году считаю реализацию на территории </w:t>
      </w:r>
      <w:r w:rsidR="005E4C3D" w:rsidRPr="00D9715F">
        <w:rPr>
          <w:sz w:val="28"/>
          <w:szCs w:val="28"/>
        </w:rPr>
        <w:t>округа</w:t>
      </w:r>
      <w:r w:rsidR="00F07541" w:rsidRPr="00D9715F">
        <w:rPr>
          <w:sz w:val="28"/>
          <w:szCs w:val="28"/>
        </w:rPr>
        <w:t xml:space="preserve"> национальных проектов «Демография», «Образование», «Жилье и городская среда», «Безопасные и качественные автомобильные дороги», «Здравоохранение», «Цифровая экономика», «Культура», «Экология», «Малое</w:t>
      </w:r>
      <w:r w:rsidR="00A174A8">
        <w:rPr>
          <w:sz w:val="28"/>
          <w:szCs w:val="28"/>
        </w:rPr>
        <w:t xml:space="preserve"> </w:t>
      </w:r>
      <w:r w:rsidR="00F07541" w:rsidRPr="00D9715F">
        <w:rPr>
          <w:sz w:val="28"/>
          <w:szCs w:val="28"/>
        </w:rPr>
        <w:t>и</w:t>
      </w:r>
      <w:r w:rsidR="00A174A8">
        <w:rPr>
          <w:sz w:val="28"/>
          <w:szCs w:val="28"/>
        </w:rPr>
        <w:t xml:space="preserve"> </w:t>
      </w:r>
      <w:r w:rsidR="00F07541" w:rsidRPr="00D9715F">
        <w:rPr>
          <w:sz w:val="28"/>
          <w:szCs w:val="28"/>
        </w:rPr>
        <w:t>среднее предпринимательство и поддержка индивидуальной предпринимательской инициативы».</w:t>
      </w:r>
    </w:p>
    <w:p w14:paraId="5A9C3250" w14:textId="77777777" w:rsidR="00F07541" w:rsidRPr="00D9715F" w:rsidRDefault="00F07541" w:rsidP="008A2C4D">
      <w:pPr>
        <w:spacing w:line="360" w:lineRule="exact"/>
        <w:ind w:firstLine="851"/>
        <w:jc w:val="both"/>
        <w:rPr>
          <w:sz w:val="28"/>
          <w:szCs w:val="28"/>
        </w:rPr>
      </w:pPr>
    </w:p>
    <w:p w14:paraId="3543059F" w14:textId="77777777" w:rsidR="00F07541" w:rsidRPr="009747A7" w:rsidRDefault="00F07541" w:rsidP="00F07541">
      <w:pPr>
        <w:ind w:firstLine="851"/>
        <w:jc w:val="both"/>
        <w:rPr>
          <w:sz w:val="28"/>
          <w:szCs w:val="28"/>
          <w:highlight w:val="cyan"/>
        </w:rPr>
      </w:pPr>
    </w:p>
    <w:p w14:paraId="673B8771" w14:textId="75CB5223" w:rsidR="00F07541" w:rsidRDefault="00F07541" w:rsidP="00F07541">
      <w:pPr>
        <w:ind w:firstLine="851"/>
        <w:jc w:val="both"/>
        <w:rPr>
          <w:sz w:val="28"/>
          <w:szCs w:val="28"/>
          <w:highlight w:val="cyan"/>
        </w:rPr>
      </w:pPr>
    </w:p>
    <w:p w14:paraId="141AFBCF" w14:textId="7BFBD0AE" w:rsidR="006D3CF8" w:rsidRDefault="006D3CF8" w:rsidP="00F07541">
      <w:pPr>
        <w:ind w:firstLine="851"/>
        <w:jc w:val="both"/>
        <w:rPr>
          <w:sz w:val="28"/>
          <w:szCs w:val="28"/>
          <w:highlight w:val="cyan"/>
        </w:rPr>
      </w:pPr>
    </w:p>
    <w:p w14:paraId="0681921C" w14:textId="33CEE90E" w:rsidR="006D3CF8" w:rsidRDefault="006D3CF8" w:rsidP="00F07541">
      <w:pPr>
        <w:ind w:firstLine="851"/>
        <w:jc w:val="both"/>
        <w:rPr>
          <w:sz w:val="28"/>
          <w:szCs w:val="28"/>
          <w:highlight w:val="cyan"/>
        </w:rPr>
      </w:pPr>
    </w:p>
    <w:p w14:paraId="23CF905C" w14:textId="6CE1DDD4" w:rsidR="006D3CF8" w:rsidRDefault="006D3CF8" w:rsidP="00F07541">
      <w:pPr>
        <w:ind w:firstLine="851"/>
        <w:jc w:val="both"/>
        <w:rPr>
          <w:sz w:val="28"/>
          <w:szCs w:val="28"/>
          <w:highlight w:val="cyan"/>
        </w:rPr>
      </w:pPr>
    </w:p>
    <w:p w14:paraId="30080800" w14:textId="77777777" w:rsidR="006D3CF8" w:rsidRPr="009747A7" w:rsidRDefault="006D3CF8" w:rsidP="00F07541">
      <w:pPr>
        <w:ind w:firstLine="851"/>
        <w:jc w:val="both"/>
        <w:rPr>
          <w:sz w:val="28"/>
          <w:szCs w:val="28"/>
          <w:highlight w:val="cyan"/>
        </w:rPr>
      </w:pPr>
    </w:p>
    <w:p w14:paraId="71C7DC5B" w14:textId="77777777" w:rsidR="00F07541" w:rsidRDefault="00F07541" w:rsidP="00F07541">
      <w:pPr>
        <w:ind w:firstLine="851"/>
        <w:jc w:val="both"/>
        <w:rPr>
          <w:sz w:val="28"/>
          <w:szCs w:val="28"/>
          <w:highlight w:val="cyan"/>
        </w:rPr>
      </w:pPr>
    </w:p>
    <w:p w14:paraId="77EA6774" w14:textId="77777777" w:rsidR="00A174A8" w:rsidRDefault="00A174A8" w:rsidP="00727985">
      <w:pPr>
        <w:tabs>
          <w:tab w:val="left" w:pos="1200"/>
        </w:tabs>
        <w:ind w:left="6237"/>
        <w:rPr>
          <w:sz w:val="28"/>
          <w:szCs w:val="28"/>
        </w:rPr>
      </w:pPr>
    </w:p>
    <w:p w14:paraId="54606AAC" w14:textId="77777777" w:rsidR="00A174A8" w:rsidRDefault="00A174A8" w:rsidP="00727985">
      <w:pPr>
        <w:tabs>
          <w:tab w:val="left" w:pos="1200"/>
        </w:tabs>
        <w:ind w:left="6237"/>
        <w:rPr>
          <w:sz w:val="28"/>
          <w:szCs w:val="28"/>
        </w:rPr>
      </w:pPr>
    </w:p>
    <w:p w14:paraId="13CFFD11" w14:textId="77777777" w:rsidR="00A174A8" w:rsidRDefault="00A174A8" w:rsidP="00727985">
      <w:pPr>
        <w:tabs>
          <w:tab w:val="left" w:pos="1200"/>
        </w:tabs>
        <w:ind w:left="6237"/>
        <w:rPr>
          <w:sz w:val="28"/>
          <w:szCs w:val="28"/>
        </w:rPr>
      </w:pPr>
    </w:p>
    <w:p w14:paraId="1B5D74E4" w14:textId="250033CD" w:rsidR="00727985" w:rsidRPr="00E53BAF" w:rsidRDefault="00727985" w:rsidP="00FD141E">
      <w:pPr>
        <w:tabs>
          <w:tab w:val="left" w:pos="1200"/>
        </w:tabs>
        <w:spacing w:line="240" w:lineRule="exact"/>
        <w:ind w:left="6237"/>
        <w:rPr>
          <w:sz w:val="28"/>
          <w:szCs w:val="28"/>
        </w:rPr>
      </w:pPr>
      <w:r w:rsidRPr="00E53BAF">
        <w:rPr>
          <w:sz w:val="28"/>
          <w:szCs w:val="28"/>
        </w:rPr>
        <w:t xml:space="preserve">Приложение </w:t>
      </w:r>
      <w:r>
        <w:rPr>
          <w:sz w:val="28"/>
          <w:szCs w:val="28"/>
        </w:rPr>
        <w:t>1</w:t>
      </w:r>
      <w:r w:rsidRPr="00E53BAF">
        <w:rPr>
          <w:sz w:val="28"/>
          <w:szCs w:val="28"/>
        </w:rPr>
        <w:t xml:space="preserve"> </w:t>
      </w:r>
    </w:p>
    <w:p w14:paraId="21030D82" w14:textId="4C27CD40" w:rsidR="008D4A62" w:rsidRDefault="00727985" w:rsidP="00FD141E">
      <w:pPr>
        <w:tabs>
          <w:tab w:val="left" w:pos="1200"/>
        </w:tabs>
        <w:spacing w:line="240" w:lineRule="exact"/>
        <w:ind w:left="6237"/>
        <w:rPr>
          <w:bCs/>
          <w:sz w:val="28"/>
          <w:szCs w:val="28"/>
        </w:rPr>
      </w:pPr>
      <w:r w:rsidRPr="00E53BAF">
        <w:rPr>
          <w:sz w:val="28"/>
          <w:szCs w:val="28"/>
        </w:rPr>
        <w:t xml:space="preserve">к отчету </w:t>
      </w:r>
      <w:r w:rsidR="006D3CF8" w:rsidRPr="006D3CF8">
        <w:rPr>
          <w:bCs/>
          <w:sz w:val="28"/>
          <w:szCs w:val="28"/>
        </w:rPr>
        <w:t>главы муниципального округа – главы администрации Пермского муниципального округа Пермского края о результатах его деятельности и деятельности администрации Пермского муниципального района и администраций сельских поселений в 2022 году</w:t>
      </w:r>
    </w:p>
    <w:p w14:paraId="2DFA001F" w14:textId="07B65124" w:rsidR="006D3CF8" w:rsidRDefault="006D3CF8" w:rsidP="008D4A62">
      <w:pPr>
        <w:tabs>
          <w:tab w:val="left" w:pos="1200"/>
        </w:tabs>
        <w:ind w:left="6237"/>
        <w:rPr>
          <w:sz w:val="28"/>
          <w:szCs w:val="28"/>
        </w:rPr>
      </w:pPr>
    </w:p>
    <w:p w14:paraId="7853766B" w14:textId="77777777" w:rsidR="00782074" w:rsidRDefault="00782074" w:rsidP="008D4A62">
      <w:pPr>
        <w:tabs>
          <w:tab w:val="left" w:pos="1200"/>
        </w:tabs>
        <w:ind w:left="6237"/>
        <w:rPr>
          <w:sz w:val="28"/>
          <w:szCs w:val="28"/>
        </w:rPr>
      </w:pPr>
    </w:p>
    <w:p w14:paraId="147E8294" w14:textId="77777777" w:rsidR="00F07541" w:rsidRDefault="00F07541" w:rsidP="00F07541">
      <w:pPr>
        <w:ind w:firstLine="851"/>
        <w:jc w:val="center"/>
        <w:rPr>
          <w:sz w:val="28"/>
          <w:szCs w:val="28"/>
        </w:rPr>
      </w:pPr>
      <w:r>
        <w:rPr>
          <w:sz w:val="28"/>
          <w:szCs w:val="28"/>
        </w:rPr>
        <w:t>Достижение конечных показателей муниципальных программ Пермско</w:t>
      </w:r>
      <w:r w:rsidR="00A41D18">
        <w:rPr>
          <w:sz w:val="28"/>
          <w:szCs w:val="28"/>
        </w:rPr>
        <w:t>го муниципального района за 2022</w:t>
      </w:r>
      <w:r>
        <w:rPr>
          <w:sz w:val="28"/>
          <w:szCs w:val="28"/>
        </w:rPr>
        <w:t xml:space="preserve"> год.</w:t>
      </w:r>
    </w:p>
    <w:p w14:paraId="54642787" w14:textId="77777777" w:rsidR="00F07541" w:rsidRDefault="00F07541" w:rsidP="00F07541">
      <w:pPr>
        <w:ind w:firstLine="851"/>
        <w:jc w:val="both"/>
        <w:rPr>
          <w:sz w:val="28"/>
          <w:szCs w:val="28"/>
        </w:rPr>
      </w:pPr>
    </w:p>
    <w:tbl>
      <w:tblPr>
        <w:tblW w:w="10060" w:type="dxa"/>
        <w:tblLayout w:type="fixed"/>
        <w:tblLook w:val="0400" w:firstRow="0" w:lastRow="0" w:firstColumn="0" w:lastColumn="0" w:noHBand="0" w:noVBand="1"/>
      </w:tblPr>
      <w:tblGrid>
        <w:gridCol w:w="704"/>
        <w:gridCol w:w="2268"/>
        <w:gridCol w:w="2977"/>
        <w:gridCol w:w="1276"/>
        <w:gridCol w:w="1418"/>
        <w:gridCol w:w="1417"/>
      </w:tblGrid>
      <w:tr w:rsidR="00F07541" w14:paraId="4D9952E1" w14:textId="77777777" w:rsidTr="009D2154">
        <w:trPr>
          <w:trHeight w:val="255"/>
        </w:trPr>
        <w:tc>
          <w:tcPr>
            <w:tcW w:w="7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E88CA0" w14:textId="77777777" w:rsidR="00F07541" w:rsidRDefault="00F07541" w:rsidP="009D2154">
            <w:pPr>
              <w:jc w:val="center"/>
              <w:rPr>
                <w:sz w:val="28"/>
                <w:szCs w:val="28"/>
              </w:rPr>
            </w:pPr>
            <w:r>
              <w:rPr>
                <w:sz w:val="28"/>
                <w:szCs w:val="28"/>
              </w:rPr>
              <w:t>№ п/п</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A679511" w14:textId="77777777" w:rsidR="00F07541" w:rsidRDefault="00F07541" w:rsidP="009D2154">
            <w:pPr>
              <w:jc w:val="center"/>
              <w:rPr>
                <w:sz w:val="28"/>
                <w:szCs w:val="28"/>
              </w:rPr>
            </w:pPr>
            <w:r>
              <w:rPr>
                <w:sz w:val="28"/>
                <w:szCs w:val="28"/>
              </w:rPr>
              <w:t>Наименование МП</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CE76D4" w14:textId="77777777" w:rsidR="00F07541" w:rsidRDefault="00F07541" w:rsidP="009D2154">
            <w:pPr>
              <w:jc w:val="center"/>
              <w:rPr>
                <w:sz w:val="28"/>
                <w:szCs w:val="28"/>
              </w:rPr>
            </w:pPr>
            <w:r>
              <w:rPr>
                <w:sz w:val="28"/>
                <w:szCs w:val="28"/>
              </w:rPr>
              <w:t>Наименование конечного показателя МП</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B19210" w14:textId="13596EA6" w:rsidR="00F07541" w:rsidRDefault="00F07541" w:rsidP="009D2154">
            <w:pPr>
              <w:jc w:val="center"/>
              <w:rPr>
                <w:sz w:val="28"/>
                <w:szCs w:val="28"/>
              </w:rPr>
            </w:pPr>
            <w:r>
              <w:rPr>
                <w:sz w:val="28"/>
                <w:szCs w:val="28"/>
              </w:rPr>
              <w:t>ед. изм</w:t>
            </w:r>
            <w:r w:rsidR="00FF4610">
              <w:rPr>
                <w:sz w:val="28"/>
                <w:szCs w:val="28"/>
              </w:rPr>
              <w:t>.</w:t>
            </w:r>
          </w:p>
        </w:tc>
        <w:tc>
          <w:tcPr>
            <w:tcW w:w="2835" w:type="dxa"/>
            <w:gridSpan w:val="2"/>
            <w:tcBorders>
              <w:top w:val="single" w:sz="4" w:space="0" w:color="000000"/>
              <w:left w:val="nil"/>
              <w:bottom w:val="single" w:sz="4" w:space="0" w:color="000000"/>
              <w:right w:val="single" w:sz="4" w:space="0" w:color="000000"/>
            </w:tcBorders>
            <w:shd w:val="clear" w:color="auto" w:fill="auto"/>
            <w:vAlign w:val="bottom"/>
          </w:tcPr>
          <w:p w14:paraId="283D2AA2" w14:textId="77777777" w:rsidR="00F07541" w:rsidRDefault="00F07541" w:rsidP="009D2154">
            <w:pPr>
              <w:rPr>
                <w:sz w:val="28"/>
                <w:szCs w:val="28"/>
              </w:rPr>
            </w:pPr>
            <w:r>
              <w:rPr>
                <w:sz w:val="28"/>
                <w:szCs w:val="28"/>
              </w:rPr>
              <w:t>Значение показателя</w:t>
            </w:r>
          </w:p>
        </w:tc>
      </w:tr>
      <w:tr w:rsidR="00F07541" w14:paraId="610802F1" w14:textId="77777777" w:rsidTr="009D2154">
        <w:trPr>
          <w:trHeight w:val="734"/>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E0D6D44" w14:textId="77777777" w:rsidR="00F07541" w:rsidRDefault="00F07541" w:rsidP="009D2154">
            <w:pPr>
              <w:widowControl w:val="0"/>
              <w:pBdr>
                <w:top w:val="nil"/>
                <w:left w:val="nil"/>
                <w:bottom w:val="nil"/>
                <w:right w:val="nil"/>
                <w:between w:val="nil"/>
              </w:pBdr>
              <w:rPr>
                <w:sz w:val="28"/>
                <w:szCs w:val="28"/>
              </w:rPr>
            </w:pP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256FEB" w14:textId="77777777" w:rsidR="00F07541" w:rsidRDefault="00F07541" w:rsidP="009D2154">
            <w:pPr>
              <w:widowControl w:val="0"/>
              <w:pBdr>
                <w:top w:val="nil"/>
                <w:left w:val="nil"/>
                <w:bottom w:val="nil"/>
                <w:right w:val="nil"/>
                <w:between w:val="nil"/>
              </w:pBdr>
              <w:rPr>
                <w:sz w:val="28"/>
                <w:szCs w:val="28"/>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B435647" w14:textId="77777777" w:rsidR="00F07541" w:rsidRDefault="00F07541" w:rsidP="009D2154">
            <w:pPr>
              <w:widowControl w:val="0"/>
              <w:pBdr>
                <w:top w:val="nil"/>
                <w:left w:val="nil"/>
                <w:bottom w:val="nil"/>
                <w:right w:val="nil"/>
                <w:between w:val="nil"/>
              </w:pBdr>
              <w:rPr>
                <w:sz w:val="28"/>
                <w:szCs w:val="28"/>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519559" w14:textId="77777777" w:rsidR="00F07541" w:rsidRDefault="00F07541" w:rsidP="009D2154">
            <w:pPr>
              <w:widowControl w:val="0"/>
              <w:pBdr>
                <w:top w:val="nil"/>
                <w:left w:val="nil"/>
                <w:bottom w:val="nil"/>
                <w:right w:val="nil"/>
                <w:between w:val="nil"/>
              </w:pBdr>
              <w:rPr>
                <w:sz w:val="28"/>
                <w:szCs w:val="28"/>
              </w:rPr>
            </w:pPr>
          </w:p>
        </w:tc>
        <w:tc>
          <w:tcPr>
            <w:tcW w:w="1418" w:type="dxa"/>
            <w:tcBorders>
              <w:top w:val="single" w:sz="4" w:space="0" w:color="000000"/>
              <w:left w:val="nil"/>
              <w:bottom w:val="single" w:sz="4" w:space="0" w:color="000000"/>
              <w:right w:val="single" w:sz="4" w:space="0" w:color="000000"/>
            </w:tcBorders>
            <w:shd w:val="clear" w:color="auto" w:fill="auto"/>
            <w:vAlign w:val="bottom"/>
          </w:tcPr>
          <w:p w14:paraId="31DB299C" w14:textId="77777777" w:rsidR="00F07541" w:rsidRDefault="00F07541" w:rsidP="009D2154">
            <w:pPr>
              <w:jc w:val="center"/>
              <w:rPr>
                <w:sz w:val="28"/>
                <w:szCs w:val="28"/>
              </w:rPr>
            </w:pPr>
            <w:r>
              <w:rPr>
                <w:sz w:val="28"/>
                <w:szCs w:val="28"/>
              </w:rPr>
              <w:t>План</w:t>
            </w:r>
          </w:p>
          <w:p w14:paraId="3FD81AF1" w14:textId="77777777" w:rsidR="00F07541" w:rsidRDefault="003802B3" w:rsidP="009D2154">
            <w:pPr>
              <w:jc w:val="center"/>
              <w:rPr>
                <w:sz w:val="28"/>
                <w:szCs w:val="28"/>
              </w:rPr>
            </w:pPr>
            <w:r>
              <w:rPr>
                <w:sz w:val="28"/>
                <w:szCs w:val="28"/>
              </w:rPr>
              <w:t>2022</w:t>
            </w:r>
            <w:r w:rsidR="00F07541">
              <w:rPr>
                <w:sz w:val="28"/>
                <w:szCs w:val="28"/>
              </w:rPr>
              <w:t xml:space="preserve"> год</w:t>
            </w:r>
          </w:p>
        </w:tc>
        <w:tc>
          <w:tcPr>
            <w:tcW w:w="1417" w:type="dxa"/>
            <w:tcBorders>
              <w:top w:val="nil"/>
              <w:left w:val="single" w:sz="4" w:space="0" w:color="000000"/>
              <w:bottom w:val="single" w:sz="4" w:space="0" w:color="000000"/>
              <w:right w:val="single" w:sz="4" w:space="0" w:color="000000"/>
            </w:tcBorders>
            <w:shd w:val="clear" w:color="auto" w:fill="auto"/>
            <w:vAlign w:val="center"/>
          </w:tcPr>
          <w:p w14:paraId="608E69A7" w14:textId="77777777" w:rsidR="00F07541" w:rsidRDefault="00F07541" w:rsidP="009D2154">
            <w:pPr>
              <w:jc w:val="center"/>
              <w:rPr>
                <w:sz w:val="28"/>
                <w:szCs w:val="28"/>
              </w:rPr>
            </w:pPr>
            <w:r>
              <w:rPr>
                <w:sz w:val="28"/>
                <w:szCs w:val="28"/>
              </w:rPr>
              <w:t xml:space="preserve">Факт </w:t>
            </w:r>
          </w:p>
          <w:p w14:paraId="52780296" w14:textId="77777777" w:rsidR="00F07541" w:rsidRDefault="003802B3" w:rsidP="009D2154">
            <w:pPr>
              <w:jc w:val="center"/>
              <w:rPr>
                <w:sz w:val="28"/>
                <w:szCs w:val="28"/>
              </w:rPr>
            </w:pPr>
            <w:r>
              <w:rPr>
                <w:sz w:val="28"/>
                <w:szCs w:val="28"/>
              </w:rPr>
              <w:t>2022</w:t>
            </w:r>
            <w:r w:rsidR="00F07541">
              <w:rPr>
                <w:sz w:val="28"/>
                <w:szCs w:val="28"/>
              </w:rPr>
              <w:t xml:space="preserve"> год </w:t>
            </w:r>
          </w:p>
        </w:tc>
      </w:tr>
      <w:tr w:rsidR="00F07541" w14:paraId="0236E925" w14:textId="77777777" w:rsidTr="00F07541">
        <w:trPr>
          <w:trHeight w:val="264"/>
        </w:trPr>
        <w:tc>
          <w:tcPr>
            <w:tcW w:w="704" w:type="dxa"/>
            <w:tcBorders>
              <w:top w:val="nil"/>
              <w:left w:val="single" w:sz="4" w:space="0" w:color="000000"/>
              <w:bottom w:val="single" w:sz="4" w:space="0" w:color="000000"/>
              <w:right w:val="single" w:sz="4" w:space="0" w:color="000000"/>
            </w:tcBorders>
            <w:shd w:val="clear" w:color="auto" w:fill="auto"/>
            <w:vAlign w:val="center"/>
          </w:tcPr>
          <w:p w14:paraId="0B65B836" w14:textId="77777777" w:rsidR="00F07541" w:rsidRDefault="00F07541" w:rsidP="009D2154">
            <w:pPr>
              <w:jc w:val="center"/>
              <w:rPr>
                <w:sz w:val="28"/>
                <w:szCs w:val="28"/>
              </w:rPr>
            </w:pPr>
            <w:r>
              <w:rPr>
                <w:sz w:val="28"/>
                <w:szCs w:val="28"/>
              </w:rPr>
              <w:t>1</w:t>
            </w:r>
          </w:p>
        </w:tc>
        <w:tc>
          <w:tcPr>
            <w:tcW w:w="2268" w:type="dxa"/>
            <w:tcBorders>
              <w:top w:val="nil"/>
              <w:left w:val="nil"/>
              <w:bottom w:val="single" w:sz="4" w:space="0" w:color="000000"/>
              <w:right w:val="single" w:sz="4" w:space="0" w:color="000000"/>
            </w:tcBorders>
            <w:shd w:val="clear" w:color="auto" w:fill="auto"/>
            <w:vAlign w:val="center"/>
          </w:tcPr>
          <w:p w14:paraId="5858AF3B" w14:textId="77777777" w:rsidR="00F07541" w:rsidRDefault="00F07541" w:rsidP="009D2154">
            <w:pPr>
              <w:jc w:val="center"/>
            </w:pPr>
            <w:r>
              <w:t>2</w:t>
            </w:r>
          </w:p>
        </w:tc>
        <w:tc>
          <w:tcPr>
            <w:tcW w:w="2977" w:type="dxa"/>
            <w:tcBorders>
              <w:top w:val="nil"/>
              <w:left w:val="nil"/>
              <w:bottom w:val="single" w:sz="4" w:space="0" w:color="000000"/>
              <w:right w:val="single" w:sz="4" w:space="0" w:color="000000"/>
            </w:tcBorders>
            <w:shd w:val="clear" w:color="auto" w:fill="auto"/>
            <w:vAlign w:val="center"/>
          </w:tcPr>
          <w:p w14:paraId="5D474C70" w14:textId="77777777" w:rsidR="00F07541" w:rsidRDefault="00F07541" w:rsidP="009D2154">
            <w:pPr>
              <w:jc w:val="center"/>
              <w:rPr>
                <w:sz w:val="28"/>
                <w:szCs w:val="28"/>
              </w:rPr>
            </w:pPr>
            <w:r>
              <w:rPr>
                <w:sz w:val="28"/>
                <w:szCs w:val="28"/>
              </w:rPr>
              <w:t>3</w:t>
            </w:r>
          </w:p>
        </w:tc>
        <w:tc>
          <w:tcPr>
            <w:tcW w:w="1276" w:type="dxa"/>
            <w:tcBorders>
              <w:top w:val="nil"/>
              <w:left w:val="nil"/>
              <w:bottom w:val="single" w:sz="4" w:space="0" w:color="000000"/>
              <w:right w:val="single" w:sz="4" w:space="0" w:color="000000"/>
            </w:tcBorders>
            <w:shd w:val="clear" w:color="auto" w:fill="auto"/>
            <w:vAlign w:val="center"/>
          </w:tcPr>
          <w:p w14:paraId="134C5502" w14:textId="77777777" w:rsidR="00F07541" w:rsidRDefault="00F07541" w:rsidP="009D2154">
            <w:pPr>
              <w:jc w:val="center"/>
              <w:rPr>
                <w:sz w:val="28"/>
                <w:szCs w:val="28"/>
              </w:rPr>
            </w:pPr>
            <w:r>
              <w:rPr>
                <w:sz w:val="28"/>
                <w:szCs w:val="28"/>
              </w:rPr>
              <w:t>4</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7265EBEA" w14:textId="77777777" w:rsidR="00F07541" w:rsidRDefault="00F07541" w:rsidP="009D2154">
            <w:pPr>
              <w:jc w:val="center"/>
              <w:rPr>
                <w:sz w:val="28"/>
                <w:szCs w:val="28"/>
              </w:rPr>
            </w:pPr>
            <w:r>
              <w:rPr>
                <w:sz w:val="28"/>
                <w:szCs w:val="28"/>
              </w:rPr>
              <w:t>5</w:t>
            </w:r>
          </w:p>
        </w:tc>
        <w:tc>
          <w:tcPr>
            <w:tcW w:w="1417" w:type="dxa"/>
            <w:tcBorders>
              <w:top w:val="nil"/>
              <w:left w:val="nil"/>
              <w:bottom w:val="single" w:sz="4" w:space="0" w:color="000000"/>
              <w:right w:val="single" w:sz="4" w:space="0" w:color="000000"/>
            </w:tcBorders>
            <w:shd w:val="clear" w:color="auto" w:fill="auto"/>
            <w:vAlign w:val="center"/>
          </w:tcPr>
          <w:p w14:paraId="4B186712" w14:textId="77777777" w:rsidR="00F07541" w:rsidRDefault="00F07541" w:rsidP="009D2154">
            <w:pPr>
              <w:jc w:val="center"/>
              <w:rPr>
                <w:sz w:val="28"/>
                <w:szCs w:val="28"/>
              </w:rPr>
            </w:pPr>
            <w:r>
              <w:rPr>
                <w:sz w:val="28"/>
                <w:szCs w:val="28"/>
              </w:rPr>
              <w:t>6</w:t>
            </w:r>
          </w:p>
        </w:tc>
      </w:tr>
      <w:tr w:rsidR="00F07541" w14:paraId="75895641" w14:textId="77777777" w:rsidTr="00F07541">
        <w:trPr>
          <w:trHeight w:val="630"/>
        </w:trPr>
        <w:tc>
          <w:tcPr>
            <w:tcW w:w="704" w:type="dxa"/>
            <w:vMerge w:val="restart"/>
            <w:tcBorders>
              <w:top w:val="single" w:sz="4" w:space="0" w:color="000000"/>
              <w:left w:val="single" w:sz="4" w:space="0" w:color="000000"/>
              <w:right w:val="single" w:sz="4" w:space="0" w:color="000000"/>
            </w:tcBorders>
            <w:shd w:val="clear" w:color="auto" w:fill="auto"/>
            <w:vAlign w:val="center"/>
          </w:tcPr>
          <w:p w14:paraId="0F9AEE7C" w14:textId="77777777" w:rsidR="00F07541" w:rsidRDefault="00F07541" w:rsidP="009D2154">
            <w:pPr>
              <w:jc w:val="center"/>
              <w:rPr>
                <w:sz w:val="28"/>
                <w:szCs w:val="28"/>
              </w:rPr>
            </w:pPr>
            <w:r>
              <w:rPr>
                <w:sz w:val="28"/>
                <w:szCs w:val="28"/>
              </w:rPr>
              <w:t>1</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45BBCDCF" w14:textId="77777777" w:rsidR="00F07541" w:rsidRPr="00C4778C" w:rsidRDefault="00F07541" w:rsidP="009D2154">
            <w:pPr>
              <w:jc w:val="center"/>
              <w:rPr>
                <w:sz w:val="28"/>
                <w:szCs w:val="28"/>
              </w:rPr>
            </w:pPr>
            <w:r w:rsidRPr="00C4778C">
              <w:rPr>
                <w:sz w:val="28"/>
                <w:szCs w:val="28"/>
              </w:rPr>
              <w:t>Муниципальная программа «Развитие системы образования Пермского муниципального района на 2021–2030 годы»</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50D368F9" w14:textId="77777777" w:rsidR="00F07541" w:rsidRPr="00C4778C" w:rsidRDefault="00F07541" w:rsidP="009D2154">
            <w:pPr>
              <w:rPr>
                <w:sz w:val="28"/>
                <w:szCs w:val="28"/>
              </w:rPr>
            </w:pPr>
            <w:r w:rsidRPr="00C4778C">
              <w:rPr>
                <w:sz w:val="28"/>
                <w:szCs w:val="28"/>
              </w:rPr>
              <w:t>Доля детей от 3 до 7 лет, получающих услуги дошкольного образования в образовательных организациях, реализующих программы дошкольного образования, в общей численности детей от 3 до 7 лет, зарегистрированных в информационной системе «Контингент» для получения услуги дошкольного образования»</w:t>
            </w: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96EEC13" w14:textId="77777777" w:rsidR="00F07541" w:rsidRPr="00C4778C" w:rsidRDefault="00F07541" w:rsidP="009D2154">
            <w:pPr>
              <w:jc w:val="center"/>
              <w:rPr>
                <w:sz w:val="28"/>
                <w:szCs w:val="28"/>
              </w:rPr>
            </w:pPr>
            <w:r w:rsidRPr="00C4778C">
              <w:rPr>
                <w:sz w:val="28"/>
                <w:szCs w:val="28"/>
              </w:rPr>
              <w:t>%</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0F638A05" w14:textId="77777777" w:rsidR="00F07541" w:rsidRPr="008A2C4D" w:rsidRDefault="00F07541" w:rsidP="009D2154">
            <w:pPr>
              <w:jc w:val="center"/>
              <w:rPr>
                <w:sz w:val="28"/>
                <w:szCs w:val="28"/>
              </w:rPr>
            </w:pPr>
            <w:r w:rsidRPr="008A2C4D">
              <w:rPr>
                <w:sz w:val="28"/>
                <w:szCs w:val="28"/>
              </w:rPr>
              <w:t>96</w:t>
            </w:r>
          </w:p>
        </w:tc>
        <w:tc>
          <w:tcPr>
            <w:tcW w:w="1417" w:type="dxa"/>
            <w:tcBorders>
              <w:top w:val="single" w:sz="4" w:space="0" w:color="000000"/>
              <w:left w:val="nil"/>
              <w:bottom w:val="single" w:sz="4" w:space="0" w:color="000000"/>
              <w:right w:val="single" w:sz="4" w:space="0" w:color="000000"/>
            </w:tcBorders>
            <w:shd w:val="clear" w:color="auto" w:fill="auto"/>
            <w:vAlign w:val="center"/>
          </w:tcPr>
          <w:p w14:paraId="78B2919E" w14:textId="77777777" w:rsidR="00F07541" w:rsidRPr="008A2C4D" w:rsidRDefault="00F86EFA" w:rsidP="009D2154">
            <w:pPr>
              <w:jc w:val="center"/>
              <w:rPr>
                <w:sz w:val="28"/>
                <w:szCs w:val="28"/>
              </w:rPr>
            </w:pPr>
            <w:r w:rsidRPr="008A2C4D">
              <w:rPr>
                <w:sz w:val="28"/>
                <w:szCs w:val="28"/>
              </w:rPr>
              <w:t>99,70</w:t>
            </w:r>
          </w:p>
        </w:tc>
      </w:tr>
      <w:tr w:rsidR="00F07541" w14:paraId="1A17F790" w14:textId="77777777" w:rsidTr="009D2154">
        <w:trPr>
          <w:trHeight w:val="855"/>
        </w:trPr>
        <w:tc>
          <w:tcPr>
            <w:tcW w:w="704" w:type="dxa"/>
            <w:vMerge/>
            <w:tcBorders>
              <w:left w:val="single" w:sz="4" w:space="0" w:color="000000"/>
              <w:right w:val="single" w:sz="4" w:space="0" w:color="000000"/>
            </w:tcBorders>
            <w:shd w:val="clear" w:color="auto" w:fill="auto"/>
            <w:vAlign w:val="center"/>
          </w:tcPr>
          <w:p w14:paraId="30BEDF32" w14:textId="77777777" w:rsidR="00F07541" w:rsidRDefault="00F07541" w:rsidP="009D2154">
            <w:pPr>
              <w:widowControl w:val="0"/>
              <w:pBdr>
                <w:top w:val="nil"/>
                <w:left w:val="nil"/>
                <w:bottom w:val="nil"/>
                <w:right w:val="nil"/>
                <w:between w:val="nil"/>
              </w:pBdr>
              <w:rPr>
                <w:sz w:val="28"/>
                <w:szCs w:val="28"/>
              </w:rPr>
            </w:pPr>
          </w:p>
        </w:tc>
        <w:tc>
          <w:tcPr>
            <w:tcW w:w="2268" w:type="dxa"/>
            <w:vMerge/>
            <w:tcBorders>
              <w:left w:val="single" w:sz="4" w:space="0" w:color="000000"/>
              <w:right w:val="single" w:sz="4" w:space="0" w:color="000000"/>
            </w:tcBorders>
            <w:shd w:val="clear" w:color="auto" w:fill="auto"/>
            <w:vAlign w:val="center"/>
          </w:tcPr>
          <w:p w14:paraId="25854414" w14:textId="77777777" w:rsidR="00F07541" w:rsidRPr="003F7898" w:rsidRDefault="00F07541" w:rsidP="009D2154">
            <w:pPr>
              <w:widowControl w:val="0"/>
              <w:pBdr>
                <w:top w:val="nil"/>
                <w:left w:val="nil"/>
                <w:bottom w:val="nil"/>
                <w:right w:val="nil"/>
                <w:between w:val="nil"/>
              </w:pBdr>
              <w:rPr>
                <w:sz w:val="28"/>
                <w:szCs w:val="28"/>
                <w:highlight w:val="yellow"/>
              </w:rPr>
            </w:pPr>
          </w:p>
        </w:tc>
        <w:tc>
          <w:tcPr>
            <w:tcW w:w="2977" w:type="dxa"/>
            <w:tcBorders>
              <w:top w:val="nil"/>
              <w:left w:val="nil"/>
              <w:bottom w:val="single" w:sz="4" w:space="0" w:color="000000"/>
              <w:right w:val="single" w:sz="4" w:space="0" w:color="000000"/>
            </w:tcBorders>
            <w:shd w:val="clear" w:color="auto" w:fill="auto"/>
            <w:vAlign w:val="center"/>
          </w:tcPr>
          <w:p w14:paraId="04916E9D" w14:textId="77777777" w:rsidR="00F07541" w:rsidRPr="00C4778C" w:rsidRDefault="00F07541" w:rsidP="009D2154">
            <w:pPr>
              <w:rPr>
                <w:sz w:val="28"/>
                <w:szCs w:val="28"/>
              </w:rPr>
            </w:pPr>
            <w:r w:rsidRPr="00C4778C">
              <w:rPr>
                <w:sz w:val="28"/>
                <w:szCs w:val="28"/>
              </w:rPr>
              <w:t>Численность обучающихся в общеобразовательных организациях</w:t>
            </w:r>
          </w:p>
        </w:tc>
        <w:tc>
          <w:tcPr>
            <w:tcW w:w="1276" w:type="dxa"/>
            <w:tcBorders>
              <w:top w:val="nil"/>
              <w:left w:val="nil"/>
              <w:bottom w:val="single" w:sz="4" w:space="0" w:color="000000"/>
              <w:right w:val="single" w:sz="4" w:space="0" w:color="000000"/>
            </w:tcBorders>
            <w:shd w:val="clear" w:color="auto" w:fill="auto"/>
            <w:vAlign w:val="center"/>
          </w:tcPr>
          <w:p w14:paraId="5A4D2B1D" w14:textId="77777777" w:rsidR="00F07541" w:rsidRPr="00C4778C" w:rsidRDefault="00F07541" w:rsidP="009D2154">
            <w:pPr>
              <w:jc w:val="center"/>
              <w:rPr>
                <w:sz w:val="28"/>
                <w:szCs w:val="28"/>
              </w:rPr>
            </w:pPr>
            <w:r w:rsidRPr="00C4778C">
              <w:rPr>
                <w:sz w:val="28"/>
                <w:szCs w:val="28"/>
              </w:rPr>
              <w:t>чел.</w:t>
            </w:r>
          </w:p>
        </w:tc>
        <w:tc>
          <w:tcPr>
            <w:tcW w:w="1418" w:type="dxa"/>
            <w:tcBorders>
              <w:top w:val="nil"/>
              <w:left w:val="nil"/>
              <w:bottom w:val="single" w:sz="4" w:space="0" w:color="000000"/>
              <w:right w:val="single" w:sz="4" w:space="0" w:color="000000"/>
            </w:tcBorders>
            <w:shd w:val="clear" w:color="auto" w:fill="auto"/>
            <w:vAlign w:val="center"/>
          </w:tcPr>
          <w:p w14:paraId="5D7BEC92" w14:textId="77777777" w:rsidR="00F07541" w:rsidRPr="008A2C4D" w:rsidRDefault="00F73355" w:rsidP="009D2154">
            <w:pPr>
              <w:rPr>
                <w:sz w:val="28"/>
                <w:szCs w:val="28"/>
              </w:rPr>
            </w:pPr>
            <w:r w:rsidRPr="008A2C4D">
              <w:rPr>
                <w:sz w:val="28"/>
                <w:szCs w:val="28"/>
              </w:rPr>
              <w:t>19000</w:t>
            </w:r>
          </w:p>
        </w:tc>
        <w:tc>
          <w:tcPr>
            <w:tcW w:w="1417" w:type="dxa"/>
            <w:tcBorders>
              <w:top w:val="nil"/>
              <w:left w:val="nil"/>
              <w:bottom w:val="single" w:sz="4" w:space="0" w:color="000000"/>
              <w:right w:val="single" w:sz="4" w:space="0" w:color="000000"/>
            </w:tcBorders>
            <w:shd w:val="clear" w:color="auto" w:fill="auto"/>
            <w:vAlign w:val="center"/>
          </w:tcPr>
          <w:p w14:paraId="762F9299" w14:textId="77777777" w:rsidR="00F07541" w:rsidRPr="008A2C4D" w:rsidRDefault="00F73355" w:rsidP="009D2154">
            <w:pPr>
              <w:jc w:val="center"/>
              <w:rPr>
                <w:sz w:val="28"/>
                <w:szCs w:val="28"/>
              </w:rPr>
            </w:pPr>
            <w:r w:rsidRPr="008A2C4D">
              <w:rPr>
                <w:sz w:val="28"/>
                <w:szCs w:val="28"/>
              </w:rPr>
              <w:t>19156</w:t>
            </w:r>
          </w:p>
        </w:tc>
      </w:tr>
      <w:tr w:rsidR="00F07541" w14:paraId="78C14464" w14:textId="77777777" w:rsidTr="00F07541">
        <w:trPr>
          <w:trHeight w:val="528"/>
        </w:trPr>
        <w:tc>
          <w:tcPr>
            <w:tcW w:w="704" w:type="dxa"/>
            <w:vMerge/>
            <w:tcBorders>
              <w:left w:val="single" w:sz="4" w:space="0" w:color="000000"/>
              <w:bottom w:val="single" w:sz="4" w:space="0" w:color="auto"/>
              <w:right w:val="single" w:sz="4" w:space="0" w:color="000000"/>
            </w:tcBorders>
            <w:shd w:val="clear" w:color="auto" w:fill="auto"/>
            <w:vAlign w:val="center"/>
          </w:tcPr>
          <w:p w14:paraId="24810C15" w14:textId="77777777" w:rsidR="00F07541" w:rsidRDefault="00F07541" w:rsidP="009D2154">
            <w:pPr>
              <w:widowControl w:val="0"/>
              <w:pBdr>
                <w:top w:val="nil"/>
                <w:left w:val="nil"/>
                <w:bottom w:val="nil"/>
                <w:right w:val="nil"/>
                <w:between w:val="nil"/>
              </w:pBdr>
              <w:rPr>
                <w:sz w:val="28"/>
                <w:szCs w:val="28"/>
              </w:rPr>
            </w:pPr>
          </w:p>
        </w:tc>
        <w:tc>
          <w:tcPr>
            <w:tcW w:w="2268" w:type="dxa"/>
            <w:vMerge/>
            <w:tcBorders>
              <w:left w:val="single" w:sz="4" w:space="0" w:color="000000"/>
              <w:bottom w:val="single" w:sz="4" w:space="0" w:color="auto"/>
              <w:right w:val="single" w:sz="4" w:space="0" w:color="000000"/>
            </w:tcBorders>
            <w:shd w:val="clear" w:color="auto" w:fill="auto"/>
            <w:vAlign w:val="center"/>
          </w:tcPr>
          <w:p w14:paraId="05B94106" w14:textId="77777777" w:rsidR="00F07541" w:rsidRPr="003F7898" w:rsidRDefault="00F07541" w:rsidP="009D2154">
            <w:pPr>
              <w:widowControl w:val="0"/>
              <w:pBdr>
                <w:top w:val="nil"/>
                <w:left w:val="nil"/>
                <w:bottom w:val="nil"/>
                <w:right w:val="nil"/>
                <w:between w:val="nil"/>
              </w:pBdr>
              <w:rPr>
                <w:sz w:val="28"/>
                <w:szCs w:val="28"/>
                <w:highlight w:val="yellow"/>
              </w:rPr>
            </w:pPr>
          </w:p>
        </w:tc>
        <w:tc>
          <w:tcPr>
            <w:tcW w:w="2977" w:type="dxa"/>
            <w:tcBorders>
              <w:top w:val="nil"/>
              <w:left w:val="nil"/>
              <w:bottom w:val="single" w:sz="4" w:space="0" w:color="auto"/>
              <w:right w:val="single" w:sz="4" w:space="0" w:color="000000"/>
            </w:tcBorders>
            <w:shd w:val="clear" w:color="auto" w:fill="auto"/>
            <w:vAlign w:val="center"/>
          </w:tcPr>
          <w:p w14:paraId="2F0029EB" w14:textId="77777777" w:rsidR="00F07541" w:rsidRDefault="00F07541" w:rsidP="009D2154">
            <w:pPr>
              <w:rPr>
                <w:sz w:val="28"/>
                <w:szCs w:val="28"/>
              </w:rPr>
            </w:pPr>
            <w:r w:rsidRPr="00C4778C">
              <w:rPr>
                <w:sz w:val="28"/>
                <w:szCs w:val="28"/>
              </w:rPr>
              <w:t xml:space="preserve">Доля детей, охваченных дополнительным образованием в общей численности обучающихся образовательных организаций Пермского муниципального </w:t>
            </w:r>
          </w:p>
          <w:p w14:paraId="3454F2B1" w14:textId="77777777" w:rsidR="006650BC" w:rsidRDefault="006650BC" w:rsidP="009D2154">
            <w:pPr>
              <w:rPr>
                <w:sz w:val="28"/>
                <w:szCs w:val="28"/>
              </w:rPr>
            </w:pPr>
          </w:p>
          <w:p w14:paraId="39EF2D5E" w14:textId="77777777" w:rsidR="00F07541" w:rsidRPr="00C4778C" w:rsidRDefault="00F07541" w:rsidP="009D2154">
            <w:pPr>
              <w:rPr>
                <w:sz w:val="28"/>
                <w:szCs w:val="28"/>
              </w:rPr>
            </w:pPr>
            <w:r w:rsidRPr="00C4778C">
              <w:rPr>
                <w:sz w:val="28"/>
                <w:szCs w:val="28"/>
              </w:rPr>
              <w:t>района в возрасте от 5 до 18 лет</w:t>
            </w:r>
          </w:p>
        </w:tc>
        <w:tc>
          <w:tcPr>
            <w:tcW w:w="1276" w:type="dxa"/>
            <w:tcBorders>
              <w:top w:val="nil"/>
              <w:left w:val="nil"/>
              <w:bottom w:val="single" w:sz="4" w:space="0" w:color="auto"/>
              <w:right w:val="single" w:sz="4" w:space="0" w:color="000000"/>
            </w:tcBorders>
            <w:shd w:val="clear" w:color="auto" w:fill="auto"/>
            <w:vAlign w:val="center"/>
          </w:tcPr>
          <w:p w14:paraId="27AC4A6A" w14:textId="77777777" w:rsidR="00F07541" w:rsidRPr="00C4778C" w:rsidRDefault="00F07541" w:rsidP="009D2154">
            <w:pPr>
              <w:jc w:val="center"/>
              <w:rPr>
                <w:sz w:val="28"/>
                <w:szCs w:val="28"/>
              </w:rPr>
            </w:pPr>
            <w:r w:rsidRPr="00C4778C">
              <w:rPr>
                <w:sz w:val="28"/>
                <w:szCs w:val="28"/>
              </w:rPr>
              <w:t>%</w:t>
            </w:r>
          </w:p>
        </w:tc>
        <w:tc>
          <w:tcPr>
            <w:tcW w:w="1418" w:type="dxa"/>
            <w:tcBorders>
              <w:top w:val="nil"/>
              <w:left w:val="nil"/>
              <w:bottom w:val="single" w:sz="4" w:space="0" w:color="auto"/>
              <w:right w:val="single" w:sz="4" w:space="0" w:color="000000"/>
            </w:tcBorders>
            <w:shd w:val="clear" w:color="auto" w:fill="auto"/>
            <w:vAlign w:val="center"/>
          </w:tcPr>
          <w:p w14:paraId="17AF8121" w14:textId="77777777" w:rsidR="00F07541" w:rsidRPr="008A2C4D" w:rsidRDefault="007B2EB5" w:rsidP="009D2154">
            <w:pPr>
              <w:jc w:val="center"/>
              <w:rPr>
                <w:sz w:val="28"/>
                <w:szCs w:val="28"/>
              </w:rPr>
            </w:pPr>
            <w:r w:rsidRPr="008A2C4D">
              <w:rPr>
                <w:sz w:val="28"/>
                <w:szCs w:val="28"/>
              </w:rPr>
              <w:t>75</w:t>
            </w:r>
            <w:r w:rsidR="00F07541" w:rsidRPr="008A2C4D">
              <w:rPr>
                <w:sz w:val="28"/>
                <w:szCs w:val="28"/>
              </w:rPr>
              <w:t>,00</w:t>
            </w:r>
          </w:p>
        </w:tc>
        <w:tc>
          <w:tcPr>
            <w:tcW w:w="1417" w:type="dxa"/>
            <w:tcBorders>
              <w:top w:val="nil"/>
              <w:left w:val="nil"/>
              <w:bottom w:val="single" w:sz="4" w:space="0" w:color="auto"/>
              <w:right w:val="single" w:sz="4" w:space="0" w:color="000000"/>
            </w:tcBorders>
            <w:shd w:val="clear" w:color="auto" w:fill="auto"/>
            <w:vAlign w:val="center"/>
          </w:tcPr>
          <w:p w14:paraId="42F98071" w14:textId="77777777" w:rsidR="00F07541" w:rsidRPr="008A2C4D" w:rsidRDefault="007B2EB5" w:rsidP="009D2154">
            <w:pPr>
              <w:jc w:val="center"/>
              <w:rPr>
                <w:sz w:val="28"/>
                <w:szCs w:val="28"/>
              </w:rPr>
            </w:pPr>
            <w:r w:rsidRPr="008A2C4D">
              <w:rPr>
                <w:sz w:val="28"/>
                <w:szCs w:val="28"/>
              </w:rPr>
              <w:t>75,2</w:t>
            </w:r>
            <w:r w:rsidR="00F07541" w:rsidRPr="008A2C4D">
              <w:rPr>
                <w:sz w:val="28"/>
                <w:szCs w:val="28"/>
              </w:rPr>
              <w:t>0</w:t>
            </w:r>
          </w:p>
        </w:tc>
      </w:tr>
      <w:tr w:rsidR="00F07541" w14:paraId="56698289" w14:textId="77777777" w:rsidTr="00F07541">
        <w:trPr>
          <w:trHeight w:val="870"/>
        </w:trPr>
        <w:tc>
          <w:tcPr>
            <w:tcW w:w="704" w:type="dxa"/>
            <w:vMerge/>
            <w:tcBorders>
              <w:top w:val="single" w:sz="4" w:space="0" w:color="auto"/>
              <w:left w:val="single" w:sz="4" w:space="0" w:color="000000"/>
              <w:right w:val="single" w:sz="4" w:space="0" w:color="000000"/>
            </w:tcBorders>
            <w:shd w:val="clear" w:color="auto" w:fill="auto"/>
            <w:vAlign w:val="center"/>
          </w:tcPr>
          <w:p w14:paraId="2969AC43" w14:textId="77777777" w:rsidR="00F07541" w:rsidRDefault="00F07541" w:rsidP="009D2154">
            <w:pPr>
              <w:widowControl w:val="0"/>
              <w:pBdr>
                <w:top w:val="nil"/>
                <w:left w:val="nil"/>
                <w:bottom w:val="nil"/>
                <w:right w:val="nil"/>
                <w:between w:val="nil"/>
              </w:pBdr>
              <w:rPr>
                <w:sz w:val="28"/>
                <w:szCs w:val="28"/>
              </w:rPr>
            </w:pPr>
          </w:p>
        </w:tc>
        <w:tc>
          <w:tcPr>
            <w:tcW w:w="2268" w:type="dxa"/>
            <w:vMerge/>
            <w:tcBorders>
              <w:top w:val="single" w:sz="4" w:space="0" w:color="auto"/>
              <w:left w:val="single" w:sz="4" w:space="0" w:color="000000"/>
              <w:right w:val="single" w:sz="4" w:space="0" w:color="000000"/>
            </w:tcBorders>
            <w:shd w:val="clear" w:color="auto" w:fill="auto"/>
            <w:vAlign w:val="center"/>
          </w:tcPr>
          <w:p w14:paraId="56024A99" w14:textId="77777777" w:rsidR="00F07541" w:rsidRPr="003F7898" w:rsidRDefault="00F07541" w:rsidP="009D2154">
            <w:pPr>
              <w:widowControl w:val="0"/>
              <w:pBdr>
                <w:top w:val="nil"/>
                <w:left w:val="nil"/>
                <w:bottom w:val="nil"/>
                <w:right w:val="nil"/>
                <w:between w:val="nil"/>
              </w:pBdr>
              <w:rPr>
                <w:sz w:val="28"/>
                <w:szCs w:val="28"/>
                <w:highlight w:val="yellow"/>
              </w:rPr>
            </w:pPr>
          </w:p>
        </w:tc>
        <w:tc>
          <w:tcPr>
            <w:tcW w:w="2977" w:type="dxa"/>
            <w:tcBorders>
              <w:top w:val="single" w:sz="4" w:space="0" w:color="auto"/>
              <w:left w:val="nil"/>
              <w:bottom w:val="single" w:sz="4" w:space="0" w:color="000000"/>
              <w:right w:val="single" w:sz="4" w:space="0" w:color="000000"/>
            </w:tcBorders>
            <w:shd w:val="clear" w:color="auto" w:fill="auto"/>
            <w:vAlign w:val="center"/>
          </w:tcPr>
          <w:p w14:paraId="30F4BBA1" w14:textId="77777777" w:rsidR="00F07541" w:rsidRPr="00C4778C" w:rsidRDefault="00F07541" w:rsidP="009D2154">
            <w:pPr>
              <w:rPr>
                <w:sz w:val="28"/>
                <w:szCs w:val="28"/>
              </w:rPr>
            </w:pPr>
            <w:r w:rsidRPr="00C4778C">
              <w:rPr>
                <w:sz w:val="28"/>
                <w:szCs w:val="28"/>
              </w:rPr>
              <w:t>Уровень среднемесячной заработной платы педагогических работников дополнительного образования к размеру средней заработной платы учителей Пермского муниципального района, но не ниже уровня прошлого года</w:t>
            </w:r>
          </w:p>
        </w:tc>
        <w:tc>
          <w:tcPr>
            <w:tcW w:w="1276" w:type="dxa"/>
            <w:tcBorders>
              <w:top w:val="single" w:sz="4" w:space="0" w:color="auto"/>
              <w:left w:val="nil"/>
              <w:bottom w:val="single" w:sz="4" w:space="0" w:color="000000"/>
              <w:right w:val="single" w:sz="4" w:space="0" w:color="000000"/>
            </w:tcBorders>
            <w:shd w:val="clear" w:color="auto" w:fill="auto"/>
            <w:vAlign w:val="center"/>
          </w:tcPr>
          <w:p w14:paraId="37CEE67B" w14:textId="77777777" w:rsidR="00F07541" w:rsidRPr="00C4778C" w:rsidRDefault="00F07541" w:rsidP="009D2154">
            <w:pPr>
              <w:jc w:val="center"/>
              <w:rPr>
                <w:sz w:val="28"/>
                <w:szCs w:val="28"/>
              </w:rPr>
            </w:pPr>
            <w:r w:rsidRPr="00C4778C">
              <w:rPr>
                <w:sz w:val="28"/>
                <w:szCs w:val="28"/>
              </w:rPr>
              <w:t>%</w:t>
            </w:r>
          </w:p>
        </w:tc>
        <w:tc>
          <w:tcPr>
            <w:tcW w:w="1418" w:type="dxa"/>
            <w:tcBorders>
              <w:top w:val="single" w:sz="4" w:space="0" w:color="auto"/>
              <w:left w:val="nil"/>
              <w:bottom w:val="single" w:sz="4" w:space="0" w:color="000000"/>
              <w:right w:val="single" w:sz="4" w:space="0" w:color="000000"/>
            </w:tcBorders>
            <w:shd w:val="clear" w:color="auto" w:fill="auto"/>
            <w:vAlign w:val="center"/>
          </w:tcPr>
          <w:p w14:paraId="176CD21B" w14:textId="77777777" w:rsidR="00F07541" w:rsidRPr="008A2C4D" w:rsidRDefault="00F07541" w:rsidP="009D2154">
            <w:pPr>
              <w:jc w:val="center"/>
              <w:rPr>
                <w:sz w:val="28"/>
                <w:szCs w:val="28"/>
              </w:rPr>
            </w:pPr>
            <w:r w:rsidRPr="008A2C4D">
              <w:rPr>
                <w:sz w:val="28"/>
                <w:szCs w:val="28"/>
              </w:rPr>
              <w:t>100,0</w:t>
            </w:r>
          </w:p>
        </w:tc>
        <w:tc>
          <w:tcPr>
            <w:tcW w:w="1417" w:type="dxa"/>
            <w:tcBorders>
              <w:top w:val="single" w:sz="4" w:space="0" w:color="auto"/>
              <w:left w:val="nil"/>
              <w:bottom w:val="single" w:sz="4" w:space="0" w:color="000000"/>
              <w:right w:val="single" w:sz="4" w:space="0" w:color="000000"/>
            </w:tcBorders>
            <w:shd w:val="clear" w:color="auto" w:fill="auto"/>
            <w:vAlign w:val="center"/>
          </w:tcPr>
          <w:p w14:paraId="44C50BFB" w14:textId="77777777" w:rsidR="00F07541" w:rsidRPr="008A2C4D" w:rsidRDefault="00595E9D" w:rsidP="009D2154">
            <w:pPr>
              <w:jc w:val="center"/>
              <w:rPr>
                <w:sz w:val="28"/>
                <w:szCs w:val="28"/>
              </w:rPr>
            </w:pPr>
            <w:r w:rsidRPr="008A2C4D">
              <w:rPr>
                <w:sz w:val="28"/>
                <w:szCs w:val="28"/>
              </w:rPr>
              <w:t>99,70</w:t>
            </w:r>
          </w:p>
        </w:tc>
      </w:tr>
      <w:tr w:rsidR="00F07541" w14:paraId="6C3C840E" w14:textId="77777777" w:rsidTr="009D2154">
        <w:trPr>
          <w:trHeight w:val="885"/>
        </w:trPr>
        <w:tc>
          <w:tcPr>
            <w:tcW w:w="704" w:type="dxa"/>
            <w:vMerge/>
            <w:tcBorders>
              <w:left w:val="single" w:sz="4" w:space="0" w:color="000000"/>
              <w:right w:val="single" w:sz="4" w:space="0" w:color="000000"/>
            </w:tcBorders>
            <w:shd w:val="clear" w:color="auto" w:fill="auto"/>
            <w:vAlign w:val="center"/>
          </w:tcPr>
          <w:p w14:paraId="28C1A041" w14:textId="77777777" w:rsidR="00F07541" w:rsidRDefault="00F07541" w:rsidP="009D2154">
            <w:pPr>
              <w:widowControl w:val="0"/>
              <w:pBdr>
                <w:top w:val="nil"/>
                <w:left w:val="nil"/>
                <w:bottom w:val="nil"/>
                <w:right w:val="nil"/>
                <w:between w:val="nil"/>
              </w:pBdr>
              <w:rPr>
                <w:sz w:val="28"/>
                <w:szCs w:val="28"/>
              </w:rPr>
            </w:pPr>
          </w:p>
        </w:tc>
        <w:tc>
          <w:tcPr>
            <w:tcW w:w="2268" w:type="dxa"/>
            <w:vMerge/>
            <w:tcBorders>
              <w:left w:val="single" w:sz="4" w:space="0" w:color="000000"/>
              <w:right w:val="single" w:sz="4" w:space="0" w:color="000000"/>
            </w:tcBorders>
            <w:shd w:val="clear" w:color="auto" w:fill="auto"/>
            <w:vAlign w:val="center"/>
          </w:tcPr>
          <w:p w14:paraId="272DB954" w14:textId="77777777" w:rsidR="00F07541" w:rsidRPr="003F7898" w:rsidRDefault="00F07541" w:rsidP="009D2154">
            <w:pPr>
              <w:widowControl w:val="0"/>
              <w:pBdr>
                <w:top w:val="nil"/>
                <w:left w:val="nil"/>
                <w:bottom w:val="nil"/>
                <w:right w:val="nil"/>
                <w:between w:val="nil"/>
              </w:pBdr>
              <w:rPr>
                <w:sz w:val="28"/>
                <w:szCs w:val="28"/>
                <w:highlight w:val="yellow"/>
              </w:rPr>
            </w:pPr>
          </w:p>
        </w:tc>
        <w:tc>
          <w:tcPr>
            <w:tcW w:w="2977" w:type="dxa"/>
            <w:tcBorders>
              <w:top w:val="nil"/>
              <w:left w:val="nil"/>
              <w:bottom w:val="single" w:sz="4" w:space="0" w:color="000000"/>
              <w:right w:val="single" w:sz="4" w:space="0" w:color="000000"/>
            </w:tcBorders>
            <w:shd w:val="clear" w:color="auto" w:fill="auto"/>
            <w:vAlign w:val="center"/>
          </w:tcPr>
          <w:p w14:paraId="202B8B95" w14:textId="77777777" w:rsidR="00F07541" w:rsidRPr="00C4778C" w:rsidRDefault="00F07541" w:rsidP="009D2154">
            <w:pPr>
              <w:rPr>
                <w:sz w:val="28"/>
                <w:szCs w:val="28"/>
              </w:rPr>
            </w:pPr>
            <w:r w:rsidRPr="00C4778C">
              <w:rPr>
                <w:sz w:val="28"/>
                <w:szCs w:val="28"/>
              </w:rPr>
              <w:t>Уровень среднемесячной заработной платы педагогических работников образовательных организаций дошкольного образования к размеру, установленному Соглашением, заключенным между Пермским муниципальным районом и Министерством образования</w:t>
            </w:r>
          </w:p>
        </w:tc>
        <w:tc>
          <w:tcPr>
            <w:tcW w:w="1276" w:type="dxa"/>
            <w:tcBorders>
              <w:top w:val="nil"/>
              <w:left w:val="nil"/>
              <w:bottom w:val="single" w:sz="4" w:space="0" w:color="000000"/>
              <w:right w:val="single" w:sz="4" w:space="0" w:color="000000"/>
            </w:tcBorders>
            <w:shd w:val="clear" w:color="auto" w:fill="auto"/>
            <w:vAlign w:val="center"/>
          </w:tcPr>
          <w:p w14:paraId="41969238" w14:textId="77777777" w:rsidR="00F07541" w:rsidRPr="00C4778C" w:rsidRDefault="00F07541" w:rsidP="009D2154">
            <w:pPr>
              <w:jc w:val="center"/>
              <w:rPr>
                <w:sz w:val="28"/>
                <w:szCs w:val="28"/>
              </w:rPr>
            </w:pPr>
            <w:r w:rsidRPr="00C4778C">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14:paraId="487445EF" w14:textId="77777777" w:rsidR="00F07541" w:rsidRPr="008A2C4D" w:rsidRDefault="00F07541" w:rsidP="009D2154">
            <w:pPr>
              <w:jc w:val="center"/>
              <w:rPr>
                <w:sz w:val="28"/>
                <w:szCs w:val="28"/>
              </w:rPr>
            </w:pPr>
            <w:r w:rsidRPr="008A2C4D">
              <w:rPr>
                <w:sz w:val="28"/>
                <w:szCs w:val="28"/>
              </w:rPr>
              <w:t>100,0</w:t>
            </w:r>
          </w:p>
        </w:tc>
        <w:tc>
          <w:tcPr>
            <w:tcW w:w="1417" w:type="dxa"/>
            <w:tcBorders>
              <w:top w:val="nil"/>
              <w:left w:val="nil"/>
              <w:bottom w:val="single" w:sz="4" w:space="0" w:color="000000"/>
              <w:right w:val="single" w:sz="4" w:space="0" w:color="000000"/>
            </w:tcBorders>
            <w:shd w:val="clear" w:color="auto" w:fill="auto"/>
            <w:vAlign w:val="center"/>
          </w:tcPr>
          <w:p w14:paraId="2FABC8A1" w14:textId="77777777" w:rsidR="00F07541" w:rsidRPr="008A2C4D" w:rsidRDefault="00B837B6" w:rsidP="009D2154">
            <w:pPr>
              <w:jc w:val="center"/>
              <w:rPr>
                <w:sz w:val="28"/>
                <w:szCs w:val="28"/>
              </w:rPr>
            </w:pPr>
            <w:r w:rsidRPr="008A2C4D">
              <w:rPr>
                <w:sz w:val="28"/>
                <w:szCs w:val="28"/>
              </w:rPr>
              <w:t>100,00</w:t>
            </w:r>
          </w:p>
        </w:tc>
      </w:tr>
      <w:tr w:rsidR="00F07541" w14:paraId="2B110B2D" w14:textId="77777777" w:rsidTr="00F07541">
        <w:trPr>
          <w:trHeight w:val="885"/>
        </w:trPr>
        <w:tc>
          <w:tcPr>
            <w:tcW w:w="704" w:type="dxa"/>
            <w:vMerge/>
            <w:tcBorders>
              <w:left w:val="single" w:sz="4" w:space="0" w:color="000000"/>
              <w:bottom w:val="single" w:sz="4" w:space="0" w:color="000000"/>
              <w:right w:val="single" w:sz="4" w:space="0" w:color="000000"/>
            </w:tcBorders>
            <w:shd w:val="clear" w:color="auto" w:fill="auto"/>
            <w:vAlign w:val="center"/>
          </w:tcPr>
          <w:p w14:paraId="68A2F66F" w14:textId="77777777" w:rsidR="00F07541" w:rsidRDefault="00F07541" w:rsidP="009D2154">
            <w:pPr>
              <w:widowControl w:val="0"/>
              <w:pBdr>
                <w:top w:val="nil"/>
                <w:left w:val="nil"/>
                <w:bottom w:val="nil"/>
                <w:right w:val="nil"/>
                <w:between w:val="nil"/>
              </w:pBdr>
              <w:rPr>
                <w:sz w:val="28"/>
                <w:szCs w:val="28"/>
              </w:rPr>
            </w:pPr>
          </w:p>
        </w:tc>
        <w:tc>
          <w:tcPr>
            <w:tcW w:w="2268" w:type="dxa"/>
            <w:vMerge/>
            <w:tcBorders>
              <w:left w:val="single" w:sz="4" w:space="0" w:color="000000"/>
              <w:bottom w:val="single" w:sz="4" w:space="0" w:color="000000"/>
              <w:right w:val="single" w:sz="4" w:space="0" w:color="000000"/>
            </w:tcBorders>
            <w:shd w:val="clear" w:color="auto" w:fill="auto"/>
            <w:vAlign w:val="center"/>
          </w:tcPr>
          <w:p w14:paraId="4ED4E926" w14:textId="77777777" w:rsidR="00F07541" w:rsidRPr="003F7898" w:rsidRDefault="00F07541" w:rsidP="009D2154">
            <w:pPr>
              <w:widowControl w:val="0"/>
              <w:pBdr>
                <w:top w:val="nil"/>
                <w:left w:val="nil"/>
                <w:bottom w:val="nil"/>
                <w:right w:val="nil"/>
                <w:between w:val="nil"/>
              </w:pBdr>
              <w:rPr>
                <w:sz w:val="28"/>
                <w:szCs w:val="28"/>
                <w:highlight w:val="yellow"/>
              </w:rPr>
            </w:pPr>
          </w:p>
        </w:tc>
        <w:tc>
          <w:tcPr>
            <w:tcW w:w="2977" w:type="dxa"/>
            <w:tcBorders>
              <w:top w:val="nil"/>
              <w:left w:val="nil"/>
              <w:bottom w:val="single" w:sz="4" w:space="0" w:color="000000"/>
              <w:right w:val="single" w:sz="4" w:space="0" w:color="000000"/>
            </w:tcBorders>
            <w:shd w:val="clear" w:color="auto" w:fill="auto"/>
            <w:vAlign w:val="center"/>
          </w:tcPr>
          <w:p w14:paraId="59013510" w14:textId="77777777" w:rsidR="00F07541" w:rsidRPr="00C4778C" w:rsidRDefault="00F07541" w:rsidP="009D2154">
            <w:pPr>
              <w:rPr>
                <w:sz w:val="28"/>
                <w:szCs w:val="28"/>
              </w:rPr>
            </w:pPr>
            <w:r w:rsidRPr="00C4778C">
              <w:rPr>
                <w:sz w:val="28"/>
                <w:szCs w:val="28"/>
              </w:rPr>
              <w:t>Уровень среднемесячной заработной платы педагогических работников образовательных организаций общего образования к размеру, установленному Соглашением, заключенным между Пермским муниципальным районом и Министерством образования</w:t>
            </w:r>
          </w:p>
        </w:tc>
        <w:tc>
          <w:tcPr>
            <w:tcW w:w="1276" w:type="dxa"/>
            <w:tcBorders>
              <w:top w:val="nil"/>
              <w:left w:val="nil"/>
              <w:bottom w:val="single" w:sz="4" w:space="0" w:color="000000"/>
              <w:right w:val="single" w:sz="4" w:space="0" w:color="000000"/>
            </w:tcBorders>
            <w:shd w:val="clear" w:color="auto" w:fill="auto"/>
            <w:vAlign w:val="center"/>
          </w:tcPr>
          <w:p w14:paraId="1E5D93FC" w14:textId="77777777" w:rsidR="00F07541" w:rsidRPr="00C4778C" w:rsidRDefault="00F07541" w:rsidP="009D2154">
            <w:pPr>
              <w:jc w:val="center"/>
              <w:rPr>
                <w:sz w:val="28"/>
                <w:szCs w:val="28"/>
              </w:rPr>
            </w:pPr>
            <w:r w:rsidRPr="00C4778C">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14:paraId="0702F6FA" w14:textId="77777777" w:rsidR="00F07541" w:rsidRPr="008A2C4D" w:rsidRDefault="00F07541" w:rsidP="009D2154">
            <w:pPr>
              <w:jc w:val="center"/>
              <w:rPr>
                <w:sz w:val="28"/>
                <w:szCs w:val="28"/>
              </w:rPr>
            </w:pPr>
            <w:r w:rsidRPr="008A2C4D">
              <w:rPr>
                <w:sz w:val="28"/>
                <w:szCs w:val="28"/>
              </w:rPr>
              <w:t>100,00</w:t>
            </w:r>
          </w:p>
        </w:tc>
        <w:tc>
          <w:tcPr>
            <w:tcW w:w="1417" w:type="dxa"/>
            <w:tcBorders>
              <w:top w:val="nil"/>
              <w:left w:val="nil"/>
              <w:bottom w:val="single" w:sz="4" w:space="0" w:color="000000"/>
              <w:right w:val="single" w:sz="4" w:space="0" w:color="000000"/>
            </w:tcBorders>
            <w:shd w:val="clear" w:color="auto" w:fill="auto"/>
            <w:vAlign w:val="center"/>
          </w:tcPr>
          <w:p w14:paraId="17C992CA" w14:textId="77777777" w:rsidR="00F07541" w:rsidRPr="008A2C4D" w:rsidRDefault="00A00FC0" w:rsidP="009D2154">
            <w:pPr>
              <w:jc w:val="center"/>
              <w:rPr>
                <w:sz w:val="28"/>
                <w:szCs w:val="28"/>
              </w:rPr>
            </w:pPr>
            <w:r w:rsidRPr="008A2C4D">
              <w:rPr>
                <w:sz w:val="28"/>
                <w:szCs w:val="28"/>
              </w:rPr>
              <w:t>100,0</w:t>
            </w:r>
            <w:r w:rsidR="00F07541" w:rsidRPr="008A2C4D">
              <w:rPr>
                <w:sz w:val="28"/>
                <w:szCs w:val="28"/>
              </w:rPr>
              <w:t>0</w:t>
            </w:r>
          </w:p>
        </w:tc>
      </w:tr>
      <w:tr w:rsidR="00F07541" w14:paraId="5B4F9832" w14:textId="77777777" w:rsidTr="00F07541">
        <w:trPr>
          <w:trHeight w:val="390"/>
        </w:trPr>
        <w:tc>
          <w:tcPr>
            <w:tcW w:w="704"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14:paraId="47E6953D" w14:textId="77777777" w:rsidR="00F07541" w:rsidRDefault="00F07541" w:rsidP="009D2154">
            <w:pPr>
              <w:jc w:val="center"/>
              <w:rPr>
                <w:sz w:val="28"/>
                <w:szCs w:val="28"/>
              </w:rPr>
            </w:pPr>
            <w:r>
              <w:rPr>
                <w:sz w:val="28"/>
                <w:szCs w:val="28"/>
              </w:rPr>
              <w:t>2</w:t>
            </w:r>
          </w:p>
        </w:tc>
        <w:tc>
          <w:tcPr>
            <w:tcW w:w="2268"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14:paraId="73F82178" w14:textId="77777777" w:rsidR="00F07541" w:rsidRPr="003F7898" w:rsidRDefault="00F07541" w:rsidP="009D2154">
            <w:pPr>
              <w:jc w:val="center"/>
              <w:rPr>
                <w:sz w:val="28"/>
                <w:szCs w:val="28"/>
              </w:rPr>
            </w:pPr>
            <w:r w:rsidRPr="003F7898">
              <w:rPr>
                <w:sz w:val="28"/>
                <w:szCs w:val="28"/>
              </w:rPr>
              <w:t xml:space="preserve">Муниципальная программа </w:t>
            </w:r>
            <w:r w:rsidRPr="003F7898">
              <w:rPr>
                <w:sz w:val="28"/>
                <w:szCs w:val="28"/>
              </w:rPr>
              <w:br/>
              <w:t xml:space="preserve">«Развитие сферы культуры Пермского муниципального района </w:t>
            </w:r>
            <w:r w:rsidRPr="003F7898">
              <w:rPr>
                <w:sz w:val="28"/>
                <w:szCs w:val="28"/>
              </w:rPr>
              <w:br/>
              <w:t>на 2021–2030 годы»</w:t>
            </w:r>
          </w:p>
        </w:tc>
        <w:tc>
          <w:tcPr>
            <w:tcW w:w="2977" w:type="dxa"/>
            <w:tcBorders>
              <w:top w:val="nil"/>
              <w:left w:val="nil"/>
              <w:bottom w:val="single" w:sz="4" w:space="0" w:color="000000"/>
              <w:right w:val="single" w:sz="4" w:space="0" w:color="000000"/>
            </w:tcBorders>
            <w:shd w:val="clear" w:color="auto" w:fill="auto"/>
            <w:vAlign w:val="center"/>
          </w:tcPr>
          <w:p w14:paraId="1128F068" w14:textId="77777777" w:rsidR="00F07541" w:rsidRPr="008A2C4D" w:rsidRDefault="00CB5CD3" w:rsidP="009D2154">
            <w:pPr>
              <w:rPr>
                <w:sz w:val="28"/>
                <w:szCs w:val="28"/>
              </w:rPr>
            </w:pPr>
            <w:r w:rsidRPr="008A2C4D">
              <w:rPr>
                <w:sz w:val="28"/>
                <w:szCs w:val="28"/>
              </w:rPr>
              <w:t>Увеличение числа культурных мероприятий в 3 раза к 2030 году (к уровню 2019 года</w:t>
            </w:r>
          </w:p>
        </w:tc>
        <w:tc>
          <w:tcPr>
            <w:tcW w:w="1276" w:type="dxa"/>
            <w:tcBorders>
              <w:top w:val="nil"/>
              <w:left w:val="nil"/>
              <w:bottom w:val="single" w:sz="4" w:space="0" w:color="000000"/>
              <w:right w:val="single" w:sz="4" w:space="0" w:color="000000"/>
            </w:tcBorders>
            <w:shd w:val="clear" w:color="auto" w:fill="auto"/>
            <w:vAlign w:val="center"/>
          </w:tcPr>
          <w:p w14:paraId="6A9B8A57" w14:textId="77777777" w:rsidR="00F07541" w:rsidRPr="008A2C4D" w:rsidRDefault="00CB5CD3" w:rsidP="009D2154">
            <w:pPr>
              <w:jc w:val="center"/>
              <w:rPr>
                <w:sz w:val="28"/>
                <w:szCs w:val="28"/>
              </w:rPr>
            </w:pPr>
            <w:r w:rsidRPr="008A2C4D">
              <w:rPr>
                <w:sz w:val="28"/>
                <w:szCs w:val="28"/>
              </w:rPr>
              <w:t>ед.</w:t>
            </w:r>
          </w:p>
        </w:tc>
        <w:tc>
          <w:tcPr>
            <w:tcW w:w="1418" w:type="dxa"/>
            <w:tcBorders>
              <w:top w:val="nil"/>
              <w:left w:val="nil"/>
              <w:bottom w:val="single" w:sz="4" w:space="0" w:color="000000"/>
              <w:right w:val="single" w:sz="4" w:space="0" w:color="000000"/>
            </w:tcBorders>
            <w:shd w:val="clear" w:color="auto" w:fill="auto"/>
            <w:vAlign w:val="center"/>
          </w:tcPr>
          <w:p w14:paraId="6C170D29" w14:textId="77777777" w:rsidR="00F07541" w:rsidRPr="008A2C4D" w:rsidRDefault="00CB5CD3" w:rsidP="009D2154">
            <w:pPr>
              <w:jc w:val="center"/>
              <w:rPr>
                <w:sz w:val="28"/>
                <w:szCs w:val="28"/>
              </w:rPr>
            </w:pPr>
            <w:r w:rsidRPr="008A2C4D">
              <w:rPr>
                <w:sz w:val="28"/>
                <w:szCs w:val="28"/>
              </w:rPr>
              <w:t>63995</w:t>
            </w:r>
          </w:p>
        </w:tc>
        <w:tc>
          <w:tcPr>
            <w:tcW w:w="1417" w:type="dxa"/>
            <w:tcBorders>
              <w:top w:val="nil"/>
              <w:left w:val="nil"/>
              <w:bottom w:val="single" w:sz="4" w:space="0" w:color="000000"/>
              <w:right w:val="single" w:sz="4" w:space="0" w:color="000000"/>
            </w:tcBorders>
            <w:shd w:val="clear" w:color="auto" w:fill="auto"/>
            <w:vAlign w:val="center"/>
          </w:tcPr>
          <w:p w14:paraId="4B60CAC4" w14:textId="77777777" w:rsidR="00F07541" w:rsidRPr="008A2C4D" w:rsidRDefault="00CB5CD3" w:rsidP="009D2154">
            <w:pPr>
              <w:jc w:val="center"/>
              <w:rPr>
                <w:sz w:val="28"/>
                <w:szCs w:val="28"/>
              </w:rPr>
            </w:pPr>
            <w:r w:rsidRPr="008A2C4D">
              <w:rPr>
                <w:sz w:val="28"/>
                <w:szCs w:val="28"/>
              </w:rPr>
              <w:t>94890</w:t>
            </w:r>
          </w:p>
        </w:tc>
      </w:tr>
      <w:tr w:rsidR="00F07541" w14:paraId="0C7C9F3C" w14:textId="77777777" w:rsidTr="00F07541">
        <w:trPr>
          <w:trHeight w:val="792"/>
        </w:trPr>
        <w:tc>
          <w:tcPr>
            <w:tcW w:w="704"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178E8B96" w14:textId="77777777" w:rsidR="00F07541" w:rsidRDefault="00F07541" w:rsidP="009D2154">
            <w:pPr>
              <w:widowControl w:val="0"/>
              <w:pBdr>
                <w:top w:val="nil"/>
                <w:left w:val="nil"/>
                <w:bottom w:val="nil"/>
                <w:right w:val="nil"/>
                <w:between w:val="nil"/>
              </w:pBdr>
              <w:rPr>
                <w:sz w:val="28"/>
                <w:szCs w:val="28"/>
              </w:rPr>
            </w:pPr>
          </w:p>
        </w:tc>
        <w:tc>
          <w:tcPr>
            <w:tcW w:w="2268"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528DAFAA" w14:textId="77777777" w:rsidR="00F07541" w:rsidRPr="003F7898" w:rsidRDefault="00F07541" w:rsidP="009D2154">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14:paraId="2098F31D" w14:textId="7CEE47EC" w:rsidR="00F07541" w:rsidRPr="008A2C4D" w:rsidRDefault="008851DC" w:rsidP="009D2154">
            <w:pPr>
              <w:rPr>
                <w:sz w:val="28"/>
                <w:szCs w:val="28"/>
              </w:rPr>
            </w:pPr>
            <w:r w:rsidRPr="008A2C4D">
              <w:rPr>
                <w:sz w:val="28"/>
                <w:szCs w:val="28"/>
              </w:rPr>
              <w:t xml:space="preserve">Количество призовых мест (дипломанты, лауреаты I, II, III степени) </w:t>
            </w:r>
            <w:r w:rsidR="00782074" w:rsidRPr="008A2C4D">
              <w:rPr>
                <w:sz w:val="28"/>
                <w:szCs w:val="28"/>
              </w:rPr>
              <w:t>полученных</w:t>
            </w:r>
            <w:r w:rsidRPr="008A2C4D">
              <w:rPr>
                <w:sz w:val="28"/>
                <w:szCs w:val="28"/>
              </w:rPr>
              <w:t xml:space="preserve"> творческими коллективами и индивидуальными исполнителями детской школы искусств Пе</w:t>
            </w:r>
            <w:r w:rsidR="00782074">
              <w:rPr>
                <w:sz w:val="28"/>
                <w:szCs w:val="28"/>
              </w:rPr>
              <w:t xml:space="preserve">рмского муниципального района, </w:t>
            </w:r>
            <w:r w:rsidRPr="008A2C4D">
              <w:rPr>
                <w:sz w:val="28"/>
                <w:szCs w:val="28"/>
              </w:rPr>
              <w:t>за участие в международных, всероссийских и региональных конкурсах</w:t>
            </w:r>
          </w:p>
        </w:tc>
        <w:tc>
          <w:tcPr>
            <w:tcW w:w="1276" w:type="dxa"/>
            <w:tcBorders>
              <w:top w:val="nil"/>
              <w:left w:val="nil"/>
              <w:bottom w:val="single" w:sz="4" w:space="0" w:color="000000"/>
              <w:right w:val="single" w:sz="4" w:space="0" w:color="000000"/>
            </w:tcBorders>
            <w:shd w:val="clear" w:color="auto" w:fill="auto"/>
            <w:vAlign w:val="center"/>
          </w:tcPr>
          <w:p w14:paraId="26B357A9" w14:textId="77777777" w:rsidR="00F07541" w:rsidRPr="008A2C4D" w:rsidRDefault="00F07541" w:rsidP="009D2154">
            <w:pPr>
              <w:jc w:val="center"/>
              <w:rPr>
                <w:sz w:val="28"/>
                <w:szCs w:val="28"/>
              </w:rPr>
            </w:pPr>
            <w:r w:rsidRPr="008A2C4D">
              <w:rPr>
                <w:sz w:val="28"/>
                <w:szCs w:val="28"/>
              </w:rPr>
              <w:t xml:space="preserve">ед. </w:t>
            </w:r>
          </w:p>
        </w:tc>
        <w:tc>
          <w:tcPr>
            <w:tcW w:w="1418" w:type="dxa"/>
            <w:tcBorders>
              <w:top w:val="nil"/>
              <w:left w:val="nil"/>
              <w:bottom w:val="single" w:sz="4" w:space="0" w:color="000000"/>
              <w:right w:val="single" w:sz="4" w:space="0" w:color="000000"/>
            </w:tcBorders>
            <w:shd w:val="clear" w:color="auto" w:fill="auto"/>
            <w:vAlign w:val="center"/>
          </w:tcPr>
          <w:p w14:paraId="4936A3BE" w14:textId="77777777" w:rsidR="00F07541" w:rsidRPr="008A2C4D" w:rsidRDefault="008851DC" w:rsidP="009D2154">
            <w:pPr>
              <w:jc w:val="center"/>
              <w:rPr>
                <w:sz w:val="28"/>
                <w:szCs w:val="28"/>
                <w:lang w:val="en-US"/>
              </w:rPr>
            </w:pPr>
            <w:r w:rsidRPr="008A2C4D">
              <w:rPr>
                <w:sz w:val="28"/>
                <w:szCs w:val="28"/>
                <w:lang w:val="en-US"/>
              </w:rPr>
              <w:t>200</w:t>
            </w:r>
          </w:p>
        </w:tc>
        <w:tc>
          <w:tcPr>
            <w:tcW w:w="1417" w:type="dxa"/>
            <w:tcBorders>
              <w:top w:val="nil"/>
              <w:left w:val="nil"/>
              <w:bottom w:val="single" w:sz="4" w:space="0" w:color="000000"/>
              <w:right w:val="single" w:sz="4" w:space="0" w:color="000000"/>
            </w:tcBorders>
            <w:shd w:val="clear" w:color="auto" w:fill="auto"/>
            <w:vAlign w:val="center"/>
          </w:tcPr>
          <w:p w14:paraId="50349673" w14:textId="77777777" w:rsidR="00F07541" w:rsidRPr="008A2C4D" w:rsidRDefault="008851DC" w:rsidP="009D2154">
            <w:pPr>
              <w:jc w:val="center"/>
              <w:rPr>
                <w:sz w:val="28"/>
                <w:szCs w:val="28"/>
                <w:lang w:val="en-US"/>
              </w:rPr>
            </w:pPr>
            <w:r w:rsidRPr="008A2C4D">
              <w:rPr>
                <w:sz w:val="28"/>
                <w:szCs w:val="28"/>
                <w:lang w:val="en-US"/>
              </w:rPr>
              <w:t>944</w:t>
            </w:r>
          </w:p>
        </w:tc>
      </w:tr>
      <w:tr w:rsidR="00F07541" w14:paraId="3DC0923B" w14:textId="77777777" w:rsidTr="00F07541">
        <w:trPr>
          <w:trHeight w:val="792"/>
        </w:trPr>
        <w:tc>
          <w:tcPr>
            <w:tcW w:w="704"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23F57207" w14:textId="77777777" w:rsidR="00F07541" w:rsidRDefault="00F07541" w:rsidP="009D2154">
            <w:pPr>
              <w:widowControl w:val="0"/>
              <w:pBdr>
                <w:top w:val="nil"/>
                <w:left w:val="nil"/>
                <w:bottom w:val="nil"/>
                <w:right w:val="nil"/>
                <w:between w:val="nil"/>
              </w:pBdr>
              <w:rPr>
                <w:sz w:val="28"/>
                <w:szCs w:val="28"/>
              </w:rPr>
            </w:pPr>
          </w:p>
        </w:tc>
        <w:tc>
          <w:tcPr>
            <w:tcW w:w="2268"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1A2436FC" w14:textId="77777777" w:rsidR="00F07541" w:rsidRPr="003F7898" w:rsidRDefault="00F07541" w:rsidP="009D2154">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14:paraId="7A5E1D1D" w14:textId="77777777" w:rsidR="00F07541" w:rsidRPr="008A2C4D" w:rsidRDefault="00E30F7B" w:rsidP="00E30F7B">
            <w:pPr>
              <w:rPr>
                <w:sz w:val="28"/>
                <w:szCs w:val="28"/>
              </w:rPr>
            </w:pPr>
            <w:r w:rsidRPr="008A2C4D">
              <w:rPr>
                <w:sz w:val="28"/>
                <w:szCs w:val="28"/>
              </w:rPr>
              <w:t>Количество детей и молодежи, получающих услуги художественного образования, в рамках муниципального задания</w:t>
            </w:r>
          </w:p>
        </w:tc>
        <w:tc>
          <w:tcPr>
            <w:tcW w:w="1276" w:type="dxa"/>
            <w:tcBorders>
              <w:top w:val="nil"/>
              <w:left w:val="nil"/>
              <w:bottom w:val="single" w:sz="4" w:space="0" w:color="000000"/>
              <w:right w:val="single" w:sz="4" w:space="0" w:color="000000"/>
            </w:tcBorders>
            <w:shd w:val="clear" w:color="auto" w:fill="auto"/>
            <w:vAlign w:val="center"/>
          </w:tcPr>
          <w:p w14:paraId="078FCAE3" w14:textId="77777777" w:rsidR="00F07541" w:rsidRPr="008A2C4D" w:rsidRDefault="00E30F7B" w:rsidP="009D2154">
            <w:pPr>
              <w:jc w:val="center"/>
              <w:rPr>
                <w:sz w:val="28"/>
                <w:szCs w:val="28"/>
              </w:rPr>
            </w:pPr>
            <w:r w:rsidRPr="008A2C4D">
              <w:rPr>
                <w:sz w:val="28"/>
                <w:szCs w:val="28"/>
              </w:rPr>
              <w:t>чел.</w:t>
            </w:r>
          </w:p>
        </w:tc>
        <w:tc>
          <w:tcPr>
            <w:tcW w:w="1418" w:type="dxa"/>
            <w:tcBorders>
              <w:top w:val="nil"/>
              <w:left w:val="nil"/>
              <w:bottom w:val="single" w:sz="4" w:space="0" w:color="000000"/>
              <w:right w:val="single" w:sz="4" w:space="0" w:color="000000"/>
            </w:tcBorders>
            <w:shd w:val="clear" w:color="auto" w:fill="auto"/>
            <w:vAlign w:val="center"/>
          </w:tcPr>
          <w:p w14:paraId="326728ED" w14:textId="77777777" w:rsidR="00F07541" w:rsidRPr="008A2C4D" w:rsidRDefault="00E30F7B" w:rsidP="009D2154">
            <w:pPr>
              <w:jc w:val="center"/>
              <w:rPr>
                <w:sz w:val="28"/>
                <w:szCs w:val="28"/>
                <w:lang w:val="en-US"/>
              </w:rPr>
            </w:pPr>
            <w:r w:rsidRPr="008A2C4D">
              <w:rPr>
                <w:sz w:val="28"/>
                <w:szCs w:val="28"/>
                <w:lang w:val="en-US"/>
              </w:rPr>
              <w:t>1589</w:t>
            </w:r>
          </w:p>
        </w:tc>
        <w:tc>
          <w:tcPr>
            <w:tcW w:w="1417" w:type="dxa"/>
            <w:tcBorders>
              <w:top w:val="nil"/>
              <w:left w:val="nil"/>
              <w:bottom w:val="single" w:sz="4" w:space="0" w:color="000000"/>
              <w:right w:val="single" w:sz="4" w:space="0" w:color="000000"/>
            </w:tcBorders>
            <w:shd w:val="clear" w:color="auto" w:fill="auto"/>
            <w:vAlign w:val="center"/>
          </w:tcPr>
          <w:p w14:paraId="3A99EA5C" w14:textId="77777777" w:rsidR="00F07541" w:rsidRPr="008A2C4D" w:rsidRDefault="00E30F7B" w:rsidP="009D2154">
            <w:pPr>
              <w:jc w:val="center"/>
              <w:rPr>
                <w:sz w:val="28"/>
                <w:szCs w:val="28"/>
                <w:lang w:val="en-US"/>
              </w:rPr>
            </w:pPr>
            <w:r w:rsidRPr="008A2C4D">
              <w:rPr>
                <w:sz w:val="28"/>
                <w:szCs w:val="28"/>
                <w:lang w:val="en-US"/>
              </w:rPr>
              <w:t>1589</w:t>
            </w:r>
          </w:p>
        </w:tc>
      </w:tr>
      <w:tr w:rsidR="00F07541" w:rsidRPr="008A2C4D" w14:paraId="40AFD670" w14:textId="77777777" w:rsidTr="00F07541">
        <w:trPr>
          <w:trHeight w:val="903"/>
        </w:trPr>
        <w:tc>
          <w:tcPr>
            <w:tcW w:w="704"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1FB6ADDD" w14:textId="77777777" w:rsidR="00F07541" w:rsidRDefault="00F07541" w:rsidP="009D2154">
            <w:pPr>
              <w:widowControl w:val="0"/>
              <w:pBdr>
                <w:top w:val="nil"/>
                <w:left w:val="nil"/>
                <w:bottom w:val="nil"/>
                <w:right w:val="nil"/>
                <w:between w:val="nil"/>
              </w:pBdr>
              <w:rPr>
                <w:sz w:val="28"/>
                <w:szCs w:val="28"/>
              </w:rPr>
            </w:pPr>
          </w:p>
        </w:tc>
        <w:tc>
          <w:tcPr>
            <w:tcW w:w="2268"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3E38B540" w14:textId="77777777" w:rsidR="00F07541" w:rsidRPr="003F7898" w:rsidRDefault="00F07541" w:rsidP="009D2154">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14:paraId="208E3A69" w14:textId="77777777" w:rsidR="00F07541" w:rsidRPr="008A2C4D" w:rsidRDefault="004212FD" w:rsidP="009D2154">
            <w:pPr>
              <w:rPr>
                <w:sz w:val="28"/>
                <w:szCs w:val="28"/>
              </w:rPr>
            </w:pPr>
            <w:r w:rsidRPr="008A2C4D">
              <w:rPr>
                <w:sz w:val="28"/>
                <w:szCs w:val="28"/>
              </w:rPr>
              <w:t>Число посетителей музея, получающих муниципальную услугу «Публичный показ музейных предметов, музейных коллекций»</w:t>
            </w:r>
          </w:p>
        </w:tc>
        <w:tc>
          <w:tcPr>
            <w:tcW w:w="1276" w:type="dxa"/>
            <w:tcBorders>
              <w:top w:val="nil"/>
              <w:left w:val="nil"/>
              <w:bottom w:val="single" w:sz="4" w:space="0" w:color="000000"/>
              <w:right w:val="single" w:sz="4" w:space="0" w:color="000000"/>
            </w:tcBorders>
            <w:shd w:val="clear" w:color="auto" w:fill="auto"/>
            <w:vAlign w:val="center"/>
          </w:tcPr>
          <w:p w14:paraId="0B637FAD" w14:textId="77777777" w:rsidR="00F07541" w:rsidRPr="008A2C4D" w:rsidRDefault="004212FD" w:rsidP="009D2154">
            <w:pPr>
              <w:jc w:val="center"/>
              <w:rPr>
                <w:sz w:val="28"/>
                <w:szCs w:val="28"/>
              </w:rPr>
            </w:pPr>
            <w:r w:rsidRPr="008A2C4D">
              <w:rPr>
                <w:sz w:val="28"/>
                <w:szCs w:val="28"/>
              </w:rPr>
              <w:t>чел</w:t>
            </w:r>
            <w:r w:rsidR="00F07541" w:rsidRPr="008A2C4D">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14:paraId="0325C5CD" w14:textId="77777777" w:rsidR="00F07541" w:rsidRPr="008A2C4D" w:rsidRDefault="00F07541" w:rsidP="009D2154">
            <w:pPr>
              <w:jc w:val="center"/>
              <w:rPr>
                <w:sz w:val="28"/>
                <w:szCs w:val="28"/>
              </w:rPr>
            </w:pPr>
            <w:r w:rsidRPr="008A2C4D">
              <w:rPr>
                <w:sz w:val="28"/>
                <w:szCs w:val="28"/>
              </w:rPr>
              <w:t>8000</w:t>
            </w:r>
          </w:p>
        </w:tc>
        <w:tc>
          <w:tcPr>
            <w:tcW w:w="1417" w:type="dxa"/>
            <w:tcBorders>
              <w:top w:val="nil"/>
              <w:left w:val="nil"/>
              <w:bottom w:val="single" w:sz="4" w:space="0" w:color="000000"/>
              <w:right w:val="single" w:sz="4" w:space="0" w:color="000000"/>
            </w:tcBorders>
            <w:shd w:val="clear" w:color="auto" w:fill="auto"/>
            <w:vAlign w:val="center"/>
          </w:tcPr>
          <w:p w14:paraId="5B21F48E" w14:textId="77777777" w:rsidR="00F07541" w:rsidRPr="008A2C4D" w:rsidRDefault="00F07541" w:rsidP="004212FD">
            <w:pPr>
              <w:jc w:val="center"/>
              <w:rPr>
                <w:sz w:val="28"/>
                <w:szCs w:val="28"/>
                <w:lang w:val="en-US"/>
              </w:rPr>
            </w:pPr>
            <w:r w:rsidRPr="008A2C4D">
              <w:rPr>
                <w:sz w:val="28"/>
                <w:szCs w:val="28"/>
              </w:rPr>
              <w:t>9</w:t>
            </w:r>
            <w:r w:rsidR="004212FD" w:rsidRPr="008A2C4D">
              <w:rPr>
                <w:sz w:val="28"/>
                <w:szCs w:val="28"/>
                <w:lang w:val="en-US"/>
              </w:rPr>
              <w:t>541</w:t>
            </w:r>
          </w:p>
        </w:tc>
      </w:tr>
      <w:tr w:rsidR="00F07541" w:rsidRPr="008A2C4D" w14:paraId="28D73134" w14:textId="77777777" w:rsidTr="00F07541">
        <w:trPr>
          <w:trHeight w:val="792"/>
        </w:trPr>
        <w:tc>
          <w:tcPr>
            <w:tcW w:w="704"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34C251EB" w14:textId="77777777" w:rsidR="00F07541" w:rsidRPr="008A2C4D" w:rsidRDefault="00F07541" w:rsidP="009D2154">
            <w:pPr>
              <w:widowControl w:val="0"/>
              <w:pBdr>
                <w:top w:val="nil"/>
                <w:left w:val="nil"/>
                <w:bottom w:val="nil"/>
                <w:right w:val="nil"/>
                <w:between w:val="nil"/>
              </w:pBdr>
              <w:rPr>
                <w:sz w:val="28"/>
                <w:szCs w:val="28"/>
              </w:rPr>
            </w:pPr>
          </w:p>
        </w:tc>
        <w:tc>
          <w:tcPr>
            <w:tcW w:w="2268"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1DCD65F0" w14:textId="77777777" w:rsidR="00F07541" w:rsidRPr="008A2C4D" w:rsidRDefault="00F07541" w:rsidP="009D2154">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14:paraId="6BCC5930" w14:textId="77777777" w:rsidR="00F07541" w:rsidRPr="008A2C4D" w:rsidRDefault="00AA7C0F" w:rsidP="009D2154">
            <w:pPr>
              <w:rPr>
                <w:sz w:val="28"/>
                <w:szCs w:val="28"/>
              </w:rPr>
            </w:pPr>
            <w:r w:rsidRPr="008A2C4D">
              <w:rPr>
                <w:sz w:val="28"/>
                <w:szCs w:val="28"/>
              </w:rPr>
              <w:t>Уровень среднемесячной заработной платы работников муниципальных учреждений культуры и искусства, подведомственных Управлению культуры, молодежи и спорта</w:t>
            </w:r>
          </w:p>
        </w:tc>
        <w:tc>
          <w:tcPr>
            <w:tcW w:w="1276" w:type="dxa"/>
            <w:tcBorders>
              <w:top w:val="nil"/>
              <w:left w:val="nil"/>
              <w:bottom w:val="single" w:sz="4" w:space="0" w:color="000000"/>
              <w:right w:val="single" w:sz="4" w:space="0" w:color="000000"/>
            </w:tcBorders>
            <w:shd w:val="clear" w:color="auto" w:fill="auto"/>
            <w:vAlign w:val="center"/>
          </w:tcPr>
          <w:p w14:paraId="19867EB3" w14:textId="77777777" w:rsidR="00F07541" w:rsidRPr="008A2C4D" w:rsidRDefault="00AA7C0F" w:rsidP="009D2154">
            <w:pPr>
              <w:jc w:val="center"/>
              <w:rPr>
                <w:sz w:val="28"/>
                <w:szCs w:val="28"/>
              </w:rPr>
            </w:pPr>
            <w:r w:rsidRPr="008A2C4D">
              <w:rPr>
                <w:sz w:val="28"/>
                <w:szCs w:val="28"/>
                <w:lang w:val="en-US"/>
              </w:rPr>
              <w:t>%</w:t>
            </w:r>
          </w:p>
        </w:tc>
        <w:tc>
          <w:tcPr>
            <w:tcW w:w="1418" w:type="dxa"/>
            <w:tcBorders>
              <w:top w:val="nil"/>
              <w:left w:val="nil"/>
              <w:bottom w:val="single" w:sz="4" w:space="0" w:color="000000"/>
              <w:right w:val="single" w:sz="4" w:space="0" w:color="000000"/>
            </w:tcBorders>
            <w:shd w:val="clear" w:color="auto" w:fill="auto"/>
            <w:vAlign w:val="center"/>
          </w:tcPr>
          <w:p w14:paraId="57B76108" w14:textId="77777777" w:rsidR="00F07541" w:rsidRPr="008A2C4D" w:rsidRDefault="00F07541" w:rsidP="009D2154">
            <w:pPr>
              <w:jc w:val="center"/>
              <w:rPr>
                <w:sz w:val="28"/>
                <w:szCs w:val="28"/>
              </w:rPr>
            </w:pPr>
            <w:r w:rsidRPr="008A2C4D">
              <w:rPr>
                <w:sz w:val="28"/>
                <w:szCs w:val="28"/>
              </w:rPr>
              <w:t>100</w:t>
            </w:r>
          </w:p>
        </w:tc>
        <w:tc>
          <w:tcPr>
            <w:tcW w:w="1417" w:type="dxa"/>
            <w:tcBorders>
              <w:top w:val="nil"/>
              <w:left w:val="nil"/>
              <w:bottom w:val="single" w:sz="4" w:space="0" w:color="000000"/>
              <w:right w:val="single" w:sz="4" w:space="0" w:color="000000"/>
            </w:tcBorders>
            <w:shd w:val="clear" w:color="auto" w:fill="auto"/>
            <w:vAlign w:val="center"/>
          </w:tcPr>
          <w:p w14:paraId="31125F1A" w14:textId="77777777" w:rsidR="00F07541" w:rsidRPr="008A2C4D" w:rsidRDefault="0005079A" w:rsidP="009D2154">
            <w:pPr>
              <w:jc w:val="center"/>
              <w:rPr>
                <w:sz w:val="28"/>
                <w:szCs w:val="28"/>
              </w:rPr>
            </w:pPr>
            <w:r w:rsidRPr="008A2C4D">
              <w:rPr>
                <w:sz w:val="28"/>
                <w:szCs w:val="28"/>
              </w:rPr>
              <w:t>115,6</w:t>
            </w:r>
            <w:r w:rsidR="00F07541" w:rsidRPr="008A2C4D">
              <w:rPr>
                <w:sz w:val="28"/>
                <w:szCs w:val="28"/>
              </w:rPr>
              <w:t>0</w:t>
            </w:r>
          </w:p>
        </w:tc>
      </w:tr>
      <w:tr w:rsidR="00F07541" w:rsidRPr="008A2C4D" w14:paraId="0AE06BB1" w14:textId="77777777" w:rsidTr="00F07541">
        <w:trPr>
          <w:trHeight w:val="792"/>
        </w:trPr>
        <w:tc>
          <w:tcPr>
            <w:tcW w:w="704"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628759AD" w14:textId="77777777" w:rsidR="00F07541" w:rsidRPr="008A2C4D" w:rsidRDefault="00F07541" w:rsidP="009D2154">
            <w:pPr>
              <w:widowControl w:val="0"/>
              <w:pBdr>
                <w:top w:val="nil"/>
                <w:left w:val="nil"/>
                <w:bottom w:val="nil"/>
                <w:right w:val="nil"/>
                <w:between w:val="nil"/>
              </w:pBdr>
              <w:rPr>
                <w:sz w:val="28"/>
                <w:szCs w:val="28"/>
              </w:rPr>
            </w:pPr>
          </w:p>
        </w:tc>
        <w:tc>
          <w:tcPr>
            <w:tcW w:w="2268"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7D882E1E" w14:textId="77777777" w:rsidR="00F07541" w:rsidRPr="008A2C4D" w:rsidRDefault="00F07541" w:rsidP="009D2154">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14:paraId="6C5E20CB" w14:textId="77777777" w:rsidR="00F07541" w:rsidRPr="008A2C4D" w:rsidRDefault="00AA7C0F" w:rsidP="009D2154">
            <w:pPr>
              <w:rPr>
                <w:sz w:val="28"/>
                <w:szCs w:val="28"/>
              </w:rPr>
            </w:pPr>
            <w:r w:rsidRPr="008A2C4D">
              <w:rPr>
                <w:sz w:val="28"/>
                <w:szCs w:val="28"/>
              </w:rPr>
              <w:t>Уровень среднемесячной заработной платы педагогических работников учреждений дополнительного образования, подведомственных Управлению культуры, молодежи и спорта</w:t>
            </w:r>
          </w:p>
        </w:tc>
        <w:tc>
          <w:tcPr>
            <w:tcW w:w="1276" w:type="dxa"/>
            <w:tcBorders>
              <w:top w:val="nil"/>
              <w:left w:val="nil"/>
              <w:bottom w:val="single" w:sz="4" w:space="0" w:color="000000"/>
              <w:right w:val="single" w:sz="4" w:space="0" w:color="000000"/>
            </w:tcBorders>
            <w:shd w:val="clear" w:color="auto" w:fill="auto"/>
            <w:vAlign w:val="center"/>
          </w:tcPr>
          <w:p w14:paraId="721CFB29" w14:textId="77777777" w:rsidR="00F07541" w:rsidRPr="008A2C4D" w:rsidRDefault="00AA7C0F" w:rsidP="009D2154">
            <w:pPr>
              <w:jc w:val="center"/>
              <w:rPr>
                <w:sz w:val="28"/>
                <w:szCs w:val="28"/>
              </w:rPr>
            </w:pPr>
            <w:r w:rsidRPr="008A2C4D">
              <w:rPr>
                <w:sz w:val="28"/>
                <w:szCs w:val="28"/>
                <w:lang w:val="en-US"/>
              </w:rPr>
              <w:t>%</w:t>
            </w:r>
          </w:p>
        </w:tc>
        <w:tc>
          <w:tcPr>
            <w:tcW w:w="1418" w:type="dxa"/>
            <w:tcBorders>
              <w:top w:val="nil"/>
              <w:left w:val="nil"/>
              <w:bottom w:val="single" w:sz="4" w:space="0" w:color="000000"/>
              <w:right w:val="single" w:sz="4" w:space="0" w:color="000000"/>
            </w:tcBorders>
            <w:shd w:val="clear" w:color="auto" w:fill="auto"/>
            <w:vAlign w:val="center"/>
          </w:tcPr>
          <w:p w14:paraId="5CDC57FE" w14:textId="77777777" w:rsidR="00F07541" w:rsidRPr="008A2C4D" w:rsidRDefault="00F07541" w:rsidP="009D2154">
            <w:pPr>
              <w:jc w:val="center"/>
              <w:rPr>
                <w:sz w:val="28"/>
                <w:szCs w:val="28"/>
              </w:rPr>
            </w:pPr>
            <w:r w:rsidRPr="008A2C4D">
              <w:rPr>
                <w:sz w:val="28"/>
                <w:szCs w:val="28"/>
              </w:rPr>
              <w:t>100</w:t>
            </w:r>
          </w:p>
        </w:tc>
        <w:tc>
          <w:tcPr>
            <w:tcW w:w="1417" w:type="dxa"/>
            <w:tcBorders>
              <w:top w:val="nil"/>
              <w:left w:val="nil"/>
              <w:bottom w:val="single" w:sz="4" w:space="0" w:color="000000"/>
              <w:right w:val="single" w:sz="4" w:space="0" w:color="000000"/>
            </w:tcBorders>
            <w:shd w:val="clear" w:color="auto" w:fill="auto"/>
            <w:vAlign w:val="center"/>
          </w:tcPr>
          <w:p w14:paraId="0C288E1B" w14:textId="77777777" w:rsidR="00F07541" w:rsidRPr="008A2C4D" w:rsidRDefault="00AA7C0F" w:rsidP="009D2154">
            <w:pPr>
              <w:jc w:val="center"/>
              <w:rPr>
                <w:sz w:val="28"/>
                <w:szCs w:val="28"/>
              </w:rPr>
            </w:pPr>
            <w:r w:rsidRPr="008A2C4D">
              <w:rPr>
                <w:sz w:val="28"/>
                <w:szCs w:val="28"/>
              </w:rPr>
              <w:t>100</w:t>
            </w:r>
            <w:r w:rsidR="00F07541" w:rsidRPr="008A2C4D">
              <w:rPr>
                <w:sz w:val="28"/>
                <w:szCs w:val="28"/>
              </w:rPr>
              <w:t>,</w:t>
            </w:r>
            <w:r w:rsidRPr="008A2C4D">
              <w:rPr>
                <w:sz w:val="28"/>
                <w:szCs w:val="28"/>
              </w:rPr>
              <w:t>20</w:t>
            </w:r>
          </w:p>
        </w:tc>
      </w:tr>
      <w:tr w:rsidR="00F07541" w:rsidRPr="008A2C4D" w14:paraId="5EF1456E" w14:textId="77777777" w:rsidTr="00F07541">
        <w:trPr>
          <w:trHeight w:val="624"/>
        </w:trPr>
        <w:tc>
          <w:tcPr>
            <w:tcW w:w="704" w:type="dxa"/>
            <w:vMerge w:val="restart"/>
            <w:tcBorders>
              <w:top w:val="single" w:sz="4" w:space="0" w:color="auto"/>
              <w:left w:val="single" w:sz="4" w:space="0" w:color="000000"/>
              <w:right w:val="single" w:sz="4" w:space="0" w:color="000000"/>
            </w:tcBorders>
            <w:shd w:val="clear" w:color="auto" w:fill="auto"/>
            <w:vAlign w:val="center"/>
          </w:tcPr>
          <w:p w14:paraId="2745D9A1" w14:textId="0701E60F" w:rsidR="00F07541" w:rsidRPr="008A2C4D" w:rsidRDefault="00F07541" w:rsidP="00782074">
            <w:pPr>
              <w:jc w:val="center"/>
              <w:rPr>
                <w:sz w:val="28"/>
                <w:szCs w:val="28"/>
              </w:rPr>
            </w:pPr>
            <w:r w:rsidRPr="008A2C4D">
              <w:rPr>
                <w:sz w:val="28"/>
                <w:szCs w:val="28"/>
              </w:rPr>
              <w:t>3</w:t>
            </w:r>
          </w:p>
        </w:tc>
        <w:tc>
          <w:tcPr>
            <w:tcW w:w="2268"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3DBAAA9D" w14:textId="77777777" w:rsidR="00F07541" w:rsidRPr="008A2C4D" w:rsidRDefault="00F07541" w:rsidP="009D2154">
            <w:pPr>
              <w:jc w:val="center"/>
              <w:rPr>
                <w:sz w:val="28"/>
                <w:szCs w:val="28"/>
              </w:rPr>
            </w:pPr>
            <w:r w:rsidRPr="008A2C4D">
              <w:rPr>
                <w:sz w:val="28"/>
                <w:szCs w:val="28"/>
              </w:rPr>
              <w:t>Муниципальная программа «Развитие молодежной политики, физической культуры и спорта в Пермском муниципальном районе на 2021–2030 годы»</w:t>
            </w:r>
          </w:p>
        </w:tc>
        <w:tc>
          <w:tcPr>
            <w:tcW w:w="2977" w:type="dxa"/>
            <w:tcBorders>
              <w:top w:val="nil"/>
              <w:left w:val="nil"/>
              <w:bottom w:val="single" w:sz="4" w:space="0" w:color="000000"/>
              <w:right w:val="single" w:sz="4" w:space="0" w:color="000000"/>
            </w:tcBorders>
            <w:shd w:val="clear" w:color="auto" w:fill="auto"/>
            <w:vAlign w:val="center"/>
          </w:tcPr>
          <w:p w14:paraId="3D301A8F" w14:textId="77777777" w:rsidR="00F07541" w:rsidRPr="008A2C4D" w:rsidRDefault="00F07541" w:rsidP="009D2154">
            <w:pPr>
              <w:rPr>
                <w:sz w:val="28"/>
                <w:szCs w:val="28"/>
              </w:rPr>
            </w:pPr>
            <w:r w:rsidRPr="008A2C4D">
              <w:rPr>
                <w:sz w:val="28"/>
                <w:szCs w:val="28"/>
              </w:rPr>
              <w:t>Доля населения, систематически занимающегося физической культурой и спортом, в общей численности населения в возрасте 3 - 79 лет</w:t>
            </w:r>
          </w:p>
        </w:tc>
        <w:tc>
          <w:tcPr>
            <w:tcW w:w="1276" w:type="dxa"/>
            <w:tcBorders>
              <w:top w:val="nil"/>
              <w:left w:val="nil"/>
              <w:bottom w:val="single" w:sz="4" w:space="0" w:color="000000"/>
              <w:right w:val="single" w:sz="4" w:space="0" w:color="000000"/>
            </w:tcBorders>
            <w:shd w:val="clear" w:color="auto" w:fill="auto"/>
            <w:vAlign w:val="center"/>
          </w:tcPr>
          <w:p w14:paraId="7977AB66" w14:textId="77777777" w:rsidR="00F07541" w:rsidRPr="008A2C4D" w:rsidRDefault="00F07541" w:rsidP="009D2154">
            <w:pPr>
              <w:jc w:val="center"/>
              <w:rPr>
                <w:sz w:val="28"/>
                <w:szCs w:val="28"/>
              </w:rPr>
            </w:pPr>
            <w:r w:rsidRPr="008A2C4D">
              <w:rPr>
                <w:sz w:val="28"/>
                <w:szCs w:val="28"/>
              </w:rPr>
              <w:t>%</w:t>
            </w:r>
          </w:p>
        </w:tc>
        <w:tc>
          <w:tcPr>
            <w:tcW w:w="1418" w:type="dxa"/>
            <w:tcBorders>
              <w:top w:val="nil"/>
              <w:left w:val="nil"/>
              <w:bottom w:val="single" w:sz="4" w:space="0" w:color="000000"/>
              <w:right w:val="single" w:sz="4" w:space="0" w:color="000000"/>
            </w:tcBorders>
            <w:shd w:val="clear" w:color="auto" w:fill="FFFFFF"/>
            <w:vAlign w:val="center"/>
          </w:tcPr>
          <w:p w14:paraId="7EF764E2" w14:textId="77777777" w:rsidR="00F07541" w:rsidRPr="008A2C4D" w:rsidRDefault="00D008B1" w:rsidP="009D2154">
            <w:pPr>
              <w:jc w:val="center"/>
              <w:rPr>
                <w:sz w:val="28"/>
                <w:szCs w:val="28"/>
              </w:rPr>
            </w:pPr>
            <w:r w:rsidRPr="008A2C4D">
              <w:rPr>
                <w:sz w:val="28"/>
                <w:szCs w:val="28"/>
              </w:rPr>
              <w:t>5</w:t>
            </w:r>
            <w:r w:rsidR="00937025" w:rsidRPr="008A2C4D">
              <w:rPr>
                <w:sz w:val="28"/>
                <w:szCs w:val="28"/>
              </w:rPr>
              <w:t>1</w:t>
            </w:r>
            <w:r w:rsidRPr="008A2C4D">
              <w:rPr>
                <w:sz w:val="28"/>
                <w:szCs w:val="28"/>
              </w:rPr>
              <w:t>,6</w:t>
            </w:r>
          </w:p>
        </w:tc>
        <w:tc>
          <w:tcPr>
            <w:tcW w:w="1417" w:type="dxa"/>
            <w:tcBorders>
              <w:top w:val="nil"/>
              <w:left w:val="nil"/>
              <w:bottom w:val="single" w:sz="4" w:space="0" w:color="000000"/>
              <w:right w:val="single" w:sz="4" w:space="0" w:color="000000"/>
            </w:tcBorders>
            <w:shd w:val="clear" w:color="auto" w:fill="auto"/>
            <w:vAlign w:val="center"/>
          </w:tcPr>
          <w:p w14:paraId="73E6239D" w14:textId="77777777" w:rsidR="00F07541" w:rsidRPr="008A2C4D" w:rsidRDefault="00D008B1" w:rsidP="009D2154">
            <w:pPr>
              <w:jc w:val="center"/>
              <w:rPr>
                <w:sz w:val="28"/>
                <w:szCs w:val="28"/>
              </w:rPr>
            </w:pPr>
            <w:r w:rsidRPr="008A2C4D">
              <w:rPr>
                <w:sz w:val="28"/>
                <w:szCs w:val="28"/>
              </w:rPr>
              <w:t>55</w:t>
            </w:r>
            <w:r w:rsidR="00F07541" w:rsidRPr="008A2C4D">
              <w:rPr>
                <w:sz w:val="28"/>
                <w:szCs w:val="28"/>
              </w:rPr>
              <w:t>,</w:t>
            </w:r>
            <w:r w:rsidRPr="008A2C4D">
              <w:rPr>
                <w:sz w:val="28"/>
                <w:szCs w:val="28"/>
              </w:rPr>
              <w:t>80</w:t>
            </w:r>
          </w:p>
        </w:tc>
      </w:tr>
      <w:tr w:rsidR="00F07541" w:rsidRPr="008A2C4D" w14:paraId="0BF76E47" w14:textId="77777777" w:rsidTr="009D2154">
        <w:trPr>
          <w:trHeight w:val="585"/>
        </w:trPr>
        <w:tc>
          <w:tcPr>
            <w:tcW w:w="704" w:type="dxa"/>
            <w:vMerge/>
            <w:tcBorders>
              <w:top w:val="nil"/>
              <w:left w:val="single" w:sz="4" w:space="0" w:color="000000"/>
              <w:right w:val="single" w:sz="4" w:space="0" w:color="000000"/>
            </w:tcBorders>
            <w:shd w:val="clear" w:color="auto" w:fill="auto"/>
            <w:vAlign w:val="center"/>
          </w:tcPr>
          <w:p w14:paraId="69016F7D" w14:textId="77777777" w:rsidR="00F07541" w:rsidRPr="008A2C4D" w:rsidRDefault="00F07541" w:rsidP="009D2154">
            <w:pPr>
              <w:widowControl w:val="0"/>
              <w:pBdr>
                <w:top w:val="nil"/>
                <w:left w:val="nil"/>
                <w:bottom w:val="nil"/>
                <w:right w:val="nil"/>
                <w:between w:val="nil"/>
              </w:pBdr>
              <w:rPr>
                <w:sz w:val="28"/>
                <w:szCs w:val="28"/>
              </w:rPr>
            </w:pPr>
          </w:p>
        </w:tc>
        <w:tc>
          <w:tcPr>
            <w:tcW w:w="2268" w:type="dxa"/>
            <w:vMerge/>
            <w:tcBorders>
              <w:top w:val="nil"/>
              <w:left w:val="single" w:sz="4" w:space="0" w:color="000000"/>
              <w:bottom w:val="single" w:sz="4" w:space="0" w:color="000000"/>
              <w:right w:val="single" w:sz="4" w:space="0" w:color="000000"/>
            </w:tcBorders>
            <w:shd w:val="clear" w:color="auto" w:fill="auto"/>
            <w:vAlign w:val="center"/>
          </w:tcPr>
          <w:p w14:paraId="771F0924" w14:textId="77777777" w:rsidR="00F07541" w:rsidRPr="008A2C4D" w:rsidRDefault="00F07541" w:rsidP="009D2154">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14:paraId="7CAE9825" w14:textId="77777777" w:rsidR="00F07541" w:rsidRPr="008A2C4D" w:rsidRDefault="00F07541" w:rsidP="009D2154">
            <w:pPr>
              <w:rPr>
                <w:sz w:val="28"/>
                <w:szCs w:val="28"/>
              </w:rPr>
            </w:pPr>
            <w:r w:rsidRPr="008A2C4D">
              <w:rPr>
                <w:sz w:val="28"/>
                <w:szCs w:val="28"/>
              </w:rPr>
              <w:t>Количество молодежных активов на территории Пермского муниципального района</w:t>
            </w:r>
          </w:p>
        </w:tc>
        <w:tc>
          <w:tcPr>
            <w:tcW w:w="1276" w:type="dxa"/>
            <w:tcBorders>
              <w:top w:val="nil"/>
              <w:left w:val="nil"/>
              <w:bottom w:val="single" w:sz="4" w:space="0" w:color="000000"/>
              <w:right w:val="single" w:sz="4" w:space="0" w:color="000000"/>
            </w:tcBorders>
            <w:shd w:val="clear" w:color="auto" w:fill="auto"/>
            <w:vAlign w:val="center"/>
          </w:tcPr>
          <w:p w14:paraId="510FBD33" w14:textId="77777777" w:rsidR="00F07541" w:rsidRPr="008A2C4D" w:rsidRDefault="00F07541" w:rsidP="009D2154">
            <w:pPr>
              <w:jc w:val="center"/>
              <w:rPr>
                <w:sz w:val="28"/>
                <w:szCs w:val="28"/>
              </w:rPr>
            </w:pPr>
            <w:r w:rsidRPr="008A2C4D">
              <w:rPr>
                <w:sz w:val="28"/>
                <w:szCs w:val="28"/>
              </w:rPr>
              <w:t>ед.</w:t>
            </w:r>
          </w:p>
        </w:tc>
        <w:tc>
          <w:tcPr>
            <w:tcW w:w="1418" w:type="dxa"/>
            <w:tcBorders>
              <w:top w:val="nil"/>
              <w:left w:val="nil"/>
              <w:bottom w:val="single" w:sz="4" w:space="0" w:color="000000"/>
              <w:right w:val="single" w:sz="4" w:space="0" w:color="000000"/>
            </w:tcBorders>
            <w:shd w:val="clear" w:color="auto" w:fill="auto"/>
            <w:vAlign w:val="center"/>
          </w:tcPr>
          <w:p w14:paraId="63DA2DCF" w14:textId="77777777" w:rsidR="00F07541" w:rsidRPr="008A2C4D" w:rsidRDefault="00F07541" w:rsidP="009D2154">
            <w:pPr>
              <w:jc w:val="center"/>
              <w:rPr>
                <w:sz w:val="28"/>
                <w:szCs w:val="28"/>
              </w:rPr>
            </w:pPr>
            <w:r w:rsidRPr="008A2C4D">
              <w:rPr>
                <w:sz w:val="28"/>
                <w:szCs w:val="28"/>
              </w:rPr>
              <w:t>17</w:t>
            </w:r>
          </w:p>
        </w:tc>
        <w:tc>
          <w:tcPr>
            <w:tcW w:w="1417" w:type="dxa"/>
            <w:tcBorders>
              <w:top w:val="nil"/>
              <w:left w:val="nil"/>
              <w:bottom w:val="single" w:sz="4" w:space="0" w:color="000000"/>
              <w:right w:val="single" w:sz="4" w:space="0" w:color="000000"/>
            </w:tcBorders>
            <w:shd w:val="clear" w:color="auto" w:fill="auto"/>
            <w:vAlign w:val="center"/>
          </w:tcPr>
          <w:p w14:paraId="441C47B3" w14:textId="77777777" w:rsidR="00F07541" w:rsidRPr="008A2C4D" w:rsidRDefault="00F07541" w:rsidP="009D2154">
            <w:pPr>
              <w:jc w:val="center"/>
              <w:rPr>
                <w:sz w:val="28"/>
                <w:szCs w:val="28"/>
              </w:rPr>
            </w:pPr>
            <w:r w:rsidRPr="008A2C4D">
              <w:rPr>
                <w:sz w:val="28"/>
                <w:szCs w:val="28"/>
              </w:rPr>
              <w:t>17</w:t>
            </w:r>
          </w:p>
        </w:tc>
      </w:tr>
      <w:tr w:rsidR="00F07541" w:rsidRPr="008A2C4D" w14:paraId="16AA785A" w14:textId="77777777" w:rsidTr="009D2154">
        <w:trPr>
          <w:trHeight w:val="68"/>
        </w:trPr>
        <w:tc>
          <w:tcPr>
            <w:tcW w:w="704" w:type="dxa"/>
            <w:vMerge w:val="restart"/>
            <w:tcBorders>
              <w:top w:val="single" w:sz="4" w:space="0" w:color="auto"/>
              <w:left w:val="single" w:sz="4" w:space="0" w:color="000000"/>
              <w:right w:val="single" w:sz="4" w:space="0" w:color="000000"/>
            </w:tcBorders>
            <w:shd w:val="clear" w:color="auto" w:fill="auto"/>
            <w:vAlign w:val="center"/>
          </w:tcPr>
          <w:p w14:paraId="2E4E61E0" w14:textId="77777777" w:rsidR="00F07541" w:rsidRPr="008A2C4D" w:rsidRDefault="00F07541" w:rsidP="009D2154">
            <w:pPr>
              <w:widowControl w:val="0"/>
              <w:pBdr>
                <w:top w:val="nil"/>
                <w:left w:val="nil"/>
                <w:bottom w:val="nil"/>
                <w:right w:val="nil"/>
                <w:between w:val="nil"/>
              </w:pBdr>
              <w:rPr>
                <w:sz w:val="28"/>
                <w:szCs w:val="28"/>
              </w:rPr>
            </w:pPr>
            <w:r w:rsidRPr="008A2C4D">
              <w:rPr>
                <w:sz w:val="28"/>
                <w:szCs w:val="28"/>
              </w:rPr>
              <w:t>4</w:t>
            </w:r>
          </w:p>
        </w:tc>
        <w:tc>
          <w:tcPr>
            <w:tcW w:w="2268" w:type="dxa"/>
            <w:vMerge w:val="restart"/>
            <w:tcBorders>
              <w:top w:val="single" w:sz="4" w:space="0" w:color="auto"/>
              <w:left w:val="single" w:sz="4" w:space="0" w:color="000000"/>
              <w:right w:val="single" w:sz="4" w:space="0" w:color="000000"/>
            </w:tcBorders>
            <w:shd w:val="clear" w:color="auto" w:fill="auto"/>
            <w:vAlign w:val="center"/>
          </w:tcPr>
          <w:p w14:paraId="100D9E2D" w14:textId="77777777" w:rsidR="00F07541" w:rsidRPr="008A2C4D" w:rsidRDefault="00F07541" w:rsidP="009D2154">
            <w:pPr>
              <w:pBdr>
                <w:top w:val="nil"/>
                <w:left w:val="nil"/>
                <w:bottom w:val="nil"/>
                <w:right w:val="nil"/>
                <w:between w:val="nil"/>
              </w:pBdr>
              <w:jc w:val="center"/>
              <w:rPr>
                <w:sz w:val="28"/>
                <w:szCs w:val="28"/>
              </w:rPr>
            </w:pPr>
            <w:r w:rsidRPr="008A2C4D">
              <w:rPr>
                <w:sz w:val="28"/>
                <w:szCs w:val="28"/>
              </w:rPr>
              <w:t>Муниципальная программа «Развитие жилищно-коммунального хозяйства Пермского муниципального района на 2021-2030 годы»</w:t>
            </w:r>
          </w:p>
        </w:tc>
        <w:tc>
          <w:tcPr>
            <w:tcW w:w="2977" w:type="dxa"/>
            <w:tcBorders>
              <w:top w:val="nil"/>
              <w:left w:val="nil"/>
              <w:bottom w:val="single" w:sz="4" w:space="0" w:color="000000"/>
              <w:right w:val="single" w:sz="4" w:space="0" w:color="000000"/>
            </w:tcBorders>
            <w:shd w:val="clear" w:color="auto" w:fill="auto"/>
            <w:vAlign w:val="center"/>
          </w:tcPr>
          <w:p w14:paraId="7579E8FB" w14:textId="77777777" w:rsidR="00F07541" w:rsidRPr="008A2C4D" w:rsidRDefault="00F07541" w:rsidP="009D2154">
            <w:pPr>
              <w:rPr>
                <w:sz w:val="28"/>
                <w:szCs w:val="28"/>
              </w:rPr>
            </w:pPr>
            <w:r w:rsidRPr="008A2C4D">
              <w:rPr>
                <w:sz w:val="28"/>
                <w:szCs w:val="28"/>
              </w:rPr>
              <w:t>Содержание объектов коммунально-инженерной инфраструктуры, находящихся в муниципальной собственности</w:t>
            </w:r>
          </w:p>
        </w:tc>
        <w:tc>
          <w:tcPr>
            <w:tcW w:w="1276" w:type="dxa"/>
            <w:tcBorders>
              <w:top w:val="nil"/>
              <w:left w:val="nil"/>
              <w:bottom w:val="single" w:sz="4" w:space="0" w:color="000000"/>
              <w:right w:val="single" w:sz="4" w:space="0" w:color="000000"/>
            </w:tcBorders>
            <w:shd w:val="clear" w:color="auto" w:fill="auto"/>
            <w:vAlign w:val="center"/>
          </w:tcPr>
          <w:p w14:paraId="60EBCDB5" w14:textId="77777777" w:rsidR="00F07541" w:rsidRPr="008A2C4D" w:rsidRDefault="00F07541" w:rsidP="009D2154">
            <w:pPr>
              <w:jc w:val="center"/>
              <w:rPr>
                <w:sz w:val="28"/>
                <w:szCs w:val="28"/>
              </w:rPr>
            </w:pPr>
            <w:r w:rsidRPr="008A2C4D">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14:paraId="513F8194" w14:textId="77777777" w:rsidR="00F07541" w:rsidRPr="008A2C4D" w:rsidRDefault="00F07541" w:rsidP="009D2154">
            <w:pPr>
              <w:jc w:val="center"/>
              <w:rPr>
                <w:sz w:val="28"/>
                <w:szCs w:val="28"/>
              </w:rPr>
            </w:pPr>
            <w:r w:rsidRPr="008A2C4D">
              <w:rPr>
                <w:sz w:val="28"/>
                <w:szCs w:val="28"/>
              </w:rPr>
              <w:t>100</w:t>
            </w:r>
          </w:p>
        </w:tc>
        <w:tc>
          <w:tcPr>
            <w:tcW w:w="1417" w:type="dxa"/>
            <w:tcBorders>
              <w:top w:val="nil"/>
              <w:left w:val="nil"/>
              <w:bottom w:val="single" w:sz="4" w:space="0" w:color="000000"/>
              <w:right w:val="single" w:sz="4" w:space="0" w:color="000000"/>
            </w:tcBorders>
            <w:shd w:val="clear" w:color="auto" w:fill="auto"/>
            <w:vAlign w:val="center"/>
          </w:tcPr>
          <w:p w14:paraId="0C5AE907" w14:textId="77777777" w:rsidR="00F07541" w:rsidRPr="008A2C4D" w:rsidRDefault="00F07541" w:rsidP="009D2154">
            <w:pPr>
              <w:jc w:val="center"/>
              <w:rPr>
                <w:sz w:val="28"/>
                <w:szCs w:val="28"/>
              </w:rPr>
            </w:pPr>
            <w:r w:rsidRPr="008A2C4D">
              <w:rPr>
                <w:sz w:val="28"/>
                <w:szCs w:val="28"/>
              </w:rPr>
              <w:t>100</w:t>
            </w:r>
          </w:p>
        </w:tc>
      </w:tr>
      <w:tr w:rsidR="00F07541" w:rsidRPr="008A2C4D" w14:paraId="406347FA" w14:textId="77777777" w:rsidTr="009D2154">
        <w:trPr>
          <w:trHeight w:val="68"/>
        </w:trPr>
        <w:tc>
          <w:tcPr>
            <w:tcW w:w="704" w:type="dxa"/>
            <w:vMerge/>
            <w:tcBorders>
              <w:left w:val="single" w:sz="4" w:space="0" w:color="000000"/>
              <w:right w:val="single" w:sz="4" w:space="0" w:color="000000"/>
            </w:tcBorders>
            <w:shd w:val="clear" w:color="auto" w:fill="auto"/>
            <w:vAlign w:val="center"/>
          </w:tcPr>
          <w:p w14:paraId="24D7E120" w14:textId="77777777" w:rsidR="00F07541" w:rsidRPr="008A2C4D" w:rsidRDefault="00F07541" w:rsidP="009D2154">
            <w:pPr>
              <w:widowControl w:val="0"/>
              <w:pBdr>
                <w:top w:val="nil"/>
                <w:left w:val="nil"/>
                <w:bottom w:val="nil"/>
                <w:right w:val="nil"/>
                <w:between w:val="nil"/>
              </w:pBdr>
              <w:rPr>
                <w:sz w:val="28"/>
                <w:szCs w:val="28"/>
              </w:rPr>
            </w:pPr>
          </w:p>
        </w:tc>
        <w:tc>
          <w:tcPr>
            <w:tcW w:w="2268" w:type="dxa"/>
            <w:vMerge/>
            <w:tcBorders>
              <w:left w:val="single" w:sz="4" w:space="0" w:color="000000"/>
              <w:right w:val="single" w:sz="4" w:space="0" w:color="000000"/>
            </w:tcBorders>
            <w:shd w:val="clear" w:color="auto" w:fill="auto"/>
            <w:vAlign w:val="center"/>
          </w:tcPr>
          <w:p w14:paraId="08E44698" w14:textId="77777777" w:rsidR="00F07541" w:rsidRPr="008A2C4D" w:rsidRDefault="00F07541" w:rsidP="009D2154">
            <w:pPr>
              <w:pBdr>
                <w:top w:val="nil"/>
                <w:left w:val="nil"/>
                <w:bottom w:val="nil"/>
                <w:right w:val="nil"/>
                <w:between w:val="nil"/>
              </w:pBdr>
              <w:jc w:val="cente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14:paraId="3874F103" w14:textId="77777777" w:rsidR="00F07541" w:rsidRPr="008A2C4D" w:rsidRDefault="00F07541" w:rsidP="009D2154">
            <w:pPr>
              <w:rPr>
                <w:sz w:val="28"/>
                <w:szCs w:val="28"/>
              </w:rPr>
            </w:pPr>
            <w:r w:rsidRPr="008A2C4D">
              <w:rPr>
                <w:sz w:val="28"/>
                <w:szCs w:val="28"/>
              </w:rPr>
              <w:t>Ликвидация аварийного жилищного фонда</w:t>
            </w:r>
          </w:p>
        </w:tc>
        <w:tc>
          <w:tcPr>
            <w:tcW w:w="1276" w:type="dxa"/>
            <w:tcBorders>
              <w:top w:val="nil"/>
              <w:left w:val="nil"/>
              <w:bottom w:val="single" w:sz="4" w:space="0" w:color="000000"/>
              <w:right w:val="single" w:sz="4" w:space="0" w:color="000000"/>
            </w:tcBorders>
            <w:shd w:val="clear" w:color="auto" w:fill="auto"/>
            <w:vAlign w:val="center"/>
          </w:tcPr>
          <w:p w14:paraId="794ED7FA" w14:textId="77777777" w:rsidR="00F07541" w:rsidRPr="008A2C4D" w:rsidRDefault="00F07541" w:rsidP="009D2154">
            <w:pPr>
              <w:jc w:val="center"/>
              <w:rPr>
                <w:sz w:val="28"/>
                <w:szCs w:val="28"/>
              </w:rPr>
            </w:pPr>
            <w:r w:rsidRPr="008A2C4D">
              <w:rPr>
                <w:sz w:val="28"/>
                <w:szCs w:val="28"/>
              </w:rPr>
              <w:t>кв.м.</w:t>
            </w:r>
          </w:p>
        </w:tc>
        <w:tc>
          <w:tcPr>
            <w:tcW w:w="1418" w:type="dxa"/>
            <w:tcBorders>
              <w:top w:val="nil"/>
              <w:left w:val="nil"/>
              <w:bottom w:val="single" w:sz="4" w:space="0" w:color="000000"/>
              <w:right w:val="single" w:sz="4" w:space="0" w:color="000000"/>
            </w:tcBorders>
            <w:shd w:val="clear" w:color="auto" w:fill="auto"/>
            <w:vAlign w:val="center"/>
          </w:tcPr>
          <w:p w14:paraId="60C0947E" w14:textId="77777777" w:rsidR="00F07541" w:rsidRPr="008A2C4D" w:rsidRDefault="00E86260" w:rsidP="00E86260">
            <w:pPr>
              <w:jc w:val="center"/>
              <w:rPr>
                <w:sz w:val="28"/>
                <w:szCs w:val="28"/>
              </w:rPr>
            </w:pPr>
            <w:r w:rsidRPr="008A2C4D">
              <w:rPr>
                <w:sz w:val="28"/>
                <w:szCs w:val="28"/>
              </w:rPr>
              <w:t>2911</w:t>
            </w:r>
            <w:r w:rsidR="00F07541" w:rsidRPr="008A2C4D">
              <w:rPr>
                <w:sz w:val="28"/>
                <w:szCs w:val="28"/>
              </w:rPr>
              <w:t>,</w:t>
            </w:r>
            <w:r w:rsidRPr="008A2C4D">
              <w:rPr>
                <w:sz w:val="28"/>
                <w:szCs w:val="28"/>
              </w:rPr>
              <w:t>46</w:t>
            </w:r>
          </w:p>
        </w:tc>
        <w:tc>
          <w:tcPr>
            <w:tcW w:w="1417" w:type="dxa"/>
            <w:tcBorders>
              <w:top w:val="nil"/>
              <w:left w:val="nil"/>
              <w:bottom w:val="single" w:sz="4" w:space="0" w:color="000000"/>
              <w:right w:val="single" w:sz="4" w:space="0" w:color="000000"/>
            </w:tcBorders>
            <w:shd w:val="clear" w:color="auto" w:fill="auto"/>
            <w:vAlign w:val="center"/>
          </w:tcPr>
          <w:p w14:paraId="570D9D95" w14:textId="77777777" w:rsidR="00F07541" w:rsidRPr="008A2C4D" w:rsidRDefault="00E86260" w:rsidP="009D2154">
            <w:pPr>
              <w:jc w:val="center"/>
              <w:rPr>
                <w:sz w:val="28"/>
                <w:szCs w:val="28"/>
              </w:rPr>
            </w:pPr>
            <w:r w:rsidRPr="008A2C4D">
              <w:rPr>
                <w:sz w:val="28"/>
                <w:szCs w:val="28"/>
              </w:rPr>
              <w:t>1473</w:t>
            </w:r>
            <w:r w:rsidR="00F07541" w:rsidRPr="008A2C4D">
              <w:rPr>
                <w:sz w:val="28"/>
                <w:szCs w:val="28"/>
              </w:rPr>
              <w:t>,20</w:t>
            </w:r>
          </w:p>
        </w:tc>
      </w:tr>
      <w:tr w:rsidR="00F07541" w:rsidRPr="008A2C4D" w14:paraId="5F7D6113" w14:textId="77777777" w:rsidTr="009D2154">
        <w:trPr>
          <w:trHeight w:val="1095"/>
        </w:trPr>
        <w:tc>
          <w:tcPr>
            <w:tcW w:w="70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3BCD1C69" w14:textId="77777777" w:rsidR="00F07541" w:rsidRPr="008A2C4D" w:rsidRDefault="00F07541" w:rsidP="009D2154">
            <w:pPr>
              <w:jc w:val="center"/>
              <w:rPr>
                <w:sz w:val="28"/>
                <w:szCs w:val="28"/>
              </w:rPr>
            </w:pPr>
            <w:r w:rsidRPr="008A2C4D">
              <w:rPr>
                <w:sz w:val="28"/>
                <w:szCs w:val="28"/>
              </w:rPr>
              <w:t>5</w:t>
            </w:r>
          </w:p>
        </w:tc>
        <w:tc>
          <w:tcPr>
            <w:tcW w:w="2268"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46C7B2C6" w14:textId="1C271176" w:rsidR="00F07541" w:rsidRPr="008A2C4D" w:rsidRDefault="00FF4610" w:rsidP="009D2154">
            <w:pPr>
              <w:jc w:val="center"/>
              <w:rPr>
                <w:sz w:val="28"/>
                <w:szCs w:val="28"/>
              </w:rPr>
            </w:pPr>
            <w:r>
              <w:rPr>
                <w:sz w:val="28"/>
                <w:szCs w:val="28"/>
              </w:rPr>
              <w:t>Муниципальная</w:t>
            </w:r>
            <w:r w:rsidR="00F07541" w:rsidRPr="008A2C4D">
              <w:rPr>
                <w:sz w:val="28"/>
                <w:szCs w:val="28"/>
              </w:rPr>
              <w:t xml:space="preserve"> программа «Развитие дорожного хозяйства и благоустройство Пермского муниципального района на 2021–2030 годы»</w:t>
            </w:r>
          </w:p>
        </w:tc>
        <w:tc>
          <w:tcPr>
            <w:tcW w:w="2977" w:type="dxa"/>
            <w:tcBorders>
              <w:top w:val="nil"/>
              <w:left w:val="nil"/>
              <w:bottom w:val="single" w:sz="4" w:space="0" w:color="000000"/>
              <w:right w:val="single" w:sz="4" w:space="0" w:color="000000"/>
            </w:tcBorders>
            <w:shd w:val="clear" w:color="auto" w:fill="auto"/>
            <w:vAlign w:val="center"/>
          </w:tcPr>
          <w:p w14:paraId="76222C78" w14:textId="77777777" w:rsidR="00F07541" w:rsidRPr="008A2C4D" w:rsidRDefault="00F07541" w:rsidP="009D2154">
            <w:pPr>
              <w:rPr>
                <w:sz w:val="28"/>
                <w:szCs w:val="28"/>
              </w:rPr>
            </w:pPr>
            <w:r w:rsidRPr="008A2C4D">
              <w:rPr>
                <w:sz w:val="28"/>
                <w:szCs w:val="28"/>
              </w:rPr>
              <w:t>Доля автомобильных дорог, находящихся в нормативном состоянии</w:t>
            </w:r>
          </w:p>
        </w:tc>
        <w:tc>
          <w:tcPr>
            <w:tcW w:w="1276" w:type="dxa"/>
            <w:tcBorders>
              <w:top w:val="nil"/>
              <w:left w:val="nil"/>
              <w:bottom w:val="single" w:sz="4" w:space="0" w:color="000000"/>
              <w:right w:val="single" w:sz="4" w:space="0" w:color="000000"/>
            </w:tcBorders>
            <w:shd w:val="clear" w:color="auto" w:fill="auto"/>
            <w:vAlign w:val="center"/>
          </w:tcPr>
          <w:p w14:paraId="1810EFEE" w14:textId="77777777" w:rsidR="00F07541" w:rsidRPr="008A2C4D" w:rsidRDefault="00F07541" w:rsidP="009D2154">
            <w:pPr>
              <w:jc w:val="center"/>
              <w:rPr>
                <w:sz w:val="28"/>
                <w:szCs w:val="28"/>
              </w:rPr>
            </w:pPr>
            <w:r w:rsidRPr="008A2C4D">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14:paraId="5CD14C82" w14:textId="77777777" w:rsidR="00F07541" w:rsidRPr="008A2C4D" w:rsidRDefault="00313B91" w:rsidP="009D2154">
            <w:pPr>
              <w:jc w:val="center"/>
              <w:rPr>
                <w:sz w:val="28"/>
                <w:szCs w:val="28"/>
              </w:rPr>
            </w:pPr>
            <w:r w:rsidRPr="008A2C4D">
              <w:rPr>
                <w:sz w:val="28"/>
                <w:szCs w:val="28"/>
              </w:rPr>
              <w:t>72</w:t>
            </w:r>
          </w:p>
        </w:tc>
        <w:tc>
          <w:tcPr>
            <w:tcW w:w="1417" w:type="dxa"/>
            <w:tcBorders>
              <w:top w:val="nil"/>
              <w:left w:val="nil"/>
              <w:bottom w:val="single" w:sz="4" w:space="0" w:color="000000"/>
              <w:right w:val="single" w:sz="4" w:space="0" w:color="000000"/>
            </w:tcBorders>
            <w:shd w:val="clear" w:color="auto" w:fill="auto"/>
            <w:vAlign w:val="center"/>
          </w:tcPr>
          <w:p w14:paraId="64710944" w14:textId="77777777" w:rsidR="00F07541" w:rsidRPr="008A2C4D" w:rsidRDefault="00313B91" w:rsidP="009D2154">
            <w:pPr>
              <w:jc w:val="center"/>
              <w:rPr>
                <w:sz w:val="28"/>
                <w:szCs w:val="28"/>
              </w:rPr>
            </w:pPr>
            <w:r w:rsidRPr="008A2C4D">
              <w:rPr>
                <w:sz w:val="28"/>
                <w:szCs w:val="28"/>
              </w:rPr>
              <w:t>72,0</w:t>
            </w:r>
            <w:r w:rsidR="00F07541" w:rsidRPr="008A2C4D">
              <w:rPr>
                <w:sz w:val="28"/>
                <w:szCs w:val="28"/>
              </w:rPr>
              <w:t>0</w:t>
            </w:r>
          </w:p>
        </w:tc>
      </w:tr>
      <w:tr w:rsidR="00F07541" w:rsidRPr="008A2C4D" w14:paraId="7F97A8D0" w14:textId="77777777" w:rsidTr="009D2154">
        <w:trPr>
          <w:trHeight w:val="528"/>
        </w:trPr>
        <w:tc>
          <w:tcPr>
            <w:tcW w:w="7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01FAE7" w14:textId="77777777" w:rsidR="00F07541" w:rsidRPr="008A2C4D" w:rsidRDefault="00F07541" w:rsidP="009D2154">
            <w:pPr>
              <w:widowControl w:val="0"/>
              <w:pBdr>
                <w:top w:val="nil"/>
                <w:left w:val="nil"/>
                <w:bottom w:val="nil"/>
                <w:right w:val="nil"/>
                <w:between w:val="nil"/>
              </w:pBdr>
              <w:rPr>
                <w:sz w:val="28"/>
                <w:szCs w:val="28"/>
              </w:rPr>
            </w:pPr>
          </w:p>
        </w:tc>
        <w:tc>
          <w:tcPr>
            <w:tcW w:w="2268" w:type="dxa"/>
            <w:vMerge/>
            <w:tcBorders>
              <w:top w:val="nil"/>
              <w:left w:val="single" w:sz="4" w:space="0" w:color="000000"/>
              <w:bottom w:val="single" w:sz="4" w:space="0" w:color="000000"/>
              <w:right w:val="single" w:sz="4" w:space="0" w:color="000000"/>
            </w:tcBorders>
            <w:shd w:val="clear" w:color="auto" w:fill="auto"/>
            <w:vAlign w:val="center"/>
          </w:tcPr>
          <w:p w14:paraId="2F036A6D" w14:textId="77777777" w:rsidR="00F07541" w:rsidRPr="008A2C4D" w:rsidRDefault="00F07541" w:rsidP="009D2154">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14:paraId="3116B0C3" w14:textId="77777777" w:rsidR="00F07541" w:rsidRPr="008A2C4D" w:rsidRDefault="00F07541" w:rsidP="009D2154">
            <w:pPr>
              <w:rPr>
                <w:sz w:val="28"/>
                <w:szCs w:val="28"/>
              </w:rPr>
            </w:pPr>
            <w:r w:rsidRPr="008A2C4D">
              <w:rPr>
                <w:sz w:val="28"/>
                <w:szCs w:val="28"/>
              </w:rPr>
              <w:t>Протяженность дорог, находящихся на содержании</w:t>
            </w:r>
          </w:p>
        </w:tc>
        <w:tc>
          <w:tcPr>
            <w:tcW w:w="1276" w:type="dxa"/>
            <w:tcBorders>
              <w:top w:val="nil"/>
              <w:left w:val="nil"/>
              <w:bottom w:val="single" w:sz="4" w:space="0" w:color="000000"/>
              <w:right w:val="single" w:sz="4" w:space="0" w:color="000000"/>
            </w:tcBorders>
            <w:shd w:val="clear" w:color="auto" w:fill="auto"/>
            <w:vAlign w:val="center"/>
          </w:tcPr>
          <w:p w14:paraId="4E880886" w14:textId="77777777" w:rsidR="00F07541" w:rsidRPr="008A2C4D" w:rsidRDefault="00F07541" w:rsidP="009D2154">
            <w:pPr>
              <w:jc w:val="center"/>
              <w:rPr>
                <w:sz w:val="28"/>
                <w:szCs w:val="28"/>
              </w:rPr>
            </w:pPr>
            <w:r w:rsidRPr="008A2C4D">
              <w:rPr>
                <w:sz w:val="28"/>
                <w:szCs w:val="28"/>
              </w:rPr>
              <w:t>км</w:t>
            </w:r>
          </w:p>
        </w:tc>
        <w:tc>
          <w:tcPr>
            <w:tcW w:w="1418" w:type="dxa"/>
            <w:tcBorders>
              <w:top w:val="nil"/>
              <w:left w:val="nil"/>
              <w:bottom w:val="single" w:sz="4" w:space="0" w:color="000000"/>
              <w:right w:val="single" w:sz="4" w:space="0" w:color="000000"/>
            </w:tcBorders>
            <w:shd w:val="clear" w:color="auto" w:fill="auto"/>
            <w:vAlign w:val="center"/>
          </w:tcPr>
          <w:p w14:paraId="53BBD4CB" w14:textId="77777777" w:rsidR="00F07541" w:rsidRPr="008A2C4D" w:rsidRDefault="00CD1FC6" w:rsidP="00CD1FC6">
            <w:pPr>
              <w:jc w:val="center"/>
              <w:rPr>
                <w:sz w:val="28"/>
                <w:szCs w:val="28"/>
              </w:rPr>
            </w:pPr>
            <w:r w:rsidRPr="008A2C4D">
              <w:rPr>
                <w:color w:val="000000"/>
                <w:sz w:val="28"/>
                <w:szCs w:val="28"/>
              </w:rPr>
              <w:t>429</w:t>
            </w:r>
            <w:r w:rsidR="00F07541" w:rsidRPr="008A2C4D">
              <w:rPr>
                <w:color w:val="000000"/>
                <w:sz w:val="28"/>
                <w:szCs w:val="28"/>
              </w:rPr>
              <w:t>,</w:t>
            </w:r>
            <w:r w:rsidRPr="008A2C4D">
              <w:rPr>
                <w:color w:val="000000"/>
                <w:sz w:val="28"/>
                <w:szCs w:val="28"/>
              </w:rPr>
              <w:t>679</w:t>
            </w:r>
          </w:p>
        </w:tc>
        <w:tc>
          <w:tcPr>
            <w:tcW w:w="1417" w:type="dxa"/>
            <w:tcBorders>
              <w:top w:val="nil"/>
              <w:left w:val="nil"/>
              <w:bottom w:val="single" w:sz="4" w:space="0" w:color="000000"/>
              <w:right w:val="single" w:sz="4" w:space="0" w:color="000000"/>
            </w:tcBorders>
            <w:shd w:val="clear" w:color="auto" w:fill="auto"/>
            <w:vAlign w:val="center"/>
          </w:tcPr>
          <w:p w14:paraId="67DF60F6" w14:textId="77777777" w:rsidR="00F07541" w:rsidRPr="008A2C4D" w:rsidRDefault="00CD1FC6" w:rsidP="009D2154">
            <w:pPr>
              <w:jc w:val="center"/>
              <w:rPr>
                <w:sz w:val="28"/>
                <w:szCs w:val="28"/>
              </w:rPr>
            </w:pPr>
            <w:r w:rsidRPr="008A2C4D">
              <w:rPr>
                <w:color w:val="000000"/>
                <w:sz w:val="28"/>
                <w:szCs w:val="28"/>
              </w:rPr>
              <w:t>429,679</w:t>
            </w:r>
          </w:p>
        </w:tc>
      </w:tr>
      <w:tr w:rsidR="00F07541" w:rsidRPr="008A2C4D" w14:paraId="2564C378" w14:textId="77777777" w:rsidTr="009D2154">
        <w:trPr>
          <w:trHeight w:val="510"/>
        </w:trPr>
        <w:tc>
          <w:tcPr>
            <w:tcW w:w="704" w:type="dxa"/>
            <w:vMerge w:val="restart"/>
            <w:tcBorders>
              <w:top w:val="nil"/>
              <w:left w:val="single" w:sz="4" w:space="0" w:color="000000"/>
              <w:right w:val="single" w:sz="4" w:space="0" w:color="000000"/>
            </w:tcBorders>
            <w:shd w:val="clear" w:color="auto" w:fill="auto"/>
            <w:vAlign w:val="center"/>
          </w:tcPr>
          <w:p w14:paraId="78341F88" w14:textId="77777777" w:rsidR="00F07541" w:rsidRPr="008A2C4D" w:rsidRDefault="00F07541" w:rsidP="009D2154">
            <w:pPr>
              <w:jc w:val="center"/>
              <w:rPr>
                <w:sz w:val="28"/>
                <w:szCs w:val="28"/>
              </w:rPr>
            </w:pPr>
            <w:r w:rsidRPr="008A2C4D">
              <w:rPr>
                <w:sz w:val="28"/>
                <w:szCs w:val="28"/>
              </w:rPr>
              <w:t>6</w:t>
            </w:r>
          </w:p>
        </w:tc>
        <w:tc>
          <w:tcPr>
            <w:tcW w:w="2268" w:type="dxa"/>
            <w:vMerge w:val="restart"/>
            <w:tcBorders>
              <w:top w:val="nil"/>
              <w:left w:val="single" w:sz="4" w:space="0" w:color="000000"/>
              <w:right w:val="single" w:sz="4" w:space="0" w:color="000000"/>
            </w:tcBorders>
            <w:shd w:val="clear" w:color="auto" w:fill="auto"/>
            <w:vAlign w:val="center"/>
          </w:tcPr>
          <w:p w14:paraId="02AA9ADF" w14:textId="2B5C37AD" w:rsidR="00F07541" w:rsidRPr="008A2C4D" w:rsidRDefault="00FF4610" w:rsidP="009D2154">
            <w:pPr>
              <w:jc w:val="center"/>
              <w:rPr>
                <w:sz w:val="28"/>
                <w:szCs w:val="28"/>
              </w:rPr>
            </w:pPr>
            <w:r>
              <w:rPr>
                <w:sz w:val="28"/>
                <w:szCs w:val="28"/>
              </w:rPr>
              <w:t>Муниципальная</w:t>
            </w:r>
            <w:r w:rsidR="00F07541" w:rsidRPr="008A2C4D">
              <w:rPr>
                <w:sz w:val="28"/>
                <w:szCs w:val="28"/>
              </w:rPr>
              <w:t xml:space="preserve"> программа Пермского муниципального района «Экономическое развитие Пермского муниципального района на 2021–2030 годы»</w:t>
            </w:r>
          </w:p>
        </w:tc>
        <w:tc>
          <w:tcPr>
            <w:tcW w:w="2977" w:type="dxa"/>
            <w:tcBorders>
              <w:top w:val="nil"/>
              <w:left w:val="nil"/>
              <w:bottom w:val="single" w:sz="4" w:space="0" w:color="000000"/>
              <w:right w:val="single" w:sz="4" w:space="0" w:color="000000"/>
            </w:tcBorders>
            <w:shd w:val="clear" w:color="auto" w:fill="auto"/>
            <w:vAlign w:val="center"/>
          </w:tcPr>
          <w:p w14:paraId="6604173B" w14:textId="77777777" w:rsidR="00F07541" w:rsidRPr="008A2C4D" w:rsidRDefault="00F07541" w:rsidP="009D2154">
            <w:pPr>
              <w:rPr>
                <w:sz w:val="28"/>
                <w:szCs w:val="28"/>
              </w:rPr>
            </w:pPr>
            <w:r w:rsidRPr="008A2C4D">
              <w:rPr>
                <w:sz w:val="28"/>
                <w:szCs w:val="28"/>
              </w:rPr>
              <w:t>Количество индивидуальных предпринимателей в расчете на 1000 жителей населения</w:t>
            </w:r>
          </w:p>
        </w:tc>
        <w:tc>
          <w:tcPr>
            <w:tcW w:w="1276" w:type="dxa"/>
            <w:tcBorders>
              <w:top w:val="nil"/>
              <w:left w:val="nil"/>
              <w:bottom w:val="single" w:sz="4" w:space="0" w:color="000000"/>
              <w:right w:val="single" w:sz="4" w:space="0" w:color="000000"/>
            </w:tcBorders>
            <w:shd w:val="clear" w:color="auto" w:fill="auto"/>
            <w:vAlign w:val="center"/>
          </w:tcPr>
          <w:p w14:paraId="45FC1172" w14:textId="77777777" w:rsidR="00F07541" w:rsidRPr="008A2C4D" w:rsidRDefault="00F07541" w:rsidP="009D2154">
            <w:pPr>
              <w:jc w:val="center"/>
              <w:rPr>
                <w:sz w:val="28"/>
                <w:szCs w:val="28"/>
              </w:rPr>
            </w:pPr>
            <w:r w:rsidRPr="008A2C4D">
              <w:rPr>
                <w:sz w:val="28"/>
                <w:szCs w:val="28"/>
              </w:rPr>
              <w:t>ед.</w:t>
            </w:r>
          </w:p>
        </w:tc>
        <w:tc>
          <w:tcPr>
            <w:tcW w:w="1418" w:type="dxa"/>
            <w:tcBorders>
              <w:top w:val="nil"/>
              <w:left w:val="nil"/>
              <w:bottom w:val="single" w:sz="4" w:space="0" w:color="000000"/>
              <w:right w:val="single" w:sz="4" w:space="0" w:color="000000"/>
            </w:tcBorders>
            <w:shd w:val="clear" w:color="auto" w:fill="auto"/>
          </w:tcPr>
          <w:p w14:paraId="7236192E" w14:textId="77777777" w:rsidR="00F07541" w:rsidRPr="008A2C4D" w:rsidRDefault="002B3130" w:rsidP="009D2154">
            <w:pPr>
              <w:jc w:val="center"/>
              <w:rPr>
                <w:sz w:val="28"/>
                <w:szCs w:val="28"/>
              </w:rPr>
            </w:pPr>
            <w:r w:rsidRPr="008A2C4D">
              <w:rPr>
                <w:sz w:val="28"/>
                <w:szCs w:val="28"/>
              </w:rPr>
              <w:t>32,93</w:t>
            </w:r>
          </w:p>
        </w:tc>
        <w:tc>
          <w:tcPr>
            <w:tcW w:w="1417" w:type="dxa"/>
            <w:tcBorders>
              <w:top w:val="nil"/>
              <w:left w:val="nil"/>
              <w:bottom w:val="single" w:sz="4" w:space="0" w:color="000000"/>
              <w:right w:val="single" w:sz="4" w:space="0" w:color="000000"/>
            </w:tcBorders>
            <w:shd w:val="clear" w:color="auto" w:fill="auto"/>
          </w:tcPr>
          <w:p w14:paraId="2070E097" w14:textId="77777777" w:rsidR="00F07541" w:rsidRPr="008A2C4D" w:rsidRDefault="00F07541" w:rsidP="009D2154">
            <w:pPr>
              <w:jc w:val="center"/>
              <w:rPr>
                <w:sz w:val="28"/>
                <w:szCs w:val="28"/>
              </w:rPr>
            </w:pPr>
            <w:r w:rsidRPr="008A2C4D">
              <w:rPr>
                <w:sz w:val="28"/>
                <w:szCs w:val="28"/>
              </w:rPr>
              <w:t>31,7</w:t>
            </w:r>
            <w:r w:rsidR="002B3130" w:rsidRPr="008A2C4D">
              <w:rPr>
                <w:sz w:val="28"/>
                <w:szCs w:val="28"/>
              </w:rPr>
              <w:t>4</w:t>
            </w:r>
          </w:p>
        </w:tc>
      </w:tr>
      <w:tr w:rsidR="00F07541" w:rsidRPr="008A2C4D" w14:paraId="6EFE0FBC" w14:textId="77777777" w:rsidTr="009D2154">
        <w:trPr>
          <w:trHeight w:val="528"/>
        </w:trPr>
        <w:tc>
          <w:tcPr>
            <w:tcW w:w="704" w:type="dxa"/>
            <w:vMerge/>
            <w:tcBorders>
              <w:top w:val="nil"/>
              <w:left w:val="single" w:sz="4" w:space="0" w:color="000000"/>
              <w:right w:val="single" w:sz="4" w:space="0" w:color="000000"/>
            </w:tcBorders>
            <w:shd w:val="clear" w:color="auto" w:fill="auto"/>
            <w:vAlign w:val="center"/>
          </w:tcPr>
          <w:p w14:paraId="25AB986E" w14:textId="77777777" w:rsidR="00F07541" w:rsidRPr="008A2C4D" w:rsidRDefault="00F07541" w:rsidP="009D2154">
            <w:pPr>
              <w:widowControl w:val="0"/>
              <w:pBdr>
                <w:top w:val="nil"/>
                <w:left w:val="nil"/>
                <w:bottom w:val="nil"/>
                <w:right w:val="nil"/>
                <w:between w:val="nil"/>
              </w:pBdr>
              <w:rPr>
                <w:sz w:val="28"/>
                <w:szCs w:val="28"/>
              </w:rPr>
            </w:pPr>
          </w:p>
        </w:tc>
        <w:tc>
          <w:tcPr>
            <w:tcW w:w="2268" w:type="dxa"/>
            <w:vMerge/>
            <w:tcBorders>
              <w:top w:val="nil"/>
              <w:left w:val="single" w:sz="4" w:space="0" w:color="000000"/>
              <w:right w:val="single" w:sz="4" w:space="0" w:color="000000"/>
            </w:tcBorders>
            <w:shd w:val="clear" w:color="auto" w:fill="auto"/>
            <w:vAlign w:val="center"/>
          </w:tcPr>
          <w:p w14:paraId="43037287" w14:textId="77777777" w:rsidR="00F07541" w:rsidRPr="008A2C4D" w:rsidRDefault="00F07541" w:rsidP="009D2154">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14:paraId="764D7237" w14:textId="77777777" w:rsidR="00F07541" w:rsidRPr="008A2C4D" w:rsidRDefault="00F07541" w:rsidP="009D2154">
            <w:pPr>
              <w:rPr>
                <w:sz w:val="28"/>
                <w:szCs w:val="28"/>
              </w:rPr>
            </w:pPr>
            <w:r w:rsidRPr="008A2C4D">
              <w:rPr>
                <w:sz w:val="28"/>
                <w:szCs w:val="28"/>
              </w:rPr>
              <w:t>Турпоток</w:t>
            </w:r>
          </w:p>
        </w:tc>
        <w:tc>
          <w:tcPr>
            <w:tcW w:w="1276" w:type="dxa"/>
            <w:tcBorders>
              <w:top w:val="nil"/>
              <w:left w:val="nil"/>
              <w:bottom w:val="single" w:sz="4" w:space="0" w:color="000000"/>
              <w:right w:val="single" w:sz="4" w:space="0" w:color="000000"/>
            </w:tcBorders>
            <w:shd w:val="clear" w:color="auto" w:fill="auto"/>
            <w:vAlign w:val="center"/>
          </w:tcPr>
          <w:p w14:paraId="1423ABA2" w14:textId="77777777" w:rsidR="00F07541" w:rsidRPr="008A2C4D" w:rsidRDefault="00F07541" w:rsidP="009D2154">
            <w:pPr>
              <w:jc w:val="center"/>
              <w:rPr>
                <w:sz w:val="28"/>
                <w:szCs w:val="28"/>
              </w:rPr>
            </w:pPr>
            <w:r w:rsidRPr="008A2C4D">
              <w:rPr>
                <w:sz w:val="28"/>
                <w:szCs w:val="28"/>
              </w:rPr>
              <w:t>чел.</w:t>
            </w:r>
          </w:p>
        </w:tc>
        <w:tc>
          <w:tcPr>
            <w:tcW w:w="1418" w:type="dxa"/>
            <w:tcBorders>
              <w:top w:val="nil"/>
              <w:left w:val="nil"/>
              <w:bottom w:val="single" w:sz="4" w:space="0" w:color="000000"/>
              <w:right w:val="single" w:sz="4" w:space="0" w:color="000000"/>
            </w:tcBorders>
            <w:shd w:val="clear" w:color="auto" w:fill="auto"/>
            <w:vAlign w:val="center"/>
          </w:tcPr>
          <w:p w14:paraId="377C1EDF" w14:textId="77777777" w:rsidR="00F07541" w:rsidRPr="008A2C4D" w:rsidRDefault="0058599D" w:rsidP="009D2154">
            <w:pPr>
              <w:jc w:val="center"/>
              <w:rPr>
                <w:sz w:val="28"/>
                <w:szCs w:val="28"/>
              </w:rPr>
            </w:pPr>
            <w:r w:rsidRPr="008A2C4D">
              <w:rPr>
                <w:sz w:val="28"/>
                <w:szCs w:val="28"/>
              </w:rPr>
              <w:t>74 844</w:t>
            </w:r>
          </w:p>
        </w:tc>
        <w:tc>
          <w:tcPr>
            <w:tcW w:w="1417" w:type="dxa"/>
            <w:tcBorders>
              <w:top w:val="nil"/>
              <w:left w:val="nil"/>
              <w:bottom w:val="single" w:sz="4" w:space="0" w:color="000000"/>
              <w:right w:val="single" w:sz="4" w:space="0" w:color="000000"/>
            </w:tcBorders>
            <w:shd w:val="clear" w:color="auto" w:fill="auto"/>
            <w:vAlign w:val="center"/>
          </w:tcPr>
          <w:p w14:paraId="2FB9339E" w14:textId="77777777" w:rsidR="00F07541" w:rsidRPr="008A2C4D" w:rsidRDefault="0058599D" w:rsidP="0058599D">
            <w:pPr>
              <w:jc w:val="center"/>
              <w:rPr>
                <w:sz w:val="28"/>
                <w:szCs w:val="28"/>
              </w:rPr>
            </w:pPr>
            <w:r w:rsidRPr="008A2C4D">
              <w:rPr>
                <w:sz w:val="28"/>
                <w:szCs w:val="28"/>
              </w:rPr>
              <w:t>152</w:t>
            </w:r>
            <w:r w:rsidR="00F07541" w:rsidRPr="008A2C4D">
              <w:rPr>
                <w:sz w:val="28"/>
                <w:szCs w:val="28"/>
              </w:rPr>
              <w:t xml:space="preserve"> </w:t>
            </w:r>
            <w:r w:rsidRPr="008A2C4D">
              <w:rPr>
                <w:sz w:val="28"/>
                <w:szCs w:val="28"/>
              </w:rPr>
              <w:t>266</w:t>
            </w:r>
          </w:p>
        </w:tc>
      </w:tr>
      <w:tr w:rsidR="00F07541" w:rsidRPr="008A2C4D" w14:paraId="335093D5" w14:textId="77777777" w:rsidTr="009D2154">
        <w:trPr>
          <w:trHeight w:val="528"/>
        </w:trPr>
        <w:tc>
          <w:tcPr>
            <w:tcW w:w="704" w:type="dxa"/>
            <w:vMerge/>
            <w:tcBorders>
              <w:top w:val="nil"/>
              <w:left w:val="single" w:sz="4" w:space="0" w:color="000000"/>
              <w:right w:val="single" w:sz="4" w:space="0" w:color="000000"/>
            </w:tcBorders>
            <w:shd w:val="clear" w:color="auto" w:fill="auto"/>
            <w:vAlign w:val="center"/>
          </w:tcPr>
          <w:p w14:paraId="23AE893F" w14:textId="77777777" w:rsidR="00F07541" w:rsidRPr="008A2C4D" w:rsidRDefault="00F07541" w:rsidP="009D2154">
            <w:pPr>
              <w:widowControl w:val="0"/>
              <w:pBdr>
                <w:top w:val="nil"/>
                <w:left w:val="nil"/>
                <w:bottom w:val="nil"/>
                <w:right w:val="nil"/>
                <w:between w:val="nil"/>
              </w:pBdr>
              <w:rPr>
                <w:sz w:val="28"/>
                <w:szCs w:val="28"/>
              </w:rPr>
            </w:pPr>
          </w:p>
        </w:tc>
        <w:tc>
          <w:tcPr>
            <w:tcW w:w="2268" w:type="dxa"/>
            <w:vMerge/>
            <w:tcBorders>
              <w:top w:val="nil"/>
              <w:left w:val="single" w:sz="4" w:space="0" w:color="000000"/>
              <w:right w:val="single" w:sz="4" w:space="0" w:color="000000"/>
            </w:tcBorders>
            <w:shd w:val="clear" w:color="auto" w:fill="auto"/>
            <w:vAlign w:val="center"/>
          </w:tcPr>
          <w:p w14:paraId="79D409BA" w14:textId="77777777" w:rsidR="00F07541" w:rsidRPr="008A2C4D" w:rsidRDefault="00F07541" w:rsidP="009D2154">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14:paraId="56862E96" w14:textId="77777777" w:rsidR="00F07541" w:rsidRPr="008A2C4D" w:rsidRDefault="00F07541" w:rsidP="009D2154">
            <w:pPr>
              <w:rPr>
                <w:sz w:val="28"/>
                <w:szCs w:val="28"/>
              </w:rPr>
            </w:pPr>
            <w:r w:rsidRPr="008A2C4D">
              <w:rPr>
                <w:sz w:val="28"/>
                <w:szCs w:val="28"/>
              </w:rPr>
              <w:t>Число субъектов малого и среднего предпринимательства</w:t>
            </w:r>
          </w:p>
        </w:tc>
        <w:tc>
          <w:tcPr>
            <w:tcW w:w="1276" w:type="dxa"/>
            <w:tcBorders>
              <w:top w:val="nil"/>
              <w:left w:val="nil"/>
              <w:bottom w:val="single" w:sz="4" w:space="0" w:color="000000"/>
              <w:right w:val="single" w:sz="4" w:space="0" w:color="000000"/>
            </w:tcBorders>
            <w:shd w:val="clear" w:color="auto" w:fill="auto"/>
            <w:vAlign w:val="center"/>
          </w:tcPr>
          <w:p w14:paraId="74B620CF" w14:textId="77777777" w:rsidR="00F07541" w:rsidRPr="008A2C4D" w:rsidRDefault="00F07541" w:rsidP="009D2154">
            <w:pPr>
              <w:jc w:val="center"/>
              <w:rPr>
                <w:sz w:val="28"/>
                <w:szCs w:val="28"/>
              </w:rPr>
            </w:pPr>
            <w:r w:rsidRPr="008A2C4D">
              <w:rPr>
                <w:sz w:val="28"/>
                <w:szCs w:val="28"/>
              </w:rPr>
              <w:t>ед.</w:t>
            </w:r>
          </w:p>
        </w:tc>
        <w:tc>
          <w:tcPr>
            <w:tcW w:w="1418" w:type="dxa"/>
            <w:tcBorders>
              <w:top w:val="nil"/>
              <w:left w:val="nil"/>
              <w:bottom w:val="single" w:sz="4" w:space="0" w:color="000000"/>
              <w:right w:val="single" w:sz="4" w:space="0" w:color="000000"/>
            </w:tcBorders>
            <w:shd w:val="clear" w:color="auto" w:fill="auto"/>
            <w:vAlign w:val="center"/>
          </w:tcPr>
          <w:p w14:paraId="0A1589C2" w14:textId="77777777" w:rsidR="00F07541" w:rsidRPr="008A2C4D" w:rsidRDefault="00DE0128" w:rsidP="009D2154">
            <w:pPr>
              <w:jc w:val="center"/>
              <w:rPr>
                <w:sz w:val="28"/>
                <w:szCs w:val="28"/>
              </w:rPr>
            </w:pPr>
            <w:r w:rsidRPr="008A2C4D">
              <w:rPr>
                <w:color w:val="000000"/>
                <w:sz w:val="28"/>
                <w:szCs w:val="28"/>
              </w:rPr>
              <w:t>4 892</w:t>
            </w:r>
          </w:p>
        </w:tc>
        <w:tc>
          <w:tcPr>
            <w:tcW w:w="1417" w:type="dxa"/>
            <w:tcBorders>
              <w:top w:val="nil"/>
              <w:left w:val="nil"/>
              <w:bottom w:val="single" w:sz="4" w:space="0" w:color="000000"/>
              <w:right w:val="single" w:sz="4" w:space="0" w:color="000000"/>
            </w:tcBorders>
            <w:shd w:val="clear" w:color="auto" w:fill="auto"/>
            <w:vAlign w:val="center"/>
          </w:tcPr>
          <w:p w14:paraId="775281F5" w14:textId="77777777" w:rsidR="00F07541" w:rsidRPr="008A2C4D" w:rsidRDefault="00DE0128" w:rsidP="009D2154">
            <w:pPr>
              <w:jc w:val="center"/>
              <w:rPr>
                <w:sz w:val="28"/>
                <w:szCs w:val="28"/>
              </w:rPr>
            </w:pPr>
            <w:r w:rsidRPr="008A2C4D">
              <w:rPr>
                <w:sz w:val="28"/>
                <w:szCs w:val="28"/>
              </w:rPr>
              <w:t>5 355</w:t>
            </w:r>
          </w:p>
        </w:tc>
      </w:tr>
      <w:tr w:rsidR="00F07541" w:rsidRPr="008A2C4D" w14:paraId="03A6B052" w14:textId="77777777" w:rsidTr="00F07541">
        <w:trPr>
          <w:trHeight w:val="528"/>
        </w:trPr>
        <w:tc>
          <w:tcPr>
            <w:tcW w:w="704" w:type="dxa"/>
            <w:vMerge/>
            <w:tcBorders>
              <w:top w:val="nil"/>
              <w:left w:val="single" w:sz="4" w:space="0" w:color="000000"/>
              <w:right w:val="single" w:sz="4" w:space="0" w:color="000000"/>
            </w:tcBorders>
            <w:shd w:val="clear" w:color="auto" w:fill="auto"/>
            <w:vAlign w:val="center"/>
          </w:tcPr>
          <w:p w14:paraId="354427B9" w14:textId="77777777" w:rsidR="00F07541" w:rsidRPr="008A2C4D" w:rsidRDefault="00F07541" w:rsidP="009D2154">
            <w:pPr>
              <w:widowControl w:val="0"/>
              <w:pBdr>
                <w:top w:val="nil"/>
                <w:left w:val="nil"/>
                <w:bottom w:val="nil"/>
                <w:right w:val="nil"/>
                <w:between w:val="nil"/>
              </w:pBdr>
              <w:rPr>
                <w:sz w:val="28"/>
                <w:szCs w:val="28"/>
              </w:rPr>
            </w:pPr>
          </w:p>
        </w:tc>
        <w:tc>
          <w:tcPr>
            <w:tcW w:w="2268" w:type="dxa"/>
            <w:vMerge/>
            <w:tcBorders>
              <w:top w:val="nil"/>
              <w:left w:val="single" w:sz="4" w:space="0" w:color="000000"/>
              <w:bottom w:val="single" w:sz="4" w:space="0" w:color="auto"/>
              <w:right w:val="single" w:sz="4" w:space="0" w:color="000000"/>
            </w:tcBorders>
            <w:shd w:val="clear" w:color="auto" w:fill="auto"/>
            <w:vAlign w:val="center"/>
          </w:tcPr>
          <w:p w14:paraId="12B4B9C7" w14:textId="77777777" w:rsidR="00F07541" w:rsidRPr="008A2C4D" w:rsidRDefault="00F07541" w:rsidP="009D2154">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14:paraId="3A47CB67" w14:textId="77777777" w:rsidR="00F07541" w:rsidRPr="008A2C4D" w:rsidRDefault="00F07541" w:rsidP="009D2154">
            <w:pPr>
              <w:rPr>
                <w:sz w:val="28"/>
                <w:szCs w:val="28"/>
              </w:rPr>
            </w:pPr>
            <w:r w:rsidRPr="008A2C4D">
              <w:rPr>
                <w:sz w:val="28"/>
                <w:szCs w:val="28"/>
              </w:rPr>
              <w:t>Количество представителей субъектов малого и среднего предпринимательства, вовлеченных к участию в отдельных мероприятиях Программы</w:t>
            </w:r>
          </w:p>
        </w:tc>
        <w:tc>
          <w:tcPr>
            <w:tcW w:w="1276" w:type="dxa"/>
            <w:tcBorders>
              <w:top w:val="nil"/>
              <w:left w:val="nil"/>
              <w:bottom w:val="single" w:sz="4" w:space="0" w:color="000000"/>
              <w:right w:val="single" w:sz="4" w:space="0" w:color="000000"/>
            </w:tcBorders>
            <w:shd w:val="clear" w:color="auto" w:fill="auto"/>
            <w:vAlign w:val="center"/>
          </w:tcPr>
          <w:p w14:paraId="6F530C86" w14:textId="77777777" w:rsidR="00F07541" w:rsidRPr="008A2C4D" w:rsidRDefault="00F07541" w:rsidP="009D2154">
            <w:pPr>
              <w:jc w:val="center"/>
              <w:rPr>
                <w:sz w:val="28"/>
                <w:szCs w:val="28"/>
              </w:rPr>
            </w:pPr>
            <w:r w:rsidRPr="008A2C4D">
              <w:rPr>
                <w:sz w:val="28"/>
                <w:szCs w:val="28"/>
              </w:rPr>
              <w:t>ед.</w:t>
            </w:r>
          </w:p>
        </w:tc>
        <w:tc>
          <w:tcPr>
            <w:tcW w:w="1418" w:type="dxa"/>
            <w:tcBorders>
              <w:top w:val="nil"/>
              <w:left w:val="nil"/>
              <w:bottom w:val="single" w:sz="4" w:space="0" w:color="000000"/>
              <w:right w:val="single" w:sz="4" w:space="0" w:color="000000"/>
            </w:tcBorders>
            <w:shd w:val="clear" w:color="auto" w:fill="auto"/>
            <w:vAlign w:val="center"/>
          </w:tcPr>
          <w:p w14:paraId="60147646" w14:textId="77777777" w:rsidR="00F07541" w:rsidRPr="008A2C4D" w:rsidRDefault="00D001FE" w:rsidP="009D2154">
            <w:pPr>
              <w:jc w:val="center"/>
              <w:rPr>
                <w:sz w:val="28"/>
                <w:szCs w:val="28"/>
              </w:rPr>
            </w:pPr>
            <w:r w:rsidRPr="008A2C4D">
              <w:rPr>
                <w:color w:val="000000"/>
                <w:sz w:val="28"/>
                <w:szCs w:val="28"/>
              </w:rPr>
              <w:t>130</w:t>
            </w:r>
          </w:p>
        </w:tc>
        <w:tc>
          <w:tcPr>
            <w:tcW w:w="1417" w:type="dxa"/>
            <w:tcBorders>
              <w:top w:val="nil"/>
              <w:left w:val="nil"/>
              <w:bottom w:val="single" w:sz="4" w:space="0" w:color="000000"/>
              <w:right w:val="single" w:sz="4" w:space="0" w:color="000000"/>
            </w:tcBorders>
            <w:shd w:val="clear" w:color="auto" w:fill="auto"/>
            <w:vAlign w:val="center"/>
          </w:tcPr>
          <w:p w14:paraId="0C0A568A" w14:textId="77777777" w:rsidR="00F07541" w:rsidRPr="008A2C4D" w:rsidRDefault="00D001FE" w:rsidP="009D2154">
            <w:pPr>
              <w:jc w:val="center"/>
              <w:rPr>
                <w:sz w:val="28"/>
                <w:szCs w:val="28"/>
              </w:rPr>
            </w:pPr>
            <w:r w:rsidRPr="008A2C4D">
              <w:rPr>
                <w:sz w:val="28"/>
                <w:szCs w:val="28"/>
              </w:rPr>
              <w:t>186</w:t>
            </w:r>
          </w:p>
        </w:tc>
      </w:tr>
      <w:tr w:rsidR="00F07541" w:rsidRPr="008A2C4D" w14:paraId="3E840B0E" w14:textId="77777777" w:rsidTr="009D2154">
        <w:trPr>
          <w:trHeight w:val="630"/>
        </w:trPr>
        <w:tc>
          <w:tcPr>
            <w:tcW w:w="704" w:type="dxa"/>
            <w:vMerge w:val="restart"/>
            <w:tcBorders>
              <w:top w:val="single" w:sz="4" w:space="0" w:color="auto"/>
              <w:left w:val="single" w:sz="4" w:space="0" w:color="000000"/>
              <w:right w:val="single" w:sz="4" w:space="0" w:color="000000"/>
            </w:tcBorders>
            <w:shd w:val="clear" w:color="auto" w:fill="auto"/>
            <w:vAlign w:val="center"/>
          </w:tcPr>
          <w:p w14:paraId="2CC6F881" w14:textId="77777777" w:rsidR="00F07541" w:rsidRPr="008A2C4D" w:rsidRDefault="00F07541" w:rsidP="009D2154">
            <w:pPr>
              <w:jc w:val="center"/>
              <w:rPr>
                <w:sz w:val="28"/>
                <w:szCs w:val="28"/>
              </w:rPr>
            </w:pPr>
            <w:r w:rsidRPr="008A2C4D">
              <w:rPr>
                <w:sz w:val="28"/>
                <w:szCs w:val="28"/>
              </w:rPr>
              <w:t>7</w:t>
            </w:r>
          </w:p>
        </w:tc>
        <w:tc>
          <w:tcPr>
            <w:tcW w:w="2268" w:type="dxa"/>
            <w:vMerge w:val="restart"/>
            <w:tcBorders>
              <w:top w:val="single" w:sz="4" w:space="0" w:color="auto"/>
              <w:left w:val="single" w:sz="4" w:space="0" w:color="000000"/>
              <w:right w:val="single" w:sz="4" w:space="0" w:color="000000"/>
            </w:tcBorders>
            <w:shd w:val="clear" w:color="auto" w:fill="auto"/>
            <w:vAlign w:val="center"/>
          </w:tcPr>
          <w:p w14:paraId="683847F9" w14:textId="34A45E70" w:rsidR="00F07541" w:rsidRPr="008A2C4D" w:rsidRDefault="00FF4610" w:rsidP="009D2154">
            <w:pPr>
              <w:jc w:val="center"/>
              <w:rPr>
                <w:sz w:val="28"/>
                <w:szCs w:val="28"/>
              </w:rPr>
            </w:pPr>
            <w:r>
              <w:rPr>
                <w:sz w:val="28"/>
                <w:szCs w:val="28"/>
              </w:rPr>
              <w:t>Муниципальная</w:t>
            </w:r>
            <w:r w:rsidR="00F07541" w:rsidRPr="008A2C4D">
              <w:rPr>
                <w:sz w:val="28"/>
                <w:szCs w:val="28"/>
              </w:rPr>
              <w:t xml:space="preserve"> программа «Охрана окружающей среды в Пермском муниципальном районе на 2021–2030 годы»</w:t>
            </w:r>
          </w:p>
        </w:tc>
        <w:tc>
          <w:tcPr>
            <w:tcW w:w="2977" w:type="dxa"/>
            <w:tcBorders>
              <w:top w:val="nil"/>
              <w:left w:val="nil"/>
              <w:bottom w:val="single" w:sz="4" w:space="0" w:color="000000"/>
              <w:right w:val="single" w:sz="4" w:space="0" w:color="000000"/>
            </w:tcBorders>
            <w:shd w:val="clear" w:color="auto" w:fill="auto"/>
            <w:vAlign w:val="center"/>
          </w:tcPr>
          <w:p w14:paraId="522E16DD" w14:textId="77777777" w:rsidR="00F07541" w:rsidRPr="008A2C4D" w:rsidRDefault="00A22F03" w:rsidP="009D2154">
            <w:pPr>
              <w:rPr>
                <w:sz w:val="28"/>
                <w:szCs w:val="28"/>
              </w:rPr>
            </w:pPr>
            <w:r w:rsidRPr="008A2C4D">
              <w:rPr>
                <w:sz w:val="28"/>
                <w:szCs w:val="28"/>
              </w:rPr>
              <w:t>Доля населения Пермского района, привлеченного к участию в экологической деятельности</w:t>
            </w:r>
          </w:p>
        </w:tc>
        <w:tc>
          <w:tcPr>
            <w:tcW w:w="1276" w:type="dxa"/>
            <w:tcBorders>
              <w:top w:val="nil"/>
              <w:left w:val="nil"/>
              <w:bottom w:val="single" w:sz="4" w:space="0" w:color="000000"/>
              <w:right w:val="single" w:sz="4" w:space="0" w:color="000000"/>
            </w:tcBorders>
            <w:shd w:val="clear" w:color="auto" w:fill="auto"/>
            <w:vAlign w:val="center"/>
          </w:tcPr>
          <w:p w14:paraId="4D2FFC58" w14:textId="77777777" w:rsidR="00F07541" w:rsidRPr="008A2C4D" w:rsidRDefault="00F07541" w:rsidP="009D2154">
            <w:pPr>
              <w:jc w:val="center"/>
              <w:rPr>
                <w:sz w:val="28"/>
                <w:szCs w:val="28"/>
              </w:rPr>
            </w:pPr>
            <w:r w:rsidRPr="008A2C4D">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14:paraId="44F09090" w14:textId="77777777" w:rsidR="00F07541" w:rsidRPr="008A2C4D" w:rsidRDefault="00F07541" w:rsidP="009D2154">
            <w:pPr>
              <w:jc w:val="center"/>
              <w:rPr>
                <w:sz w:val="28"/>
                <w:szCs w:val="28"/>
              </w:rPr>
            </w:pPr>
            <w:r w:rsidRPr="008A2C4D">
              <w:rPr>
                <w:sz w:val="28"/>
                <w:szCs w:val="28"/>
              </w:rPr>
              <w:t>47</w:t>
            </w:r>
          </w:p>
        </w:tc>
        <w:tc>
          <w:tcPr>
            <w:tcW w:w="1417" w:type="dxa"/>
            <w:tcBorders>
              <w:top w:val="nil"/>
              <w:left w:val="nil"/>
              <w:bottom w:val="single" w:sz="4" w:space="0" w:color="000000"/>
              <w:right w:val="single" w:sz="4" w:space="0" w:color="000000"/>
            </w:tcBorders>
            <w:shd w:val="clear" w:color="auto" w:fill="auto"/>
            <w:vAlign w:val="center"/>
          </w:tcPr>
          <w:p w14:paraId="5BE6C0EC" w14:textId="77777777" w:rsidR="00F07541" w:rsidRPr="008A2C4D" w:rsidRDefault="003E0CAF" w:rsidP="003E0CAF">
            <w:pPr>
              <w:jc w:val="center"/>
              <w:rPr>
                <w:sz w:val="28"/>
                <w:szCs w:val="28"/>
              </w:rPr>
            </w:pPr>
            <w:r w:rsidRPr="008A2C4D">
              <w:rPr>
                <w:sz w:val="28"/>
                <w:szCs w:val="28"/>
              </w:rPr>
              <w:t>48,3</w:t>
            </w:r>
            <w:r w:rsidR="00F07541" w:rsidRPr="008A2C4D">
              <w:rPr>
                <w:sz w:val="28"/>
                <w:szCs w:val="28"/>
              </w:rPr>
              <w:t>0</w:t>
            </w:r>
          </w:p>
        </w:tc>
      </w:tr>
      <w:tr w:rsidR="00F07541" w:rsidRPr="008A2C4D" w14:paraId="32DBFA5E" w14:textId="77777777" w:rsidTr="00F07541">
        <w:trPr>
          <w:trHeight w:val="792"/>
        </w:trPr>
        <w:tc>
          <w:tcPr>
            <w:tcW w:w="704" w:type="dxa"/>
            <w:vMerge/>
            <w:tcBorders>
              <w:left w:val="single" w:sz="4" w:space="0" w:color="000000"/>
              <w:bottom w:val="single" w:sz="4" w:space="0" w:color="auto"/>
              <w:right w:val="single" w:sz="4" w:space="0" w:color="000000"/>
            </w:tcBorders>
            <w:shd w:val="clear" w:color="auto" w:fill="auto"/>
            <w:vAlign w:val="center"/>
          </w:tcPr>
          <w:p w14:paraId="6AA8F272" w14:textId="77777777" w:rsidR="00F07541" w:rsidRPr="008A2C4D" w:rsidRDefault="00F07541" w:rsidP="009D2154">
            <w:pPr>
              <w:widowControl w:val="0"/>
              <w:pBdr>
                <w:top w:val="nil"/>
                <w:left w:val="nil"/>
                <w:bottom w:val="nil"/>
                <w:right w:val="nil"/>
                <w:between w:val="nil"/>
              </w:pBdr>
              <w:rPr>
                <w:sz w:val="28"/>
                <w:szCs w:val="28"/>
              </w:rPr>
            </w:pPr>
          </w:p>
        </w:tc>
        <w:tc>
          <w:tcPr>
            <w:tcW w:w="2268" w:type="dxa"/>
            <w:vMerge/>
            <w:tcBorders>
              <w:left w:val="single" w:sz="4" w:space="0" w:color="000000"/>
              <w:bottom w:val="single" w:sz="4" w:space="0" w:color="auto"/>
              <w:right w:val="single" w:sz="4" w:space="0" w:color="000000"/>
            </w:tcBorders>
            <w:shd w:val="clear" w:color="auto" w:fill="auto"/>
            <w:vAlign w:val="center"/>
          </w:tcPr>
          <w:p w14:paraId="6E6A01DD" w14:textId="77777777" w:rsidR="00F07541" w:rsidRPr="008A2C4D" w:rsidRDefault="00F07541" w:rsidP="009D2154">
            <w:pPr>
              <w:widowControl w:val="0"/>
              <w:pBdr>
                <w:top w:val="nil"/>
                <w:left w:val="nil"/>
                <w:bottom w:val="nil"/>
                <w:right w:val="nil"/>
                <w:between w:val="nil"/>
              </w:pBdr>
              <w:rPr>
                <w:sz w:val="28"/>
                <w:szCs w:val="28"/>
              </w:rPr>
            </w:pPr>
          </w:p>
        </w:tc>
        <w:tc>
          <w:tcPr>
            <w:tcW w:w="2977" w:type="dxa"/>
            <w:tcBorders>
              <w:top w:val="nil"/>
              <w:left w:val="nil"/>
              <w:bottom w:val="single" w:sz="4" w:space="0" w:color="auto"/>
              <w:right w:val="single" w:sz="4" w:space="0" w:color="000000"/>
            </w:tcBorders>
            <w:shd w:val="clear" w:color="auto" w:fill="auto"/>
            <w:vAlign w:val="center"/>
          </w:tcPr>
          <w:p w14:paraId="73D65E30" w14:textId="77777777" w:rsidR="00F07541" w:rsidRPr="008A2C4D" w:rsidRDefault="00F07541" w:rsidP="009D2154">
            <w:pPr>
              <w:rPr>
                <w:sz w:val="28"/>
                <w:szCs w:val="28"/>
              </w:rPr>
            </w:pPr>
            <w:r w:rsidRPr="008A2C4D">
              <w:rPr>
                <w:sz w:val="28"/>
                <w:szCs w:val="28"/>
              </w:rPr>
              <w:t xml:space="preserve">Доля ликвидированных несанкционированных свалок отходов к общему числу выявленных несанкционированных свалок на землях общего пользования на территории Пермского </w:t>
            </w:r>
            <w:r w:rsidR="003E0CAF" w:rsidRPr="008A2C4D">
              <w:rPr>
                <w:sz w:val="28"/>
                <w:szCs w:val="28"/>
              </w:rPr>
              <w:t xml:space="preserve">муниципального </w:t>
            </w:r>
            <w:r w:rsidRPr="008A2C4D">
              <w:rPr>
                <w:sz w:val="28"/>
                <w:szCs w:val="28"/>
              </w:rPr>
              <w:t>района</w:t>
            </w:r>
          </w:p>
        </w:tc>
        <w:tc>
          <w:tcPr>
            <w:tcW w:w="1276" w:type="dxa"/>
            <w:tcBorders>
              <w:top w:val="nil"/>
              <w:left w:val="nil"/>
              <w:bottom w:val="single" w:sz="4" w:space="0" w:color="000000"/>
              <w:right w:val="single" w:sz="4" w:space="0" w:color="000000"/>
            </w:tcBorders>
            <w:shd w:val="clear" w:color="auto" w:fill="auto"/>
            <w:vAlign w:val="center"/>
          </w:tcPr>
          <w:p w14:paraId="01E84EA7" w14:textId="77777777" w:rsidR="00F07541" w:rsidRPr="008A2C4D" w:rsidRDefault="00F07541" w:rsidP="009D2154">
            <w:pPr>
              <w:jc w:val="center"/>
              <w:rPr>
                <w:sz w:val="28"/>
                <w:szCs w:val="28"/>
              </w:rPr>
            </w:pPr>
            <w:r w:rsidRPr="008A2C4D">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14:paraId="481E0FD8" w14:textId="77777777" w:rsidR="00F07541" w:rsidRPr="008A2C4D" w:rsidRDefault="00F07541" w:rsidP="009D2154">
            <w:pPr>
              <w:jc w:val="center"/>
              <w:rPr>
                <w:sz w:val="28"/>
                <w:szCs w:val="28"/>
              </w:rPr>
            </w:pPr>
            <w:r w:rsidRPr="008A2C4D">
              <w:rPr>
                <w:sz w:val="28"/>
                <w:szCs w:val="28"/>
              </w:rPr>
              <w:t>1</w:t>
            </w:r>
            <w:r w:rsidR="003E0CAF" w:rsidRPr="008A2C4D">
              <w:rPr>
                <w:sz w:val="28"/>
                <w:szCs w:val="28"/>
              </w:rPr>
              <w:t>4</w:t>
            </w:r>
          </w:p>
        </w:tc>
        <w:tc>
          <w:tcPr>
            <w:tcW w:w="1417" w:type="dxa"/>
            <w:tcBorders>
              <w:top w:val="nil"/>
              <w:left w:val="nil"/>
              <w:bottom w:val="single" w:sz="4" w:space="0" w:color="000000"/>
              <w:right w:val="single" w:sz="4" w:space="0" w:color="000000"/>
            </w:tcBorders>
            <w:shd w:val="clear" w:color="auto" w:fill="auto"/>
            <w:vAlign w:val="center"/>
          </w:tcPr>
          <w:p w14:paraId="4452ADA2" w14:textId="77777777" w:rsidR="00F07541" w:rsidRPr="008A2C4D" w:rsidRDefault="003E0CAF" w:rsidP="009D2154">
            <w:pPr>
              <w:jc w:val="center"/>
              <w:rPr>
                <w:sz w:val="28"/>
                <w:szCs w:val="28"/>
              </w:rPr>
            </w:pPr>
            <w:r w:rsidRPr="008A2C4D">
              <w:rPr>
                <w:sz w:val="28"/>
                <w:szCs w:val="28"/>
              </w:rPr>
              <w:t>24</w:t>
            </w:r>
          </w:p>
        </w:tc>
      </w:tr>
      <w:tr w:rsidR="00F07541" w:rsidRPr="008A2C4D" w14:paraId="3D165C3C" w14:textId="77777777" w:rsidTr="00E3509F">
        <w:trPr>
          <w:trHeight w:val="390"/>
        </w:trPr>
        <w:tc>
          <w:tcPr>
            <w:tcW w:w="704" w:type="dxa"/>
            <w:tcBorders>
              <w:top w:val="nil"/>
              <w:left w:val="single" w:sz="4" w:space="0" w:color="000000"/>
              <w:bottom w:val="single" w:sz="4" w:space="0" w:color="000000"/>
              <w:right w:val="single" w:sz="4" w:space="0" w:color="000000"/>
            </w:tcBorders>
            <w:shd w:val="clear" w:color="auto" w:fill="auto"/>
            <w:vAlign w:val="center"/>
          </w:tcPr>
          <w:p w14:paraId="3C20ABCF" w14:textId="77777777" w:rsidR="00F07541" w:rsidRPr="008A2C4D" w:rsidRDefault="00F07541" w:rsidP="009D2154">
            <w:pPr>
              <w:jc w:val="center"/>
              <w:rPr>
                <w:sz w:val="28"/>
                <w:szCs w:val="28"/>
              </w:rPr>
            </w:pPr>
            <w:r w:rsidRPr="008A2C4D">
              <w:rPr>
                <w:sz w:val="28"/>
                <w:szCs w:val="28"/>
              </w:rPr>
              <w:t>8</w:t>
            </w:r>
          </w:p>
        </w:tc>
        <w:tc>
          <w:tcPr>
            <w:tcW w:w="2268" w:type="dxa"/>
            <w:tcBorders>
              <w:top w:val="single" w:sz="4" w:space="0" w:color="auto"/>
              <w:left w:val="single" w:sz="4" w:space="0" w:color="000000"/>
              <w:bottom w:val="single" w:sz="4" w:space="0" w:color="000000"/>
              <w:right w:val="single" w:sz="4" w:space="0" w:color="000000"/>
            </w:tcBorders>
            <w:shd w:val="clear" w:color="auto" w:fill="auto"/>
            <w:vAlign w:val="center"/>
          </w:tcPr>
          <w:p w14:paraId="4C6BFEDD" w14:textId="289BB2B0" w:rsidR="00F07541" w:rsidRPr="008A2C4D" w:rsidRDefault="00FF4610" w:rsidP="009D2154">
            <w:pPr>
              <w:jc w:val="center"/>
              <w:rPr>
                <w:sz w:val="28"/>
                <w:szCs w:val="28"/>
              </w:rPr>
            </w:pPr>
            <w:r>
              <w:rPr>
                <w:sz w:val="28"/>
                <w:szCs w:val="28"/>
              </w:rPr>
              <w:t>Муниципальная</w:t>
            </w:r>
            <w:r w:rsidR="00F07541" w:rsidRPr="008A2C4D">
              <w:rPr>
                <w:sz w:val="28"/>
                <w:szCs w:val="28"/>
              </w:rPr>
              <w:t xml:space="preserve"> программа «Обеспечение безопасности населения и территории Пермского муниципального района на 2021–2030 годы»</w:t>
            </w:r>
          </w:p>
        </w:tc>
        <w:tc>
          <w:tcPr>
            <w:tcW w:w="2977" w:type="dxa"/>
            <w:tcBorders>
              <w:top w:val="nil"/>
              <w:left w:val="nil"/>
              <w:bottom w:val="single" w:sz="4" w:space="0" w:color="000000"/>
              <w:right w:val="single" w:sz="4" w:space="0" w:color="000000"/>
            </w:tcBorders>
            <w:shd w:val="clear" w:color="auto" w:fill="auto"/>
            <w:vAlign w:val="center"/>
          </w:tcPr>
          <w:p w14:paraId="661D35E1" w14:textId="77777777" w:rsidR="00F07541" w:rsidRPr="008A2C4D" w:rsidRDefault="00F07541" w:rsidP="009D2154">
            <w:pPr>
              <w:rPr>
                <w:sz w:val="28"/>
                <w:szCs w:val="28"/>
              </w:rPr>
            </w:pPr>
            <w:r w:rsidRPr="008A2C4D">
              <w:rPr>
                <w:sz w:val="28"/>
                <w:szCs w:val="28"/>
              </w:rPr>
              <w:t>Уровень преступности на 10000 населения</w:t>
            </w:r>
          </w:p>
        </w:tc>
        <w:tc>
          <w:tcPr>
            <w:tcW w:w="1276" w:type="dxa"/>
            <w:tcBorders>
              <w:top w:val="nil"/>
              <w:left w:val="nil"/>
              <w:bottom w:val="single" w:sz="4" w:space="0" w:color="000000"/>
              <w:right w:val="single" w:sz="4" w:space="0" w:color="000000"/>
            </w:tcBorders>
            <w:shd w:val="clear" w:color="auto" w:fill="auto"/>
            <w:vAlign w:val="center"/>
          </w:tcPr>
          <w:p w14:paraId="09A8F187" w14:textId="77777777" w:rsidR="00F07541" w:rsidRPr="008A2C4D" w:rsidRDefault="00F07541" w:rsidP="009D2154">
            <w:pPr>
              <w:jc w:val="center"/>
              <w:rPr>
                <w:sz w:val="28"/>
                <w:szCs w:val="28"/>
              </w:rPr>
            </w:pPr>
            <w:r w:rsidRPr="008A2C4D">
              <w:rPr>
                <w:sz w:val="28"/>
                <w:szCs w:val="28"/>
              </w:rPr>
              <w:t xml:space="preserve">ед. </w:t>
            </w:r>
          </w:p>
        </w:tc>
        <w:tc>
          <w:tcPr>
            <w:tcW w:w="1418" w:type="dxa"/>
            <w:tcBorders>
              <w:top w:val="nil"/>
              <w:left w:val="nil"/>
              <w:bottom w:val="single" w:sz="4" w:space="0" w:color="000000"/>
              <w:right w:val="single" w:sz="4" w:space="0" w:color="000000"/>
            </w:tcBorders>
            <w:shd w:val="clear" w:color="auto" w:fill="auto"/>
            <w:vAlign w:val="center"/>
          </w:tcPr>
          <w:p w14:paraId="31467407" w14:textId="77777777" w:rsidR="00F07541" w:rsidRPr="008A2C4D" w:rsidRDefault="00E3509F" w:rsidP="009D2154">
            <w:pPr>
              <w:jc w:val="center"/>
              <w:rPr>
                <w:sz w:val="28"/>
                <w:szCs w:val="28"/>
              </w:rPr>
            </w:pPr>
            <w:r w:rsidRPr="008A2C4D">
              <w:rPr>
                <w:sz w:val="28"/>
                <w:szCs w:val="28"/>
              </w:rPr>
              <w:t>188</w:t>
            </w:r>
            <w:r w:rsidR="00F07541" w:rsidRPr="008A2C4D">
              <w:rPr>
                <w:sz w:val="28"/>
                <w:szCs w:val="28"/>
              </w:rPr>
              <w:t>,</w:t>
            </w:r>
            <w:r w:rsidRPr="008A2C4D">
              <w:rPr>
                <w:sz w:val="28"/>
                <w:szCs w:val="28"/>
              </w:rPr>
              <w:t>6</w:t>
            </w:r>
          </w:p>
        </w:tc>
        <w:tc>
          <w:tcPr>
            <w:tcW w:w="1417" w:type="dxa"/>
            <w:tcBorders>
              <w:top w:val="nil"/>
              <w:left w:val="nil"/>
              <w:bottom w:val="single" w:sz="4" w:space="0" w:color="000000"/>
              <w:right w:val="single" w:sz="4" w:space="0" w:color="000000"/>
            </w:tcBorders>
            <w:shd w:val="clear" w:color="auto" w:fill="auto"/>
            <w:vAlign w:val="center"/>
          </w:tcPr>
          <w:p w14:paraId="76DDFBEB" w14:textId="77777777" w:rsidR="00F07541" w:rsidRPr="008A2C4D" w:rsidRDefault="00E3509F" w:rsidP="009D2154">
            <w:pPr>
              <w:jc w:val="center"/>
              <w:rPr>
                <w:sz w:val="28"/>
                <w:szCs w:val="28"/>
              </w:rPr>
            </w:pPr>
            <w:r w:rsidRPr="008A2C4D">
              <w:rPr>
                <w:sz w:val="28"/>
                <w:szCs w:val="28"/>
              </w:rPr>
              <w:t>14</w:t>
            </w:r>
            <w:r w:rsidR="00F07541" w:rsidRPr="008A2C4D">
              <w:rPr>
                <w:sz w:val="28"/>
                <w:szCs w:val="28"/>
              </w:rPr>
              <w:t>2,</w:t>
            </w:r>
            <w:r w:rsidRPr="008A2C4D">
              <w:rPr>
                <w:sz w:val="28"/>
                <w:szCs w:val="28"/>
              </w:rPr>
              <w:t>7</w:t>
            </w:r>
          </w:p>
        </w:tc>
      </w:tr>
      <w:tr w:rsidR="00F07541" w:rsidRPr="008A2C4D" w14:paraId="1F8F7D3C" w14:textId="77777777" w:rsidTr="009D2154">
        <w:trPr>
          <w:trHeight w:val="765"/>
        </w:trPr>
        <w:tc>
          <w:tcPr>
            <w:tcW w:w="704" w:type="dxa"/>
            <w:vMerge w:val="restart"/>
            <w:tcBorders>
              <w:top w:val="nil"/>
              <w:left w:val="single" w:sz="4" w:space="0" w:color="000000"/>
              <w:bottom w:val="single" w:sz="4" w:space="0" w:color="000000"/>
              <w:right w:val="single" w:sz="4" w:space="0" w:color="000000"/>
            </w:tcBorders>
            <w:shd w:val="clear" w:color="auto" w:fill="auto"/>
            <w:vAlign w:val="center"/>
          </w:tcPr>
          <w:p w14:paraId="1DDD3900" w14:textId="77777777" w:rsidR="00F07541" w:rsidRPr="008A2C4D" w:rsidRDefault="00F07541" w:rsidP="009D2154">
            <w:pPr>
              <w:jc w:val="center"/>
              <w:rPr>
                <w:sz w:val="28"/>
                <w:szCs w:val="28"/>
              </w:rPr>
            </w:pPr>
            <w:r w:rsidRPr="008A2C4D">
              <w:rPr>
                <w:sz w:val="28"/>
                <w:szCs w:val="28"/>
              </w:rPr>
              <w:t>9</w:t>
            </w:r>
          </w:p>
        </w:tc>
        <w:tc>
          <w:tcPr>
            <w:tcW w:w="2268" w:type="dxa"/>
            <w:vMerge w:val="restart"/>
            <w:tcBorders>
              <w:top w:val="nil"/>
              <w:left w:val="single" w:sz="4" w:space="0" w:color="000000"/>
              <w:bottom w:val="single" w:sz="4" w:space="0" w:color="000000"/>
              <w:right w:val="single" w:sz="4" w:space="0" w:color="000000"/>
            </w:tcBorders>
            <w:shd w:val="clear" w:color="auto" w:fill="auto"/>
            <w:vAlign w:val="center"/>
          </w:tcPr>
          <w:p w14:paraId="4AE06840" w14:textId="24A4CCD8" w:rsidR="00F07541" w:rsidRPr="008A2C4D" w:rsidRDefault="00FF4610" w:rsidP="009D2154">
            <w:pPr>
              <w:jc w:val="center"/>
              <w:rPr>
                <w:sz w:val="28"/>
                <w:szCs w:val="28"/>
              </w:rPr>
            </w:pPr>
            <w:r>
              <w:rPr>
                <w:sz w:val="28"/>
                <w:szCs w:val="28"/>
              </w:rPr>
              <w:t>Муниципальная</w:t>
            </w:r>
            <w:r w:rsidR="00F07541" w:rsidRPr="008A2C4D">
              <w:rPr>
                <w:sz w:val="28"/>
                <w:szCs w:val="28"/>
              </w:rPr>
              <w:t xml:space="preserve"> программа «Сельское хозяйство и комплексное развитие сельских территорий Пермского муниципального района на  2021–2030 годы»</w:t>
            </w:r>
          </w:p>
        </w:tc>
        <w:tc>
          <w:tcPr>
            <w:tcW w:w="2977" w:type="dxa"/>
            <w:tcBorders>
              <w:top w:val="nil"/>
              <w:left w:val="nil"/>
              <w:bottom w:val="single" w:sz="4" w:space="0" w:color="000000"/>
              <w:right w:val="single" w:sz="4" w:space="0" w:color="000000"/>
            </w:tcBorders>
            <w:shd w:val="clear" w:color="auto" w:fill="auto"/>
            <w:vAlign w:val="center"/>
          </w:tcPr>
          <w:p w14:paraId="1E0C4262" w14:textId="77777777" w:rsidR="00F07541" w:rsidRPr="008A2C4D" w:rsidRDefault="00F07541" w:rsidP="009D2154">
            <w:pPr>
              <w:rPr>
                <w:sz w:val="28"/>
                <w:szCs w:val="28"/>
              </w:rPr>
            </w:pPr>
            <w:r w:rsidRPr="008A2C4D">
              <w:rPr>
                <w:sz w:val="28"/>
                <w:szCs w:val="28"/>
              </w:rPr>
              <w:t>Индекс физического объема сельскохозяйственной продукции в хозяйствах всех категорий</w:t>
            </w:r>
          </w:p>
        </w:tc>
        <w:tc>
          <w:tcPr>
            <w:tcW w:w="1276" w:type="dxa"/>
            <w:tcBorders>
              <w:top w:val="nil"/>
              <w:left w:val="nil"/>
              <w:bottom w:val="single" w:sz="4" w:space="0" w:color="000000"/>
              <w:right w:val="single" w:sz="4" w:space="0" w:color="000000"/>
            </w:tcBorders>
            <w:shd w:val="clear" w:color="auto" w:fill="auto"/>
            <w:vAlign w:val="center"/>
          </w:tcPr>
          <w:p w14:paraId="575B68FD" w14:textId="77777777" w:rsidR="00F07541" w:rsidRPr="008A2C4D" w:rsidRDefault="00F07541" w:rsidP="009D2154">
            <w:pPr>
              <w:jc w:val="center"/>
              <w:rPr>
                <w:sz w:val="28"/>
                <w:szCs w:val="28"/>
              </w:rPr>
            </w:pPr>
            <w:r w:rsidRPr="008A2C4D">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14:paraId="68D7A55F" w14:textId="77777777" w:rsidR="00F07541" w:rsidRPr="008A2C4D" w:rsidRDefault="00F07541" w:rsidP="009D2154">
            <w:pPr>
              <w:jc w:val="center"/>
              <w:rPr>
                <w:color w:val="000000"/>
                <w:sz w:val="28"/>
                <w:szCs w:val="28"/>
              </w:rPr>
            </w:pPr>
            <w:r w:rsidRPr="008A2C4D">
              <w:rPr>
                <w:color w:val="000000"/>
                <w:sz w:val="28"/>
                <w:szCs w:val="28"/>
              </w:rPr>
              <w:t>101,1</w:t>
            </w:r>
          </w:p>
        </w:tc>
        <w:tc>
          <w:tcPr>
            <w:tcW w:w="1417" w:type="dxa"/>
            <w:tcBorders>
              <w:top w:val="nil"/>
              <w:left w:val="nil"/>
              <w:bottom w:val="single" w:sz="4" w:space="0" w:color="000000"/>
              <w:right w:val="single" w:sz="4" w:space="0" w:color="000000"/>
            </w:tcBorders>
            <w:shd w:val="clear" w:color="auto" w:fill="auto"/>
            <w:vAlign w:val="center"/>
          </w:tcPr>
          <w:p w14:paraId="33F02A32" w14:textId="77777777" w:rsidR="00F07541" w:rsidRPr="008A2C4D" w:rsidRDefault="006D177A" w:rsidP="009D2154">
            <w:pPr>
              <w:jc w:val="center"/>
              <w:rPr>
                <w:color w:val="000000"/>
                <w:sz w:val="28"/>
                <w:szCs w:val="28"/>
              </w:rPr>
            </w:pPr>
            <w:r w:rsidRPr="008A2C4D">
              <w:rPr>
                <w:color w:val="000000"/>
                <w:sz w:val="28"/>
                <w:szCs w:val="28"/>
              </w:rPr>
              <w:t>102</w:t>
            </w:r>
            <w:r w:rsidR="00F07541" w:rsidRPr="008A2C4D">
              <w:rPr>
                <w:color w:val="000000"/>
                <w:sz w:val="28"/>
                <w:szCs w:val="28"/>
              </w:rPr>
              <w:t>,1</w:t>
            </w:r>
          </w:p>
        </w:tc>
      </w:tr>
      <w:tr w:rsidR="00F07541" w:rsidRPr="008A2C4D" w14:paraId="533ABC04" w14:textId="77777777" w:rsidTr="00F07541">
        <w:trPr>
          <w:trHeight w:val="810"/>
        </w:trPr>
        <w:tc>
          <w:tcPr>
            <w:tcW w:w="704" w:type="dxa"/>
            <w:vMerge/>
            <w:tcBorders>
              <w:top w:val="nil"/>
              <w:left w:val="single" w:sz="4" w:space="0" w:color="000000"/>
              <w:bottom w:val="single" w:sz="4" w:space="0" w:color="000000"/>
              <w:right w:val="single" w:sz="4" w:space="0" w:color="000000"/>
            </w:tcBorders>
            <w:shd w:val="clear" w:color="auto" w:fill="auto"/>
            <w:vAlign w:val="center"/>
          </w:tcPr>
          <w:p w14:paraId="5EC41BB2" w14:textId="77777777" w:rsidR="00F07541" w:rsidRPr="008A2C4D" w:rsidRDefault="00F07541" w:rsidP="009D2154">
            <w:pPr>
              <w:widowControl w:val="0"/>
              <w:pBdr>
                <w:top w:val="nil"/>
                <w:left w:val="nil"/>
                <w:bottom w:val="nil"/>
                <w:right w:val="nil"/>
                <w:between w:val="nil"/>
              </w:pBdr>
              <w:rPr>
                <w:color w:val="000000"/>
                <w:sz w:val="28"/>
                <w:szCs w:val="28"/>
              </w:rPr>
            </w:pPr>
          </w:p>
        </w:tc>
        <w:tc>
          <w:tcPr>
            <w:tcW w:w="2268" w:type="dxa"/>
            <w:vMerge/>
            <w:tcBorders>
              <w:top w:val="nil"/>
              <w:left w:val="single" w:sz="4" w:space="0" w:color="000000"/>
              <w:bottom w:val="single" w:sz="4" w:space="0" w:color="000000"/>
              <w:right w:val="single" w:sz="4" w:space="0" w:color="000000"/>
            </w:tcBorders>
            <w:shd w:val="clear" w:color="auto" w:fill="auto"/>
            <w:vAlign w:val="center"/>
          </w:tcPr>
          <w:p w14:paraId="24675EA5" w14:textId="77777777" w:rsidR="00F07541" w:rsidRPr="008A2C4D" w:rsidRDefault="00F07541" w:rsidP="009D2154">
            <w:pPr>
              <w:widowControl w:val="0"/>
              <w:pBdr>
                <w:top w:val="nil"/>
                <w:left w:val="nil"/>
                <w:bottom w:val="nil"/>
                <w:right w:val="nil"/>
                <w:between w:val="nil"/>
              </w:pBdr>
              <w:rPr>
                <w:color w:val="000000"/>
                <w:sz w:val="28"/>
                <w:szCs w:val="28"/>
              </w:rPr>
            </w:pPr>
          </w:p>
        </w:tc>
        <w:tc>
          <w:tcPr>
            <w:tcW w:w="2977" w:type="dxa"/>
            <w:tcBorders>
              <w:top w:val="nil"/>
              <w:left w:val="nil"/>
              <w:bottom w:val="single" w:sz="4" w:space="0" w:color="000000"/>
              <w:right w:val="single" w:sz="4" w:space="0" w:color="000000"/>
            </w:tcBorders>
            <w:shd w:val="clear" w:color="auto" w:fill="auto"/>
            <w:vAlign w:val="center"/>
          </w:tcPr>
          <w:p w14:paraId="2CA6B7C2" w14:textId="77777777" w:rsidR="00F07541" w:rsidRPr="008A2C4D" w:rsidRDefault="00F07541" w:rsidP="009D2154">
            <w:pPr>
              <w:rPr>
                <w:sz w:val="28"/>
                <w:szCs w:val="28"/>
              </w:rPr>
            </w:pPr>
            <w:r w:rsidRPr="008A2C4D">
              <w:rPr>
                <w:sz w:val="28"/>
                <w:szCs w:val="28"/>
              </w:rPr>
              <w:t>Посевные площади сельскохозяйственных культур в хозяйствах всех категорий</w:t>
            </w:r>
          </w:p>
        </w:tc>
        <w:tc>
          <w:tcPr>
            <w:tcW w:w="1276" w:type="dxa"/>
            <w:tcBorders>
              <w:top w:val="nil"/>
              <w:left w:val="nil"/>
              <w:bottom w:val="single" w:sz="4" w:space="0" w:color="000000"/>
              <w:right w:val="single" w:sz="4" w:space="0" w:color="000000"/>
            </w:tcBorders>
            <w:shd w:val="clear" w:color="auto" w:fill="auto"/>
            <w:vAlign w:val="center"/>
          </w:tcPr>
          <w:p w14:paraId="12E462D3" w14:textId="77777777" w:rsidR="00F07541" w:rsidRPr="008A2C4D" w:rsidRDefault="00F07541" w:rsidP="009D2154">
            <w:pPr>
              <w:jc w:val="center"/>
              <w:rPr>
                <w:sz w:val="28"/>
                <w:szCs w:val="28"/>
              </w:rPr>
            </w:pPr>
            <w:r w:rsidRPr="008A2C4D">
              <w:rPr>
                <w:sz w:val="28"/>
                <w:szCs w:val="28"/>
              </w:rPr>
              <w:t>га</w:t>
            </w:r>
          </w:p>
        </w:tc>
        <w:tc>
          <w:tcPr>
            <w:tcW w:w="1418" w:type="dxa"/>
            <w:tcBorders>
              <w:top w:val="nil"/>
              <w:left w:val="nil"/>
              <w:bottom w:val="single" w:sz="4" w:space="0" w:color="000000"/>
              <w:right w:val="single" w:sz="4" w:space="0" w:color="000000"/>
            </w:tcBorders>
            <w:shd w:val="clear" w:color="auto" w:fill="auto"/>
            <w:vAlign w:val="center"/>
          </w:tcPr>
          <w:p w14:paraId="5EAFE7DB" w14:textId="77777777" w:rsidR="00F07541" w:rsidRPr="008A2C4D" w:rsidRDefault="000950E5" w:rsidP="000950E5">
            <w:pPr>
              <w:jc w:val="center"/>
              <w:rPr>
                <w:sz w:val="28"/>
                <w:szCs w:val="28"/>
              </w:rPr>
            </w:pPr>
            <w:r w:rsidRPr="008A2C4D">
              <w:rPr>
                <w:sz w:val="28"/>
                <w:szCs w:val="28"/>
                <w:lang w:val="en-US"/>
              </w:rPr>
              <w:t>30209</w:t>
            </w:r>
            <w:r w:rsidRPr="008A2C4D">
              <w:rPr>
                <w:sz w:val="28"/>
                <w:szCs w:val="28"/>
              </w:rPr>
              <w:tab/>
            </w:r>
          </w:p>
        </w:tc>
        <w:tc>
          <w:tcPr>
            <w:tcW w:w="1417" w:type="dxa"/>
            <w:tcBorders>
              <w:top w:val="nil"/>
              <w:left w:val="nil"/>
              <w:bottom w:val="single" w:sz="4" w:space="0" w:color="000000"/>
              <w:right w:val="single" w:sz="4" w:space="0" w:color="000000"/>
            </w:tcBorders>
            <w:shd w:val="clear" w:color="auto" w:fill="auto"/>
            <w:vAlign w:val="center"/>
          </w:tcPr>
          <w:p w14:paraId="1D5EA709" w14:textId="77777777" w:rsidR="00F07541" w:rsidRPr="008A2C4D" w:rsidRDefault="000174A9" w:rsidP="000174A9">
            <w:pPr>
              <w:jc w:val="center"/>
              <w:rPr>
                <w:sz w:val="28"/>
                <w:szCs w:val="28"/>
              </w:rPr>
            </w:pPr>
            <w:r w:rsidRPr="008A2C4D">
              <w:rPr>
                <w:sz w:val="28"/>
                <w:szCs w:val="28"/>
              </w:rPr>
              <w:t>33</w:t>
            </w:r>
            <w:r w:rsidR="000950E5" w:rsidRPr="008A2C4D">
              <w:rPr>
                <w:sz w:val="28"/>
                <w:szCs w:val="28"/>
              </w:rPr>
              <w:t xml:space="preserve"> </w:t>
            </w:r>
            <w:r w:rsidRPr="008A2C4D">
              <w:rPr>
                <w:sz w:val="28"/>
                <w:szCs w:val="28"/>
              </w:rPr>
              <w:t>133</w:t>
            </w:r>
            <w:r w:rsidR="000950E5" w:rsidRPr="008A2C4D">
              <w:rPr>
                <w:sz w:val="28"/>
                <w:szCs w:val="28"/>
              </w:rPr>
              <w:t>,9</w:t>
            </w:r>
          </w:p>
        </w:tc>
      </w:tr>
      <w:tr w:rsidR="00F07541" w:rsidRPr="008A2C4D" w14:paraId="7975918F" w14:textId="77777777" w:rsidTr="00F07541">
        <w:trPr>
          <w:trHeight w:val="615"/>
        </w:trPr>
        <w:tc>
          <w:tcPr>
            <w:tcW w:w="704" w:type="dxa"/>
            <w:vMerge w:val="restart"/>
            <w:tcBorders>
              <w:top w:val="single" w:sz="4" w:space="0" w:color="000000"/>
              <w:left w:val="single" w:sz="4" w:space="0" w:color="000000"/>
              <w:right w:val="single" w:sz="4" w:space="0" w:color="000000"/>
            </w:tcBorders>
            <w:shd w:val="clear" w:color="auto" w:fill="auto"/>
            <w:vAlign w:val="center"/>
          </w:tcPr>
          <w:p w14:paraId="0F4BC4B1" w14:textId="77777777" w:rsidR="00F07541" w:rsidRPr="008A2C4D" w:rsidRDefault="00F07541" w:rsidP="009D2154">
            <w:pPr>
              <w:jc w:val="center"/>
              <w:rPr>
                <w:sz w:val="28"/>
                <w:szCs w:val="28"/>
              </w:rPr>
            </w:pPr>
            <w:r w:rsidRPr="008A2C4D">
              <w:rPr>
                <w:sz w:val="28"/>
                <w:szCs w:val="28"/>
              </w:rPr>
              <w:t>10</w:t>
            </w:r>
          </w:p>
        </w:tc>
        <w:tc>
          <w:tcPr>
            <w:tcW w:w="2268" w:type="dxa"/>
            <w:vMerge w:val="restart"/>
            <w:tcBorders>
              <w:top w:val="single" w:sz="4" w:space="0" w:color="000000"/>
              <w:left w:val="single" w:sz="4" w:space="0" w:color="000000"/>
              <w:right w:val="single" w:sz="4" w:space="0" w:color="000000"/>
            </w:tcBorders>
            <w:shd w:val="clear" w:color="auto" w:fill="auto"/>
            <w:vAlign w:val="center"/>
          </w:tcPr>
          <w:p w14:paraId="68C5689B" w14:textId="77777777" w:rsidR="00F07541" w:rsidRPr="008A2C4D" w:rsidRDefault="00F07541" w:rsidP="009D2154">
            <w:pPr>
              <w:jc w:val="center"/>
              <w:rPr>
                <w:color w:val="000000"/>
                <w:sz w:val="28"/>
                <w:szCs w:val="28"/>
              </w:rPr>
            </w:pPr>
            <w:r w:rsidRPr="008A2C4D">
              <w:rPr>
                <w:color w:val="000000"/>
                <w:sz w:val="28"/>
                <w:szCs w:val="28"/>
              </w:rPr>
              <w:t>Муниципальная программа «Управление земельными ресурсами и имуществом Пермского муниципального района на 2021</w:t>
            </w:r>
            <w:r w:rsidRPr="008A2C4D">
              <w:rPr>
                <w:sz w:val="28"/>
                <w:szCs w:val="28"/>
              </w:rPr>
              <w:t>–</w:t>
            </w:r>
            <w:r w:rsidRPr="008A2C4D">
              <w:rPr>
                <w:color w:val="000000"/>
                <w:sz w:val="28"/>
                <w:szCs w:val="28"/>
              </w:rPr>
              <w:t>2030 годы»</w:t>
            </w:r>
          </w:p>
        </w:tc>
        <w:tc>
          <w:tcPr>
            <w:tcW w:w="2977" w:type="dxa"/>
            <w:tcBorders>
              <w:top w:val="single" w:sz="4" w:space="0" w:color="000000"/>
              <w:left w:val="nil"/>
              <w:bottom w:val="single" w:sz="4" w:space="0" w:color="000000"/>
              <w:right w:val="single" w:sz="4" w:space="0" w:color="000000"/>
            </w:tcBorders>
            <w:shd w:val="clear" w:color="auto" w:fill="auto"/>
            <w:vAlign w:val="center"/>
          </w:tcPr>
          <w:p w14:paraId="784AE5E3" w14:textId="77777777" w:rsidR="00F07541" w:rsidRPr="008A2C4D" w:rsidRDefault="00F07541" w:rsidP="009D2154">
            <w:pPr>
              <w:rPr>
                <w:color w:val="000000"/>
                <w:sz w:val="28"/>
                <w:szCs w:val="28"/>
              </w:rPr>
            </w:pPr>
            <w:r w:rsidRPr="008A2C4D">
              <w:rPr>
                <w:color w:val="000000"/>
                <w:sz w:val="28"/>
                <w:szCs w:val="28"/>
              </w:rPr>
              <w:t>Выполнение плановых показателей по доходам от использования имущества и земельных участков</w:t>
            </w:r>
          </w:p>
        </w:tc>
        <w:tc>
          <w:tcPr>
            <w:tcW w:w="1276" w:type="dxa"/>
            <w:tcBorders>
              <w:top w:val="nil"/>
              <w:left w:val="nil"/>
              <w:bottom w:val="single" w:sz="4" w:space="0" w:color="000000"/>
              <w:right w:val="single" w:sz="4" w:space="0" w:color="000000"/>
            </w:tcBorders>
            <w:shd w:val="clear" w:color="auto" w:fill="auto"/>
            <w:vAlign w:val="center"/>
          </w:tcPr>
          <w:p w14:paraId="6C621EA9" w14:textId="77777777" w:rsidR="00F07541" w:rsidRPr="008A2C4D" w:rsidRDefault="00F07541" w:rsidP="009D2154">
            <w:pPr>
              <w:jc w:val="center"/>
              <w:rPr>
                <w:color w:val="000000"/>
                <w:sz w:val="28"/>
                <w:szCs w:val="28"/>
              </w:rPr>
            </w:pPr>
            <w:r w:rsidRPr="008A2C4D">
              <w:rPr>
                <w:color w:val="000000"/>
                <w:sz w:val="28"/>
                <w:szCs w:val="28"/>
              </w:rPr>
              <w:t>%</w:t>
            </w:r>
          </w:p>
        </w:tc>
        <w:tc>
          <w:tcPr>
            <w:tcW w:w="1418" w:type="dxa"/>
            <w:tcBorders>
              <w:top w:val="nil"/>
              <w:left w:val="nil"/>
              <w:bottom w:val="single" w:sz="4" w:space="0" w:color="000000"/>
              <w:right w:val="single" w:sz="4" w:space="0" w:color="000000"/>
            </w:tcBorders>
            <w:shd w:val="clear" w:color="auto" w:fill="auto"/>
            <w:vAlign w:val="center"/>
          </w:tcPr>
          <w:p w14:paraId="0B3F3A80" w14:textId="77777777" w:rsidR="00F07541" w:rsidRPr="008A2C4D" w:rsidRDefault="00F07541" w:rsidP="009D2154">
            <w:pPr>
              <w:jc w:val="center"/>
              <w:rPr>
                <w:color w:val="000000"/>
                <w:sz w:val="28"/>
                <w:szCs w:val="28"/>
              </w:rPr>
            </w:pPr>
            <w:r w:rsidRPr="008A2C4D">
              <w:rPr>
                <w:color w:val="000000"/>
                <w:sz w:val="28"/>
                <w:szCs w:val="28"/>
              </w:rPr>
              <w:t>100</w:t>
            </w:r>
          </w:p>
        </w:tc>
        <w:tc>
          <w:tcPr>
            <w:tcW w:w="1417" w:type="dxa"/>
            <w:tcBorders>
              <w:top w:val="nil"/>
              <w:left w:val="nil"/>
              <w:bottom w:val="single" w:sz="4" w:space="0" w:color="000000"/>
              <w:right w:val="single" w:sz="4" w:space="0" w:color="000000"/>
            </w:tcBorders>
            <w:shd w:val="clear" w:color="auto" w:fill="auto"/>
            <w:vAlign w:val="center"/>
          </w:tcPr>
          <w:p w14:paraId="13B3F2C8" w14:textId="77777777" w:rsidR="00F07541" w:rsidRPr="008A2C4D" w:rsidRDefault="00F07541" w:rsidP="009D2154">
            <w:pPr>
              <w:jc w:val="center"/>
              <w:rPr>
                <w:color w:val="000000"/>
                <w:sz w:val="28"/>
                <w:szCs w:val="28"/>
                <w:lang w:val="en-US"/>
              </w:rPr>
            </w:pPr>
            <w:r w:rsidRPr="008A2C4D">
              <w:rPr>
                <w:color w:val="000000"/>
                <w:sz w:val="28"/>
                <w:szCs w:val="28"/>
              </w:rPr>
              <w:t>10</w:t>
            </w:r>
            <w:r w:rsidR="00272170" w:rsidRPr="008A2C4D">
              <w:rPr>
                <w:color w:val="000000"/>
                <w:sz w:val="28"/>
                <w:szCs w:val="28"/>
              </w:rPr>
              <w:t>8,</w:t>
            </w:r>
            <w:r w:rsidR="00272170" w:rsidRPr="008A2C4D">
              <w:rPr>
                <w:color w:val="000000"/>
                <w:sz w:val="28"/>
                <w:szCs w:val="28"/>
                <w:lang w:val="en-US"/>
              </w:rPr>
              <w:t>50</w:t>
            </w:r>
          </w:p>
        </w:tc>
      </w:tr>
      <w:tr w:rsidR="00F07541" w:rsidRPr="008A2C4D" w14:paraId="0299CA8A" w14:textId="77777777" w:rsidTr="009D2154">
        <w:trPr>
          <w:trHeight w:val="570"/>
        </w:trPr>
        <w:tc>
          <w:tcPr>
            <w:tcW w:w="704" w:type="dxa"/>
            <w:vMerge/>
            <w:tcBorders>
              <w:top w:val="nil"/>
              <w:left w:val="single" w:sz="4" w:space="0" w:color="000000"/>
              <w:right w:val="single" w:sz="4" w:space="0" w:color="000000"/>
            </w:tcBorders>
            <w:shd w:val="clear" w:color="auto" w:fill="auto"/>
            <w:vAlign w:val="center"/>
          </w:tcPr>
          <w:p w14:paraId="2E5E0FEA" w14:textId="77777777" w:rsidR="00F07541" w:rsidRPr="008A2C4D" w:rsidRDefault="00F07541" w:rsidP="009D2154">
            <w:pPr>
              <w:widowControl w:val="0"/>
              <w:pBdr>
                <w:top w:val="nil"/>
                <w:left w:val="nil"/>
                <w:bottom w:val="nil"/>
                <w:right w:val="nil"/>
                <w:between w:val="nil"/>
              </w:pBdr>
              <w:rPr>
                <w:color w:val="000000"/>
                <w:sz w:val="28"/>
                <w:szCs w:val="28"/>
              </w:rPr>
            </w:pPr>
          </w:p>
        </w:tc>
        <w:tc>
          <w:tcPr>
            <w:tcW w:w="2268" w:type="dxa"/>
            <w:vMerge/>
            <w:tcBorders>
              <w:top w:val="nil"/>
              <w:left w:val="single" w:sz="4" w:space="0" w:color="000000"/>
              <w:right w:val="single" w:sz="4" w:space="0" w:color="000000"/>
            </w:tcBorders>
            <w:shd w:val="clear" w:color="auto" w:fill="auto"/>
            <w:vAlign w:val="center"/>
          </w:tcPr>
          <w:p w14:paraId="69954C50" w14:textId="77777777" w:rsidR="00F07541" w:rsidRPr="008A2C4D" w:rsidRDefault="00F07541" w:rsidP="009D2154">
            <w:pPr>
              <w:widowControl w:val="0"/>
              <w:pBdr>
                <w:top w:val="nil"/>
                <w:left w:val="nil"/>
                <w:bottom w:val="nil"/>
                <w:right w:val="nil"/>
                <w:between w:val="nil"/>
              </w:pBdr>
              <w:rPr>
                <w:color w:val="000000"/>
                <w:sz w:val="28"/>
                <w:szCs w:val="28"/>
              </w:rPr>
            </w:pPr>
          </w:p>
        </w:tc>
        <w:tc>
          <w:tcPr>
            <w:tcW w:w="2977" w:type="dxa"/>
            <w:tcBorders>
              <w:top w:val="nil"/>
              <w:left w:val="nil"/>
              <w:bottom w:val="single" w:sz="4" w:space="0" w:color="000000"/>
              <w:right w:val="single" w:sz="4" w:space="0" w:color="000000"/>
            </w:tcBorders>
            <w:shd w:val="clear" w:color="auto" w:fill="auto"/>
            <w:vAlign w:val="center"/>
          </w:tcPr>
          <w:p w14:paraId="1F9D7DC5" w14:textId="77777777" w:rsidR="00F07541" w:rsidRPr="008A2C4D" w:rsidRDefault="00F07541" w:rsidP="009D2154">
            <w:pPr>
              <w:rPr>
                <w:color w:val="000000"/>
                <w:sz w:val="28"/>
                <w:szCs w:val="28"/>
              </w:rPr>
            </w:pPr>
            <w:r w:rsidRPr="008A2C4D">
              <w:rPr>
                <w:color w:val="000000"/>
                <w:sz w:val="28"/>
                <w:szCs w:val="28"/>
              </w:rPr>
              <w:t>Обеспечение земельными участками многодетных семей на территории Пермского муниципального района</w:t>
            </w:r>
          </w:p>
        </w:tc>
        <w:tc>
          <w:tcPr>
            <w:tcW w:w="1276" w:type="dxa"/>
            <w:tcBorders>
              <w:top w:val="nil"/>
              <w:left w:val="nil"/>
              <w:bottom w:val="single" w:sz="4" w:space="0" w:color="000000"/>
              <w:right w:val="single" w:sz="4" w:space="0" w:color="000000"/>
            </w:tcBorders>
            <w:shd w:val="clear" w:color="auto" w:fill="auto"/>
            <w:vAlign w:val="center"/>
          </w:tcPr>
          <w:p w14:paraId="77EEA6D6" w14:textId="77777777" w:rsidR="00F07541" w:rsidRPr="008A2C4D" w:rsidRDefault="00F07541" w:rsidP="009D2154">
            <w:pPr>
              <w:jc w:val="center"/>
              <w:rPr>
                <w:color w:val="000000"/>
                <w:sz w:val="28"/>
                <w:szCs w:val="28"/>
              </w:rPr>
            </w:pPr>
            <w:r w:rsidRPr="008A2C4D">
              <w:rPr>
                <w:color w:val="000000"/>
                <w:sz w:val="28"/>
                <w:szCs w:val="28"/>
              </w:rPr>
              <w:t>ед.</w:t>
            </w:r>
          </w:p>
        </w:tc>
        <w:tc>
          <w:tcPr>
            <w:tcW w:w="1418" w:type="dxa"/>
            <w:tcBorders>
              <w:top w:val="nil"/>
              <w:left w:val="nil"/>
              <w:bottom w:val="single" w:sz="4" w:space="0" w:color="000000"/>
              <w:right w:val="single" w:sz="4" w:space="0" w:color="000000"/>
            </w:tcBorders>
            <w:shd w:val="clear" w:color="auto" w:fill="auto"/>
            <w:vAlign w:val="center"/>
          </w:tcPr>
          <w:p w14:paraId="19834965" w14:textId="77777777" w:rsidR="00F07541" w:rsidRPr="008A2C4D" w:rsidRDefault="00F07541" w:rsidP="009D2154">
            <w:pPr>
              <w:jc w:val="center"/>
              <w:rPr>
                <w:color w:val="000000"/>
                <w:sz w:val="28"/>
                <w:szCs w:val="28"/>
              </w:rPr>
            </w:pPr>
            <w:r w:rsidRPr="008A2C4D">
              <w:rPr>
                <w:color w:val="000000"/>
                <w:sz w:val="28"/>
                <w:szCs w:val="28"/>
              </w:rPr>
              <w:t>100</w:t>
            </w:r>
          </w:p>
        </w:tc>
        <w:tc>
          <w:tcPr>
            <w:tcW w:w="1417" w:type="dxa"/>
            <w:tcBorders>
              <w:top w:val="nil"/>
              <w:left w:val="nil"/>
              <w:bottom w:val="single" w:sz="4" w:space="0" w:color="000000"/>
              <w:right w:val="single" w:sz="4" w:space="0" w:color="000000"/>
            </w:tcBorders>
            <w:shd w:val="clear" w:color="auto" w:fill="auto"/>
            <w:vAlign w:val="center"/>
          </w:tcPr>
          <w:p w14:paraId="5CA35FA9" w14:textId="77777777" w:rsidR="00F07541" w:rsidRPr="008A2C4D" w:rsidRDefault="006D2197" w:rsidP="009D2154">
            <w:pPr>
              <w:jc w:val="center"/>
              <w:rPr>
                <w:color w:val="000000"/>
                <w:sz w:val="28"/>
                <w:szCs w:val="28"/>
              </w:rPr>
            </w:pPr>
            <w:r w:rsidRPr="008A2C4D">
              <w:rPr>
                <w:color w:val="000000"/>
                <w:sz w:val="28"/>
                <w:szCs w:val="28"/>
              </w:rPr>
              <w:t>137</w:t>
            </w:r>
          </w:p>
        </w:tc>
      </w:tr>
      <w:tr w:rsidR="00F07541" w:rsidRPr="008A2C4D" w14:paraId="154E849F" w14:textId="77777777" w:rsidTr="00F07541">
        <w:trPr>
          <w:trHeight w:val="600"/>
        </w:trPr>
        <w:tc>
          <w:tcPr>
            <w:tcW w:w="704" w:type="dxa"/>
            <w:vMerge/>
            <w:tcBorders>
              <w:top w:val="nil"/>
              <w:left w:val="single" w:sz="4" w:space="0" w:color="000000"/>
              <w:bottom w:val="single" w:sz="4" w:space="0" w:color="auto"/>
              <w:right w:val="single" w:sz="4" w:space="0" w:color="000000"/>
            </w:tcBorders>
            <w:shd w:val="clear" w:color="auto" w:fill="auto"/>
            <w:vAlign w:val="center"/>
          </w:tcPr>
          <w:p w14:paraId="60FBB213" w14:textId="77777777" w:rsidR="00F07541" w:rsidRPr="008A2C4D" w:rsidRDefault="00F07541" w:rsidP="009D2154">
            <w:pPr>
              <w:widowControl w:val="0"/>
              <w:pBdr>
                <w:top w:val="nil"/>
                <w:left w:val="nil"/>
                <w:bottom w:val="nil"/>
                <w:right w:val="nil"/>
                <w:between w:val="nil"/>
              </w:pBdr>
              <w:rPr>
                <w:color w:val="000000"/>
                <w:sz w:val="28"/>
                <w:szCs w:val="28"/>
              </w:rPr>
            </w:pPr>
          </w:p>
        </w:tc>
        <w:tc>
          <w:tcPr>
            <w:tcW w:w="2268" w:type="dxa"/>
            <w:vMerge/>
            <w:tcBorders>
              <w:top w:val="nil"/>
              <w:left w:val="single" w:sz="4" w:space="0" w:color="000000"/>
              <w:bottom w:val="single" w:sz="4" w:space="0" w:color="auto"/>
              <w:right w:val="single" w:sz="4" w:space="0" w:color="000000"/>
            </w:tcBorders>
            <w:shd w:val="clear" w:color="auto" w:fill="auto"/>
            <w:vAlign w:val="center"/>
          </w:tcPr>
          <w:p w14:paraId="32EB679C" w14:textId="77777777" w:rsidR="00F07541" w:rsidRPr="008A2C4D" w:rsidRDefault="00F07541" w:rsidP="009D2154">
            <w:pPr>
              <w:widowControl w:val="0"/>
              <w:pBdr>
                <w:top w:val="nil"/>
                <w:left w:val="nil"/>
                <w:bottom w:val="nil"/>
                <w:right w:val="nil"/>
                <w:between w:val="nil"/>
              </w:pBdr>
              <w:rPr>
                <w:color w:val="000000"/>
                <w:sz w:val="28"/>
                <w:szCs w:val="28"/>
              </w:rPr>
            </w:pPr>
          </w:p>
        </w:tc>
        <w:tc>
          <w:tcPr>
            <w:tcW w:w="2977" w:type="dxa"/>
            <w:tcBorders>
              <w:top w:val="nil"/>
              <w:left w:val="nil"/>
              <w:bottom w:val="single" w:sz="4" w:space="0" w:color="auto"/>
              <w:right w:val="single" w:sz="4" w:space="0" w:color="000000"/>
            </w:tcBorders>
            <w:shd w:val="clear" w:color="auto" w:fill="auto"/>
            <w:vAlign w:val="center"/>
          </w:tcPr>
          <w:p w14:paraId="0BF29AF3" w14:textId="77777777" w:rsidR="00F07541" w:rsidRPr="008A2C4D" w:rsidRDefault="00F07541" w:rsidP="009D2154">
            <w:pPr>
              <w:rPr>
                <w:color w:val="000000"/>
                <w:sz w:val="28"/>
                <w:szCs w:val="28"/>
              </w:rPr>
            </w:pPr>
            <w:r w:rsidRPr="008A2C4D">
              <w:rPr>
                <w:color w:val="000000"/>
                <w:sz w:val="28"/>
                <w:szCs w:val="28"/>
              </w:rPr>
              <w:t>Обеспечение земельными участками инвалидов и семей, имеющих в своем составе инвалидов</w:t>
            </w:r>
          </w:p>
        </w:tc>
        <w:tc>
          <w:tcPr>
            <w:tcW w:w="1276" w:type="dxa"/>
            <w:tcBorders>
              <w:top w:val="nil"/>
              <w:left w:val="nil"/>
              <w:bottom w:val="single" w:sz="4" w:space="0" w:color="000000"/>
              <w:right w:val="single" w:sz="4" w:space="0" w:color="000000"/>
            </w:tcBorders>
            <w:shd w:val="clear" w:color="auto" w:fill="auto"/>
            <w:vAlign w:val="center"/>
          </w:tcPr>
          <w:p w14:paraId="752F167E" w14:textId="77777777" w:rsidR="00F07541" w:rsidRPr="008A2C4D" w:rsidRDefault="00F07541" w:rsidP="009D2154">
            <w:pPr>
              <w:jc w:val="center"/>
              <w:rPr>
                <w:color w:val="000000"/>
                <w:sz w:val="28"/>
                <w:szCs w:val="28"/>
              </w:rPr>
            </w:pPr>
            <w:r w:rsidRPr="008A2C4D">
              <w:rPr>
                <w:color w:val="000000"/>
                <w:sz w:val="28"/>
                <w:szCs w:val="28"/>
              </w:rPr>
              <w:t>ед.</w:t>
            </w:r>
          </w:p>
        </w:tc>
        <w:tc>
          <w:tcPr>
            <w:tcW w:w="1418" w:type="dxa"/>
            <w:tcBorders>
              <w:top w:val="nil"/>
              <w:left w:val="nil"/>
              <w:bottom w:val="single" w:sz="4" w:space="0" w:color="000000"/>
              <w:right w:val="single" w:sz="4" w:space="0" w:color="000000"/>
            </w:tcBorders>
            <w:shd w:val="clear" w:color="auto" w:fill="auto"/>
            <w:vAlign w:val="center"/>
          </w:tcPr>
          <w:p w14:paraId="2A7EE526" w14:textId="77777777" w:rsidR="00F07541" w:rsidRPr="008A2C4D" w:rsidRDefault="00F07541" w:rsidP="009D2154">
            <w:pPr>
              <w:jc w:val="center"/>
              <w:rPr>
                <w:color w:val="000000"/>
                <w:sz w:val="28"/>
                <w:szCs w:val="28"/>
              </w:rPr>
            </w:pPr>
            <w:r w:rsidRPr="008A2C4D">
              <w:rPr>
                <w:color w:val="000000"/>
                <w:sz w:val="28"/>
                <w:szCs w:val="28"/>
              </w:rPr>
              <w:t>25</w:t>
            </w:r>
          </w:p>
        </w:tc>
        <w:tc>
          <w:tcPr>
            <w:tcW w:w="1417" w:type="dxa"/>
            <w:tcBorders>
              <w:top w:val="nil"/>
              <w:left w:val="nil"/>
              <w:bottom w:val="single" w:sz="4" w:space="0" w:color="000000"/>
              <w:right w:val="single" w:sz="4" w:space="0" w:color="000000"/>
            </w:tcBorders>
            <w:shd w:val="clear" w:color="auto" w:fill="auto"/>
            <w:vAlign w:val="center"/>
          </w:tcPr>
          <w:p w14:paraId="6129A291" w14:textId="77777777" w:rsidR="00F07541" w:rsidRPr="008A2C4D" w:rsidRDefault="00106CE4" w:rsidP="009D2154">
            <w:pPr>
              <w:jc w:val="center"/>
              <w:rPr>
                <w:color w:val="000000"/>
                <w:sz w:val="28"/>
                <w:szCs w:val="28"/>
              </w:rPr>
            </w:pPr>
            <w:r w:rsidRPr="008A2C4D">
              <w:rPr>
                <w:color w:val="000000"/>
                <w:sz w:val="28"/>
                <w:szCs w:val="28"/>
              </w:rPr>
              <w:t>30</w:t>
            </w:r>
          </w:p>
        </w:tc>
      </w:tr>
      <w:tr w:rsidR="00F07541" w:rsidRPr="008A2C4D" w14:paraId="2684EBE8" w14:textId="77777777" w:rsidTr="00F07541">
        <w:trPr>
          <w:trHeight w:val="600"/>
        </w:trPr>
        <w:tc>
          <w:tcPr>
            <w:tcW w:w="704" w:type="dxa"/>
            <w:vMerge/>
            <w:tcBorders>
              <w:top w:val="single" w:sz="4" w:space="0" w:color="auto"/>
              <w:left w:val="single" w:sz="4" w:space="0" w:color="000000"/>
              <w:right w:val="single" w:sz="4" w:space="0" w:color="000000"/>
            </w:tcBorders>
            <w:shd w:val="clear" w:color="auto" w:fill="auto"/>
            <w:vAlign w:val="center"/>
          </w:tcPr>
          <w:p w14:paraId="0042897A" w14:textId="77777777" w:rsidR="00F07541" w:rsidRPr="008A2C4D" w:rsidRDefault="00F07541" w:rsidP="009D2154">
            <w:pPr>
              <w:widowControl w:val="0"/>
              <w:pBdr>
                <w:top w:val="nil"/>
                <w:left w:val="nil"/>
                <w:bottom w:val="nil"/>
                <w:right w:val="nil"/>
                <w:between w:val="nil"/>
              </w:pBdr>
              <w:rPr>
                <w:color w:val="000000"/>
                <w:sz w:val="28"/>
                <w:szCs w:val="28"/>
              </w:rPr>
            </w:pPr>
          </w:p>
        </w:tc>
        <w:tc>
          <w:tcPr>
            <w:tcW w:w="2268" w:type="dxa"/>
            <w:vMerge/>
            <w:tcBorders>
              <w:top w:val="single" w:sz="4" w:space="0" w:color="auto"/>
              <w:left w:val="single" w:sz="4" w:space="0" w:color="000000"/>
              <w:right w:val="single" w:sz="4" w:space="0" w:color="000000"/>
            </w:tcBorders>
            <w:shd w:val="clear" w:color="auto" w:fill="auto"/>
            <w:vAlign w:val="center"/>
          </w:tcPr>
          <w:p w14:paraId="13A0CC43" w14:textId="77777777" w:rsidR="00F07541" w:rsidRPr="008A2C4D" w:rsidRDefault="00F07541" w:rsidP="009D2154">
            <w:pPr>
              <w:widowControl w:val="0"/>
              <w:pBdr>
                <w:top w:val="nil"/>
                <w:left w:val="nil"/>
                <w:bottom w:val="nil"/>
                <w:right w:val="nil"/>
                <w:between w:val="nil"/>
              </w:pBdr>
              <w:rPr>
                <w:color w:val="000000"/>
                <w:sz w:val="28"/>
                <w:szCs w:val="28"/>
              </w:rPr>
            </w:pPr>
          </w:p>
        </w:tc>
        <w:tc>
          <w:tcPr>
            <w:tcW w:w="2977" w:type="dxa"/>
            <w:tcBorders>
              <w:top w:val="single" w:sz="4" w:space="0" w:color="auto"/>
              <w:left w:val="nil"/>
              <w:bottom w:val="single" w:sz="4" w:space="0" w:color="000000"/>
              <w:right w:val="single" w:sz="4" w:space="0" w:color="000000"/>
            </w:tcBorders>
            <w:shd w:val="clear" w:color="auto" w:fill="auto"/>
            <w:vAlign w:val="center"/>
          </w:tcPr>
          <w:p w14:paraId="1AC8F000" w14:textId="77777777" w:rsidR="00F07541" w:rsidRPr="008A2C4D" w:rsidRDefault="00F07541" w:rsidP="009D2154">
            <w:pPr>
              <w:rPr>
                <w:color w:val="000000"/>
                <w:sz w:val="28"/>
                <w:szCs w:val="28"/>
              </w:rPr>
            </w:pPr>
            <w:r w:rsidRPr="008A2C4D">
              <w:rPr>
                <w:color w:val="000000"/>
                <w:sz w:val="28"/>
                <w:szCs w:val="28"/>
              </w:rPr>
              <w:t>Протяженность автомобильных дорог, в отношении которых проведены кадастровые и землеустроительные работы</w:t>
            </w:r>
          </w:p>
        </w:tc>
        <w:tc>
          <w:tcPr>
            <w:tcW w:w="1276" w:type="dxa"/>
            <w:tcBorders>
              <w:top w:val="nil"/>
              <w:left w:val="nil"/>
              <w:bottom w:val="single" w:sz="4" w:space="0" w:color="000000"/>
              <w:right w:val="single" w:sz="4" w:space="0" w:color="000000"/>
            </w:tcBorders>
            <w:shd w:val="clear" w:color="auto" w:fill="auto"/>
            <w:vAlign w:val="center"/>
          </w:tcPr>
          <w:p w14:paraId="29ABE0B0" w14:textId="77777777" w:rsidR="00F07541" w:rsidRPr="008A2C4D" w:rsidRDefault="00F07541" w:rsidP="009D2154">
            <w:pPr>
              <w:jc w:val="center"/>
              <w:rPr>
                <w:color w:val="000000"/>
                <w:sz w:val="28"/>
                <w:szCs w:val="28"/>
              </w:rPr>
            </w:pPr>
            <w:r w:rsidRPr="008A2C4D">
              <w:rPr>
                <w:color w:val="000000"/>
                <w:sz w:val="28"/>
                <w:szCs w:val="28"/>
              </w:rPr>
              <w:t>км</w:t>
            </w:r>
          </w:p>
        </w:tc>
        <w:tc>
          <w:tcPr>
            <w:tcW w:w="1418" w:type="dxa"/>
            <w:tcBorders>
              <w:top w:val="nil"/>
              <w:left w:val="nil"/>
              <w:bottom w:val="single" w:sz="4" w:space="0" w:color="000000"/>
              <w:right w:val="single" w:sz="4" w:space="0" w:color="000000"/>
            </w:tcBorders>
            <w:shd w:val="clear" w:color="auto" w:fill="auto"/>
            <w:vAlign w:val="center"/>
          </w:tcPr>
          <w:p w14:paraId="41D77DD4" w14:textId="77777777" w:rsidR="00F07541" w:rsidRPr="008A2C4D" w:rsidRDefault="00272170" w:rsidP="009D2154">
            <w:pPr>
              <w:jc w:val="center"/>
              <w:rPr>
                <w:color w:val="000000"/>
                <w:sz w:val="28"/>
                <w:szCs w:val="28"/>
              </w:rPr>
            </w:pPr>
            <w:r w:rsidRPr="008A2C4D">
              <w:rPr>
                <w:color w:val="000000"/>
                <w:sz w:val="28"/>
                <w:szCs w:val="28"/>
              </w:rPr>
              <w:t>70</w:t>
            </w:r>
            <w:r w:rsidR="00F07541" w:rsidRPr="008A2C4D">
              <w:rPr>
                <w:color w:val="000000"/>
                <w:sz w:val="28"/>
                <w:szCs w:val="28"/>
              </w:rPr>
              <w:t>,</w:t>
            </w:r>
            <w:r w:rsidRPr="008A2C4D">
              <w:rPr>
                <w:color w:val="000000"/>
                <w:sz w:val="28"/>
                <w:szCs w:val="28"/>
              </w:rPr>
              <w:t>00</w:t>
            </w:r>
          </w:p>
        </w:tc>
        <w:tc>
          <w:tcPr>
            <w:tcW w:w="1417" w:type="dxa"/>
            <w:tcBorders>
              <w:top w:val="nil"/>
              <w:left w:val="nil"/>
              <w:bottom w:val="single" w:sz="4" w:space="0" w:color="000000"/>
              <w:right w:val="single" w:sz="4" w:space="0" w:color="000000"/>
            </w:tcBorders>
            <w:shd w:val="clear" w:color="auto" w:fill="auto"/>
            <w:vAlign w:val="center"/>
          </w:tcPr>
          <w:p w14:paraId="03030935" w14:textId="77777777" w:rsidR="00F07541" w:rsidRPr="008A2C4D" w:rsidRDefault="00272170" w:rsidP="009D2154">
            <w:pPr>
              <w:jc w:val="center"/>
              <w:rPr>
                <w:color w:val="000000"/>
                <w:sz w:val="28"/>
                <w:szCs w:val="28"/>
              </w:rPr>
            </w:pPr>
            <w:r w:rsidRPr="008A2C4D">
              <w:rPr>
                <w:color w:val="000000"/>
                <w:sz w:val="28"/>
                <w:szCs w:val="28"/>
              </w:rPr>
              <w:t>77,113</w:t>
            </w:r>
          </w:p>
        </w:tc>
      </w:tr>
      <w:tr w:rsidR="00F07541" w:rsidRPr="008A2C4D" w14:paraId="2AE0E1CB" w14:textId="77777777" w:rsidTr="009D2154">
        <w:trPr>
          <w:trHeight w:val="600"/>
        </w:trPr>
        <w:tc>
          <w:tcPr>
            <w:tcW w:w="704" w:type="dxa"/>
            <w:vMerge/>
            <w:tcBorders>
              <w:top w:val="nil"/>
              <w:left w:val="single" w:sz="4" w:space="0" w:color="000000"/>
              <w:right w:val="single" w:sz="4" w:space="0" w:color="000000"/>
            </w:tcBorders>
            <w:shd w:val="clear" w:color="auto" w:fill="auto"/>
            <w:vAlign w:val="center"/>
          </w:tcPr>
          <w:p w14:paraId="545AD8DB" w14:textId="77777777" w:rsidR="00F07541" w:rsidRPr="008A2C4D" w:rsidRDefault="00F07541" w:rsidP="009D2154">
            <w:pPr>
              <w:widowControl w:val="0"/>
              <w:pBdr>
                <w:top w:val="nil"/>
                <w:left w:val="nil"/>
                <w:bottom w:val="nil"/>
                <w:right w:val="nil"/>
                <w:between w:val="nil"/>
              </w:pBdr>
              <w:rPr>
                <w:color w:val="000000"/>
                <w:sz w:val="28"/>
                <w:szCs w:val="28"/>
              </w:rPr>
            </w:pPr>
          </w:p>
        </w:tc>
        <w:tc>
          <w:tcPr>
            <w:tcW w:w="2268" w:type="dxa"/>
            <w:vMerge/>
            <w:tcBorders>
              <w:top w:val="nil"/>
              <w:left w:val="single" w:sz="4" w:space="0" w:color="000000"/>
              <w:right w:val="single" w:sz="4" w:space="0" w:color="000000"/>
            </w:tcBorders>
            <w:shd w:val="clear" w:color="auto" w:fill="auto"/>
            <w:vAlign w:val="center"/>
          </w:tcPr>
          <w:p w14:paraId="3C3E3588" w14:textId="77777777" w:rsidR="00F07541" w:rsidRPr="008A2C4D" w:rsidRDefault="00F07541" w:rsidP="009D2154">
            <w:pPr>
              <w:widowControl w:val="0"/>
              <w:pBdr>
                <w:top w:val="nil"/>
                <w:left w:val="nil"/>
                <w:bottom w:val="nil"/>
                <w:right w:val="nil"/>
                <w:between w:val="nil"/>
              </w:pBdr>
              <w:rPr>
                <w:color w:val="000000"/>
                <w:sz w:val="28"/>
                <w:szCs w:val="28"/>
              </w:rPr>
            </w:pPr>
          </w:p>
        </w:tc>
        <w:tc>
          <w:tcPr>
            <w:tcW w:w="2977" w:type="dxa"/>
            <w:tcBorders>
              <w:top w:val="nil"/>
              <w:left w:val="nil"/>
              <w:bottom w:val="single" w:sz="4" w:space="0" w:color="000000"/>
              <w:right w:val="single" w:sz="4" w:space="0" w:color="000000"/>
            </w:tcBorders>
            <w:shd w:val="clear" w:color="auto" w:fill="auto"/>
            <w:vAlign w:val="center"/>
          </w:tcPr>
          <w:p w14:paraId="3998726E" w14:textId="77777777" w:rsidR="00F07541" w:rsidRPr="008A2C4D" w:rsidRDefault="00F07541" w:rsidP="009D2154">
            <w:pPr>
              <w:rPr>
                <w:color w:val="000000"/>
                <w:sz w:val="28"/>
                <w:szCs w:val="28"/>
              </w:rPr>
            </w:pPr>
            <w:r w:rsidRPr="008A2C4D">
              <w:rPr>
                <w:color w:val="000000"/>
                <w:sz w:val="28"/>
                <w:szCs w:val="28"/>
              </w:rPr>
              <w:t>Доля поставленных на государственный кадастровый учет объектов недвижимости и  зарегистрированных прав на объекты недвижимого имущества от включенных в реестр муниципального имущества Пермского муниципального района</w:t>
            </w:r>
          </w:p>
        </w:tc>
        <w:tc>
          <w:tcPr>
            <w:tcW w:w="1276" w:type="dxa"/>
            <w:tcBorders>
              <w:top w:val="nil"/>
              <w:left w:val="nil"/>
              <w:bottom w:val="single" w:sz="4" w:space="0" w:color="000000"/>
              <w:right w:val="single" w:sz="4" w:space="0" w:color="000000"/>
            </w:tcBorders>
            <w:shd w:val="clear" w:color="auto" w:fill="auto"/>
            <w:vAlign w:val="center"/>
          </w:tcPr>
          <w:p w14:paraId="286ABF81" w14:textId="77777777" w:rsidR="00F07541" w:rsidRPr="008A2C4D" w:rsidRDefault="00F07541" w:rsidP="009D2154">
            <w:pPr>
              <w:jc w:val="center"/>
              <w:rPr>
                <w:color w:val="000000"/>
                <w:sz w:val="28"/>
                <w:szCs w:val="28"/>
              </w:rPr>
            </w:pPr>
            <w:r w:rsidRPr="008A2C4D">
              <w:rPr>
                <w:color w:val="000000"/>
                <w:sz w:val="28"/>
                <w:szCs w:val="28"/>
              </w:rPr>
              <w:t>%</w:t>
            </w:r>
          </w:p>
        </w:tc>
        <w:tc>
          <w:tcPr>
            <w:tcW w:w="1418" w:type="dxa"/>
            <w:tcBorders>
              <w:top w:val="nil"/>
              <w:left w:val="nil"/>
              <w:bottom w:val="single" w:sz="4" w:space="0" w:color="000000"/>
              <w:right w:val="single" w:sz="4" w:space="0" w:color="000000"/>
            </w:tcBorders>
            <w:shd w:val="clear" w:color="auto" w:fill="auto"/>
            <w:vAlign w:val="center"/>
          </w:tcPr>
          <w:p w14:paraId="22416DAA" w14:textId="77777777" w:rsidR="00F07541" w:rsidRPr="008A2C4D" w:rsidRDefault="00F07541" w:rsidP="009D2154">
            <w:pPr>
              <w:jc w:val="center"/>
              <w:rPr>
                <w:color w:val="000000"/>
                <w:sz w:val="28"/>
                <w:szCs w:val="28"/>
              </w:rPr>
            </w:pPr>
            <w:r w:rsidRPr="008A2C4D">
              <w:rPr>
                <w:color w:val="000000"/>
                <w:sz w:val="28"/>
                <w:szCs w:val="28"/>
              </w:rPr>
              <w:t>100</w:t>
            </w:r>
          </w:p>
        </w:tc>
        <w:tc>
          <w:tcPr>
            <w:tcW w:w="1417" w:type="dxa"/>
            <w:tcBorders>
              <w:top w:val="nil"/>
              <w:left w:val="nil"/>
              <w:bottom w:val="single" w:sz="4" w:space="0" w:color="000000"/>
              <w:right w:val="single" w:sz="4" w:space="0" w:color="000000"/>
            </w:tcBorders>
            <w:shd w:val="clear" w:color="auto" w:fill="auto"/>
            <w:vAlign w:val="center"/>
          </w:tcPr>
          <w:p w14:paraId="4318D645" w14:textId="77777777" w:rsidR="00F07541" w:rsidRPr="008A2C4D" w:rsidRDefault="00F07541" w:rsidP="009D2154">
            <w:pPr>
              <w:jc w:val="center"/>
              <w:rPr>
                <w:color w:val="000000"/>
                <w:sz w:val="28"/>
                <w:szCs w:val="28"/>
              </w:rPr>
            </w:pPr>
            <w:r w:rsidRPr="008A2C4D">
              <w:rPr>
                <w:color w:val="000000"/>
                <w:sz w:val="28"/>
                <w:szCs w:val="28"/>
              </w:rPr>
              <w:t>100</w:t>
            </w:r>
          </w:p>
        </w:tc>
      </w:tr>
      <w:tr w:rsidR="00F07541" w:rsidRPr="008A2C4D" w14:paraId="05F8E2FE" w14:textId="77777777" w:rsidTr="009D2154">
        <w:trPr>
          <w:trHeight w:val="600"/>
        </w:trPr>
        <w:tc>
          <w:tcPr>
            <w:tcW w:w="704" w:type="dxa"/>
            <w:vMerge/>
            <w:tcBorders>
              <w:top w:val="nil"/>
              <w:left w:val="single" w:sz="4" w:space="0" w:color="000000"/>
              <w:right w:val="single" w:sz="4" w:space="0" w:color="000000"/>
            </w:tcBorders>
            <w:shd w:val="clear" w:color="auto" w:fill="auto"/>
            <w:vAlign w:val="center"/>
          </w:tcPr>
          <w:p w14:paraId="10430297" w14:textId="77777777" w:rsidR="00F07541" w:rsidRPr="008A2C4D" w:rsidRDefault="00F07541" w:rsidP="009D2154">
            <w:pPr>
              <w:widowControl w:val="0"/>
              <w:pBdr>
                <w:top w:val="nil"/>
                <w:left w:val="nil"/>
                <w:bottom w:val="nil"/>
                <w:right w:val="nil"/>
                <w:between w:val="nil"/>
              </w:pBdr>
              <w:rPr>
                <w:color w:val="000000"/>
                <w:sz w:val="28"/>
                <w:szCs w:val="28"/>
              </w:rPr>
            </w:pPr>
          </w:p>
        </w:tc>
        <w:tc>
          <w:tcPr>
            <w:tcW w:w="2268" w:type="dxa"/>
            <w:vMerge/>
            <w:tcBorders>
              <w:top w:val="nil"/>
              <w:left w:val="single" w:sz="4" w:space="0" w:color="000000"/>
              <w:right w:val="single" w:sz="4" w:space="0" w:color="000000"/>
            </w:tcBorders>
            <w:shd w:val="clear" w:color="auto" w:fill="auto"/>
            <w:vAlign w:val="center"/>
          </w:tcPr>
          <w:p w14:paraId="75C70629" w14:textId="77777777" w:rsidR="00F07541" w:rsidRPr="008A2C4D" w:rsidRDefault="00F07541" w:rsidP="009D2154">
            <w:pPr>
              <w:widowControl w:val="0"/>
              <w:pBdr>
                <w:top w:val="nil"/>
                <w:left w:val="nil"/>
                <w:bottom w:val="nil"/>
                <w:right w:val="nil"/>
                <w:between w:val="nil"/>
              </w:pBdr>
              <w:rPr>
                <w:color w:val="000000"/>
                <w:sz w:val="28"/>
                <w:szCs w:val="28"/>
              </w:rPr>
            </w:pPr>
          </w:p>
        </w:tc>
        <w:tc>
          <w:tcPr>
            <w:tcW w:w="2977" w:type="dxa"/>
            <w:tcBorders>
              <w:top w:val="nil"/>
              <w:left w:val="nil"/>
              <w:bottom w:val="single" w:sz="4" w:space="0" w:color="000000"/>
              <w:right w:val="single" w:sz="4" w:space="0" w:color="000000"/>
            </w:tcBorders>
            <w:shd w:val="clear" w:color="auto" w:fill="auto"/>
            <w:vAlign w:val="center"/>
          </w:tcPr>
          <w:p w14:paraId="6F4452A5" w14:textId="77777777" w:rsidR="00F07541" w:rsidRPr="008A2C4D" w:rsidRDefault="00F07541" w:rsidP="009D2154">
            <w:pPr>
              <w:rPr>
                <w:color w:val="000000"/>
                <w:sz w:val="28"/>
                <w:szCs w:val="28"/>
              </w:rPr>
            </w:pPr>
            <w:r w:rsidRPr="008A2C4D">
              <w:rPr>
                <w:color w:val="000000"/>
                <w:sz w:val="28"/>
                <w:szCs w:val="28"/>
              </w:rPr>
              <w:t>Вовлечение в оборот земельных участков</w:t>
            </w:r>
          </w:p>
        </w:tc>
        <w:tc>
          <w:tcPr>
            <w:tcW w:w="1276" w:type="dxa"/>
            <w:tcBorders>
              <w:top w:val="nil"/>
              <w:left w:val="nil"/>
              <w:bottom w:val="single" w:sz="4" w:space="0" w:color="000000"/>
              <w:right w:val="single" w:sz="4" w:space="0" w:color="000000"/>
            </w:tcBorders>
            <w:shd w:val="clear" w:color="auto" w:fill="auto"/>
            <w:vAlign w:val="center"/>
          </w:tcPr>
          <w:p w14:paraId="2B23789B" w14:textId="77777777" w:rsidR="00F07541" w:rsidRPr="008A2C4D" w:rsidRDefault="00F07541" w:rsidP="009D2154">
            <w:pPr>
              <w:jc w:val="center"/>
              <w:rPr>
                <w:color w:val="000000"/>
                <w:sz w:val="28"/>
                <w:szCs w:val="28"/>
              </w:rPr>
            </w:pPr>
            <w:r w:rsidRPr="008A2C4D">
              <w:rPr>
                <w:color w:val="000000"/>
                <w:sz w:val="28"/>
                <w:szCs w:val="28"/>
              </w:rPr>
              <w:t>га</w:t>
            </w:r>
          </w:p>
        </w:tc>
        <w:tc>
          <w:tcPr>
            <w:tcW w:w="1418" w:type="dxa"/>
            <w:tcBorders>
              <w:top w:val="nil"/>
              <w:left w:val="nil"/>
              <w:bottom w:val="single" w:sz="4" w:space="0" w:color="000000"/>
              <w:right w:val="single" w:sz="4" w:space="0" w:color="000000"/>
            </w:tcBorders>
            <w:shd w:val="clear" w:color="auto" w:fill="auto"/>
            <w:vAlign w:val="center"/>
          </w:tcPr>
          <w:p w14:paraId="0AD6A51C" w14:textId="77777777" w:rsidR="00F07541" w:rsidRPr="008A2C4D" w:rsidRDefault="00F07541" w:rsidP="009D2154">
            <w:pPr>
              <w:jc w:val="center"/>
              <w:rPr>
                <w:color w:val="000000"/>
                <w:sz w:val="28"/>
                <w:szCs w:val="28"/>
              </w:rPr>
            </w:pPr>
            <w:r w:rsidRPr="008A2C4D">
              <w:rPr>
                <w:color w:val="000000"/>
                <w:sz w:val="28"/>
                <w:szCs w:val="28"/>
              </w:rPr>
              <w:t>15</w:t>
            </w:r>
          </w:p>
        </w:tc>
        <w:tc>
          <w:tcPr>
            <w:tcW w:w="1417" w:type="dxa"/>
            <w:tcBorders>
              <w:top w:val="nil"/>
              <w:left w:val="nil"/>
              <w:bottom w:val="single" w:sz="4" w:space="0" w:color="000000"/>
              <w:right w:val="single" w:sz="4" w:space="0" w:color="000000"/>
            </w:tcBorders>
            <w:shd w:val="clear" w:color="auto" w:fill="auto"/>
            <w:vAlign w:val="center"/>
          </w:tcPr>
          <w:p w14:paraId="6788CBA2" w14:textId="77777777" w:rsidR="00F07541" w:rsidRPr="008A2C4D" w:rsidRDefault="00736C6A" w:rsidP="009D2154">
            <w:pPr>
              <w:jc w:val="center"/>
              <w:rPr>
                <w:color w:val="000000"/>
                <w:sz w:val="28"/>
                <w:szCs w:val="28"/>
              </w:rPr>
            </w:pPr>
            <w:r w:rsidRPr="008A2C4D">
              <w:rPr>
                <w:color w:val="000000"/>
                <w:sz w:val="28"/>
                <w:szCs w:val="28"/>
              </w:rPr>
              <w:t>72,1</w:t>
            </w:r>
            <w:r w:rsidR="00F07541" w:rsidRPr="008A2C4D">
              <w:rPr>
                <w:color w:val="000000"/>
                <w:sz w:val="28"/>
                <w:szCs w:val="28"/>
              </w:rPr>
              <w:t>8</w:t>
            </w:r>
          </w:p>
        </w:tc>
      </w:tr>
      <w:tr w:rsidR="00F07541" w:rsidRPr="008A2C4D" w14:paraId="3C93DE8B" w14:textId="77777777" w:rsidTr="009D2154">
        <w:trPr>
          <w:trHeight w:val="1056"/>
        </w:trPr>
        <w:tc>
          <w:tcPr>
            <w:tcW w:w="704" w:type="dxa"/>
            <w:vMerge w:val="restart"/>
            <w:tcBorders>
              <w:top w:val="single" w:sz="4" w:space="0" w:color="auto"/>
              <w:left w:val="single" w:sz="4" w:space="0" w:color="000000"/>
              <w:right w:val="single" w:sz="4" w:space="0" w:color="000000"/>
            </w:tcBorders>
            <w:shd w:val="clear" w:color="auto" w:fill="auto"/>
            <w:vAlign w:val="center"/>
          </w:tcPr>
          <w:p w14:paraId="3828D548" w14:textId="77777777" w:rsidR="00F07541" w:rsidRPr="008A2C4D" w:rsidRDefault="00F07541" w:rsidP="009D2154">
            <w:pPr>
              <w:jc w:val="center"/>
              <w:rPr>
                <w:sz w:val="28"/>
                <w:szCs w:val="28"/>
              </w:rPr>
            </w:pPr>
            <w:r w:rsidRPr="008A2C4D">
              <w:rPr>
                <w:sz w:val="28"/>
                <w:szCs w:val="28"/>
              </w:rPr>
              <w:t>11</w:t>
            </w:r>
          </w:p>
        </w:tc>
        <w:tc>
          <w:tcPr>
            <w:tcW w:w="2268" w:type="dxa"/>
            <w:vMerge w:val="restart"/>
            <w:tcBorders>
              <w:top w:val="single" w:sz="4" w:space="0" w:color="auto"/>
              <w:left w:val="single" w:sz="4" w:space="0" w:color="000000"/>
              <w:right w:val="single" w:sz="4" w:space="0" w:color="000000"/>
            </w:tcBorders>
            <w:shd w:val="clear" w:color="auto" w:fill="auto"/>
            <w:vAlign w:val="center"/>
          </w:tcPr>
          <w:p w14:paraId="118B0F0A" w14:textId="662C201A" w:rsidR="00F07541" w:rsidRPr="008A2C4D" w:rsidRDefault="00782074" w:rsidP="009D2154">
            <w:pPr>
              <w:jc w:val="center"/>
              <w:rPr>
                <w:sz w:val="28"/>
                <w:szCs w:val="28"/>
              </w:rPr>
            </w:pPr>
            <w:r>
              <w:rPr>
                <w:sz w:val="28"/>
                <w:szCs w:val="28"/>
              </w:rPr>
              <w:t>Муниципальная</w:t>
            </w:r>
            <w:r w:rsidR="00F07541" w:rsidRPr="008A2C4D">
              <w:rPr>
                <w:sz w:val="28"/>
                <w:szCs w:val="28"/>
              </w:rPr>
              <w:t xml:space="preserve"> программа «Градостроительная политика Пермского муниципального района на 2021–2030 годы»</w:t>
            </w:r>
          </w:p>
        </w:tc>
        <w:tc>
          <w:tcPr>
            <w:tcW w:w="2977" w:type="dxa"/>
            <w:tcBorders>
              <w:top w:val="nil"/>
              <w:left w:val="nil"/>
              <w:bottom w:val="single" w:sz="4" w:space="0" w:color="000000"/>
              <w:right w:val="single" w:sz="4" w:space="0" w:color="000000"/>
            </w:tcBorders>
            <w:shd w:val="clear" w:color="auto" w:fill="auto"/>
            <w:vAlign w:val="center"/>
          </w:tcPr>
          <w:p w14:paraId="1ECCAAFB" w14:textId="77777777" w:rsidR="00F07541" w:rsidRPr="008A2C4D" w:rsidRDefault="00F07541" w:rsidP="009D2154">
            <w:pPr>
              <w:rPr>
                <w:sz w:val="28"/>
                <w:szCs w:val="28"/>
              </w:rPr>
            </w:pPr>
            <w:r w:rsidRPr="008A2C4D">
              <w:rPr>
                <w:sz w:val="28"/>
                <w:szCs w:val="28"/>
              </w:rPr>
              <w:t>Доля документов территориального планирования и документов градостроительного зонирования, соответствующих документам территориального планирования Российской Федерации и субъекта Российской Федерации</w:t>
            </w:r>
          </w:p>
        </w:tc>
        <w:tc>
          <w:tcPr>
            <w:tcW w:w="1276" w:type="dxa"/>
            <w:tcBorders>
              <w:top w:val="nil"/>
              <w:left w:val="nil"/>
              <w:bottom w:val="single" w:sz="4" w:space="0" w:color="000000"/>
              <w:right w:val="single" w:sz="4" w:space="0" w:color="000000"/>
            </w:tcBorders>
            <w:shd w:val="clear" w:color="auto" w:fill="auto"/>
            <w:vAlign w:val="center"/>
          </w:tcPr>
          <w:p w14:paraId="2CC82970" w14:textId="77777777" w:rsidR="00F07541" w:rsidRPr="008A2C4D" w:rsidRDefault="00F07541" w:rsidP="009D2154">
            <w:pPr>
              <w:jc w:val="center"/>
              <w:rPr>
                <w:sz w:val="28"/>
                <w:szCs w:val="28"/>
              </w:rPr>
            </w:pPr>
            <w:r w:rsidRPr="008A2C4D">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14:paraId="15EA87C1" w14:textId="77777777" w:rsidR="00F07541" w:rsidRPr="008A2C4D" w:rsidRDefault="00F07541" w:rsidP="009D2154">
            <w:pPr>
              <w:jc w:val="center"/>
              <w:rPr>
                <w:sz w:val="28"/>
                <w:szCs w:val="28"/>
              </w:rPr>
            </w:pPr>
            <w:r w:rsidRPr="008A2C4D">
              <w:rPr>
                <w:sz w:val="28"/>
                <w:szCs w:val="28"/>
              </w:rPr>
              <w:t>100</w:t>
            </w:r>
          </w:p>
        </w:tc>
        <w:tc>
          <w:tcPr>
            <w:tcW w:w="1417" w:type="dxa"/>
            <w:tcBorders>
              <w:top w:val="nil"/>
              <w:left w:val="nil"/>
              <w:bottom w:val="single" w:sz="4" w:space="0" w:color="000000"/>
              <w:right w:val="single" w:sz="4" w:space="0" w:color="000000"/>
            </w:tcBorders>
            <w:shd w:val="clear" w:color="auto" w:fill="auto"/>
            <w:vAlign w:val="center"/>
          </w:tcPr>
          <w:p w14:paraId="6166B753" w14:textId="77777777" w:rsidR="00F07541" w:rsidRPr="008A2C4D" w:rsidRDefault="00F07541" w:rsidP="009D2154">
            <w:pPr>
              <w:jc w:val="center"/>
              <w:rPr>
                <w:sz w:val="28"/>
                <w:szCs w:val="28"/>
              </w:rPr>
            </w:pPr>
            <w:r w:rsidRPr="008A2C4D">
              <w:rPr>
                <w:sz w:val="28"/>
                <w:szCs w:val="28"/>
              </w:rPr>
              <w:t>100</w:t>
            </w:r>
          </w:p>
        </w:tc>
      </w:tr>
      <w:tr w:rsidR="00F07541" w:rsidRPr="008A2C4D" w14:paraId="14BB0F06" w14:textId="77777777" w:rsidTr="00F07541">
        <w:trPr>
          <w:trHeight w:val="870"/>
        </w:trPr>
        <w:tc>
          <w:tcPr>
            <w:tcW w:w="704" w:type="dxa"/>
            <w:vMerge/>
            <w:tcBorders>
              <w:left w:val="single" w:sz="4" w:space="0" w:color="000000"/>
              <w:bottom w:val="single" w:sz="4" w:space="0" w:color="auto"/>
              <w:right w:val="single" w:sz="4" w:space="0" w:color="000000"/>
            </w:tcBorders>
            <w:shd w:val="clear" w:color="auto" w:fill="auto"/>
            <w:vAlign w:val="center"/>
          </w:tcPr>
          <w:p w14:paraId="0FCD49D9" w14:textId="77777777" w:rsidR="00F07541" w:rsidRPr="008A2C4D" w:rsidRDefault="00F07541" w:rsidP="009D2154">
            <w:pPr>
              <w:widowControl w:val="0"/>
              <w:pBdr>
                <w:top w:val="nil"/>
                <w:left w:val="nil"/>
                <w:bottom w:val="nil"/>
                <w:right w:val="nil"/>
                <w:between w:val="nil"/>
              </w:pBdr>
              <w:rPr>
                <w:sz w:val="28"/>
                <w:szCs w:val="28"/>
              </w:rPr>
            </w:pPr>
          </w:p>
        </w:tc>
        <w:tc>
          <w:tcPr>
            <w:tcW w:w="2268" w:type="dxa"/>
            <w:vMerge/>
            <w:tcBorders>
              <w:left w:val="single" w:sz="4" w:space="0" w:color="000000"/>
              <w:bottom w:val="single" w:sz="4" w:space="0" w:color="auto"/>
              <w:right w:val="single" w:sz="4" w:space="0" w:color="000000"/>
            </w:tcBorders>
            <w:shd w:val="clear" w:color="auto" w:fill="auto"/>
            <w:vAlign w:val="center"/>
          </w:tcPr>
          <w:p w14:paraId="5196CB05" w14:textId="77777777" w:rsidR="00F07541" w:rsidRPr="008A2C4D" w:rsidRDefault="00F07541" w:rsidP="009D2154">
            <w:pPr>
              <w:widowControl w:val="0"/>
              <w:pBdr>
                <w:top w:val="nil"/>
                <w:left w:val="nil"/>
                <w:bottom w:val="nil"/>
                <w:right w:val="nil"/>
                <w:between w:val="nil"/>
              </w:pBdr>
              <w:rPr>
                <w:sz w:val="28"/>
                <w:szCs w:val="28"/>
              </w:rPr>
            </w:pPr>
          </w:p>
        </w:tc>
        <w:tc>
          <w:tcPr>
            <w:tcW w:w="2977" w:type="dxa"/>
            <w:tcBorders>
              <w:top w:val="nil"/>
              <w:left w:val="nil"/>
              <w:bottom w:val="single" w:sz="4" w:space="0" w:color="auto"/>
              <w:right w:val="single" w:sz="4" w:space="0" w:color="000000"/>
            </w:tcBorders>
            <w:shd w:val="clear" w:color="auto" w:fill="auto"/>
            <w:vAlign w:val="center"/>
          </w:tcPr>
          <w:p w14:paraId="20F759B5" w14:textId="77777777" w:rsidR="00F07541" w:rsidRPr="008A2C4D" w:rsidRDefault="00F07541" w:rsidP="009D2154">
            <w:pPr>
              <w:rPr>
                <w:sz w:val="28"/>
                <w:szCs w:val="28"/>
              </w:rPr>
            </w:pPr>
            <w:r w:rsidRPr="008A2C4D">
              <w:rPr>
                <w:sz w:val="28"/>
                <w:szCs w:val="28"/>
              </w:rPr>
              <w:t>Доступность сведений государственной информационной системы обеспечения градостроительной деятельности всем субъектам строительной и градостроительной деятельности</w:t>
            </w:r>
          </w:p>
        </w:tc>
        <w:tc>
          <w:tcPr>
            <w:tcW w:w="1276" w:type="dxa"/>
            <w:tcBorders>
              <w:top w:val="nil"/>
              <w:left w:val="nil"/>
              <w:bottom w:val="single" w:sz="4" w:space="0" w:color="auto"/>
              <w:right w:val="single" w:sz="4" w:space="0" w:color="000000"/>
            </w:tcBorders>
            <w:shd w:val="clear" w:color="auto" w:fill="auto"/>
            <w:vAlign w:val="center"/>
          </w:tcPr>
          <w:p w14:paraId="4C3934E4" w14:textId="77777777" w:rsidR="00F07541" w:rsidRPr="008A2C4D" w:rsidRDefault="00F07541" w:rsidP="009D2154">
            <w:pPr>
              <w:jc w:val="center"/>
              <w:rPr>
                <w:sz w:val="28"/>
                <w:szCs w:val="28"/>
              </w:rPr>
            </w:pPr>
            <w:r w:rsidRPr="008A2C4D">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14:paraId="49AEFB40" w14:textId="77777777" w:rsidR="00F07541" w:rsidRPr="008A2C4D" w:rsidRDefault="00F07541" w:rsidP="009D2154">
            <w:pPr>
              <w:jc w:val="center"/>
              <w:rPr>
                <w:sz w:val="28"/>
                <w:szCs w:val="28"/>
              </w:rPr>
            </w:pPr>
            <w:r w:rsidRPr="008A2C4D">
              <w:rPr>
                <w:sz w:val="28"/>
                <w:szCs w:val="28"/>
              </w:rPr>
              <w:t>100</w:t>
            </w:r>
          </w:p>
        </w:tc>
        <w:tc>
          <w:tcPr>
            <w:tcW w:w="1417" w:type="dxa"/>
            <w:tcBorders>
              <w:top w:val="nil"/>
              <w:left w:val="nil"/>
              <w:bottom w:val="single" w:sz="4" w:space="0" w:color="000000"/>
              <w:right w:val="single" w:sz="4" w:space="0" w:color="000000"/>
            </w:tcBorders>
            <w:shd w:val="clear" w:color="auto" w:fill="auto"/>
            <w:vAlign w:val="center"/>
          </w:tcPr>
          <w:p w14:paraId="58E999B8" w14:textId="77777777" w:rsidR="00F07541" w:rsidRPr="008A2C4D" w:rsidRDefault="00F07541" w:rsidP="009D2154">
            <w:pPr>
              <w:jc w:val="center"/>
              <w:rPr>
                <w:sz w:val="28"/>
                <w:szCs w:val="28"/>
              </w:rPr>
            </w:pPr>
            <w:r w:rsidRPr="008A2C4D">
              <w:rPr>
                <w:sz w:val="28"/>
                <w:szCs w:val="28"/>
              </w:rPr>
              <w:t>100</w:t>
            </w:r>
          </w:p>
        </w:tc>
      </w:tr>
      <w:tr w:rsidR="00F07541" w:rsidRPr="008A2C4D" w14:paraId="52328E13" w14:textId="77777777" w:rsidTr="00F07541">
        <w:trPr>
          <w:trHeight w:val="870"/>
        </w:trPr>
        <w:tc>
          <w:tcPr>
            <w:tcW w:w="704" w:type="dxa"/>
            <w:vMerge/>
            <w:tcBorders>
              <w:top w:val="single" w:sz="4" w:space="0" w:color="auto"/>
              <w:left w:val="single" w:sz="4" w:space="0" w:color="000000"/>
              <w:right w:val="single" w:sz="4" w:space="0" w:color="000000"/>
            </w:tcBorders>
            <w:shd w:val="clear" w:color="auto" w:fill="auto"/>
            <w:vAlign w:val="center"/>
          </w:tcPr>
          <w:p w14:paraId="673C1139" w14:textId="77777777" w:rsidR="00F07541" w:rsidRPr="008A2C4D" w:rsidRDefault="00F07541" w:rsidP="009D2154">
            <w:pPr>
              <w:widowControl w:val="0"/>
              <w:pBdr>
                <w:top w:val="nil"/>
                <w:left w:val="nil"/>
                <w:bottom w:val="nil"/>
                <w:right w:val="nil"/>
                <w:between w:val="nil"/>
              </w:pBdr>
              <w:rPr>
                <w:sz w:val="28"/>
                <w:szCs w:val="28"/>
              </w:rPr>
            </w:pPr>
          </w:p>
        </w:tc>
        <w:tc>
          <w:tcPr>
            <w:tcW w:w="2268" w:type="dxa"/>
            <w:vMerge/>
            <w:tcBorders>
              <w:top w:val="single" w:sz="4" w:space="0" w:color="auto"/>
              <w:left w:val="single" w:sz="4" w:space="0" w:color="000000"/>
              <w:right w:val="single" w:sz="4" w:space="0" w:color="000000"/>
            </w:tcBorders>
            <w:shd w:val="clear" w:color="auto" w:fill="auto"/>
            <w:vAlign w:val="center"/>
          </w:tcPr>
          <w:p w14:paraId="066DB2D1" w14:textId="77777777" w:rsidR="00F07541" w:rsidRPr="008A2C4D" w:rsidRDefault="00F07541" w:rsidP="009D2154">
            <w:pPr>
              <w:widowControl w:val="0"/>
              <w:pBdr>
                <w:top w:val="nil"/>
                <w:left w:val="nil"/>
                <w:bottom w:val="nil"/>
                <w:right w:val="nil"/>
                <w:between w:val="nil"/>
              </w:pBdr>
              <w:rPr>
                <w:sz w:val="28"/>
                <w:szCs w:val="28"/>
              </w:rPr>
            </w:pPr>
          </w:p>
        </w:tc>
        <w:tc>
          <w:tcPr>
            <w:tcW w:w="2977" w:type="dxa"/>
            <w:tcBorders>
              <w:top w:val="single" w:sz="4" w:space="0" w:color="auto"/>
              <w:left w:val="nil"/>
              <w:bottom w:val="single" w:sz="4" w:space="0" w:color="000000"/>
              <w:right w:val="single" w:sz="4" w:space="0" w:color="000000"/>
            </w:tcBorders>
            <w:shd w:val="clear" w:color="auto" w:fill="auto"/>
            <w:vAlign w:val="center"/>
          </w:tcPr>
          <w:p w14:paraId="3971C01C" w14:textId="77777777" w:rsidR="00F07541" w:rsidRPr="008A2C4D" w:rsidRDefault="00F07541" w:rsidP="009D2154">
            <w:pPr>
              <w:rPr>
                <w:sz w:val="28"/>
                <w:szCs w:val="28"/>
              </w:rPr>
            </w:pPr>
            <w:r w:rsidRPr="008A2C4D">
              <w:rPr>
                <w:sz w:val="28"/>
                <w:szCs w:val="28"/>
              </w:rPr>
              <w:t>Объем ввода в эксплуатацию жилья в муниципальном образовании</w:t>
            </w:r>
          </w:p>
        </w:tc>
        <w:tc>
          <w:tcPr>
            <w:tcW w:w="1276" w:type="dxa"/>
            <w:tcBorders>
              <w:top w:val="single" w:sz="4" w:space="0" w:color="auto"/>
              <w:left w:val="nil"/>
              <w:bottom w:val="single" w:sz="4" w:space="0" w:color="000000"/>
              <w:right w:val="single" w:sz="4" w:space="0" w:color="000000"/>
            </w:tcBorders>
            <w:shd w:val="clear" w:color="auto" w:fill="auto"/>
            <w:vAlign w:val="center"/>
          </w:tcPr>
          <w:p w14:paraId="5BE3D740" w14:textId="77777777" w:rsidR="00F07541" w:rsidRPr="008A2C4D" w:rsidRDefault="00F07541" w:rsidP="009D2154">
            <w:pPr>
              <w:jc w:val="center"/>
              <w:rPr>
                <w:sz w:val="28"/>
                <w:szCs w:val="28"/>
              </w:rPr>
            </w:pPr>
            <w:r w:rsidRPr="008A2C4D">
              <w:rPr>
                <w:sz w:val="28"/>
                <w:szCs w:val="28"/>
              </w:rPr>
              <w:t>тыс. кв. м</w:t>
            </w:r>
          </w:p>
        </w:tc>
        <w:tc>
          <w:tcPr>
            <w:tcW w:w="1418" w:type="dxa"/>
            <w:tcBorders>
              <w:top w:val="nil"/>
              <w:left w:val="nil"/>
              <w:bottom w:val="single" w:sz="4" w:space="0" w:color="000000"/>
              <w:right w:val="single" w:sz="4" w:space="0" w:color="000000"/>
            </w:tcBorders>
            <w:shd w:val="clear" w:color="auto" w:fill="auto"/>
            <w:vAlign w:val="center"/>
          </w:tcPr>
          <w:p w14:paraId="4EC58D5D" w14:textId="77777777" w:rsidR="00F07541" w:rsidRPr="008A2C4D" w:rsidRDefault="00F74029" w:rsidP="009D2154">
            <w:pPr>
              <w:jc w:val="center"/>
              <w:rPr>
                <w:sz w:val="28"/>
                <w:szCs w:val="28"/>
              </w:rPr>
            </w:pPr>
            <w:r w:rsidRPr="008A2C4D">
              <w:rPr>
                <w:rFonts w:eastAsia="Calibri"/>
                <w:bCs/>
                <w:sz w:val="28"/>
                <w:szCs w:val="28"/>
              </w:rPr>
              <w:t>168,6</w:t>
            </w:r>
            <w:r w:rsidR="00F07541" w:rsidRPr="008A2C4D">
              <w:rPr>
                <w:rFonts w:eastAsia="Calibri"/>
                <w:bCs/>
                <w:sz w:val="28"/>
                <w:szCs w:val="28"/>
              </w:rPr>
              <w:t>0</w:t>
            </w:r>
          </w:p>
        </w:tc>
        <w:tc>
          <w:tcPr>
            <w:tcW w:w="1417" w:type="dxa"/>
            <w:tcBorders>
              <w:top w:val="nil"/>
              <w:left w:val="nil"/>
              <w:bottom w:val="single" w:sz="4" w:space="0" w:color="000000"/>
              <w:right w:val="single" w:sz="4" w:space="0" w:color="000000"/>
            </w:tcBorders>
            <w:shd w:val="clear" w:color="auto" w:fill="auto"/>
            <w:vAlign w:val="center"/>
          </w:tcPr>
          <w:p w14:paraId="0BCCFDD5" w14:textId="77777777" w:rsidR="00F07541" w:rsidRPr="008A2C4D" w:rsidRDefault="008A2C4D" w:rsidP="009D2154">
            <w:pPr>
              <w:jc w:val="center"/>
              <w:rPr>
                <w:sz w:val="28"/>
                <w:szCs w:val="28"/>
              </w:rPr>
            </w:pPr>
            <w:r>
              <w:rPr>
                <w:rFonts w:eastAsia="Calibri"/>
                <w:sz w:val="28"/>
                <w:szCs w:val="28"/>
              </w:rPr>
              <w:t>372,5</w:t>
            </w:r>
          </w:p>
        </w:tc>
      </w:tr>
      <w:tr w:rsidR="00F07541" w:rsidRPr="008A2C4D" w14:paraId="0696F7FE" w14:textId="77777777" w:rsidTr="009D2154">
        <w:trPr>
          <w:trHeight w:val="870"/>
        </w:trPr>
        <w:tc>
          <w:tcPr>
            <w:tcW w:w="704" w:type="dxa"/>
            <w:vMerge/>
            <w:tcBorders>
              <w:left w:val="single" w:sz="4" w:space="0" w:color="000000"/>
              <w:bottom w:val="single" w:sz="4" w:space="0" w:color="auto"/>
              <w:right w:val="single" w:sz="4" w:space="0" w:color="000000"/>
            </w:tcBorders>
            <w:shd w:val="clear" w:color="auto" w:fill="auto"/>
            <w:vAlign w:val="center"/>
          </w:tcPr>
          <w:p w14:paraId="7881437E" w14:textId="77777777" w:rsidR="00F07541" w:rsidRPr="008A2C4D" w:rsidRDefault="00F07541" w:rsidP="009D2154">
            <w:pPr>
              <w:widowControl w:val="0"/>
              <w:pBdr>
                <w:top w:val="nil"/>
                <w:left w:val="nil"/>
                <w:bottom w:val="nil"/>
                <w:right w:val="nil"/>
                <w:between w:val="nil"/>
              </w:pBdr>
              <w:rPr>
                <w:sz w:val="28"/>
                <w:szCs w:val="28"/>
              </w:rPr>
            </w:pPr>
          </w:p>
        </w:tc>
        <w:tc>
          <w:tcPr>
            <w:tcW w:w="2268" w:type="dxa"/>
            <w:vMerge/>
            <w:tcBorders>
              <w:left w:val="single" w:sz="4" w:space="0" w:color="000000"/>
              <w:bottom w:val="single" w:sz="4" w:space="0" w:color="auto"/>
              <w:right w:val="single" w:sz="4" w:space="0" w:color="000000"/>
            </w:tcBorders>
            <w:shd w:val="clear" w:color="auto" w:fill="auto"/>
            <w:vAlign w:val="center"/>
          </w:tcPr>
          <w:p w14:paraId="12073BC0" w14:textId="77777777" w:rsidR="00F07541" w:rsidRPr="008A2C4D" w:rsidRDefault="00F07541" w:rsidP="009D2154">
            <w:pPr>
              <w:widowControl w:val="0"/>
              <w:pBdr>
                <w:top w:val="nil"/>
                <w:left w:val="nil"/>
                <w:bottom w:val="nil"/>
                <w:right w:val="nil"/>
                <w:between w:val="nil"/>
              </w:pBdr>
              <w:rPr>
                <w:sz w:val="28"/>
                <w:szCs w:val="28"/>
              </w:rPr>
            </w:pPr>
          </w:p>
        </w:tc>
        <w:tc>
          <w:tcPr>
            <w:tcW w:w="2977" w:type="dxa"/>
            <w:tcBorders>
              <w:top w:val="nil"/>
              <w:left w:val="nil"/>
              <w:bottom w:val="single" w:sz="4" w:space="0" w:color="000000"/>
              <w:right w:val="single" w:sz="4" w:space="0" w:color="000000"/>
            </w:tcBorders>
            <w:shd w:val="clear" w:color="auto" w:fill="auto"/>
            <w:vAlign w:val="center"/>
          </w:tcPr>
          <w:p w14:paraId="3A8BFBB5" w14:textId="77777777" w:rsidR="00F07541" w:rsidRPr="008A2C4D" w:rsidRDefault="00F07541" w:rsidP="009D2154">
            <w:pPr>
              <w:rPr>
                <w:sz w:val="28"/>
                <w:szCs w:val="28"/>
              </w:rPr>
            </w:pPr>
            <w:r w:rsidRPr="008A2C4D">
              <w:rPr>
                <w:sz w:val="28"/>
                <w:szCs w:val="28"/>
              </w:rPr>
              <w:t>Доля муниципальных программ, соответствующих Стратегии социально-экономического развития Пермского муниципального района</w:t>
            </w:r>
          </w:p>
        </w:tc>
        <w:tc>
          <w:tcPr>
            <w:tcW w:w="1276" w:type="dxa"/>
            <w:tcBorders>
              <w:top w:val="nil"/>
              <w:left w:val="nil"/>
              <w:bottom w:val="single" w:sz="4" w:space="0" w:color="000000"/>
              <w:right w:val="single" w:sz="4" w:space="0" w:color="000000"/>
            </w:tcBorders>
            <w:shd w:val="clear" w:color="auto" w:fill="auto"/>
            <w:vAlign w:val="center"/>
          </w:tcPr>
          <w:p w14:paraId="2744291F" w14:textId="77777777" w:rsidR="00F07541" w:rsidRPr="008A2C4D" w:rsidRDefault="00F07541" w:rsidP="009D2154">
            <w:pPr>
              <w:jc w:val="center"/>
              <w:rPr>
                <w:sz w:val="28"/>
                <w:szCs w:val="28"/>
              </w:rPr>
            </w:pPr>
            <w:r w:rsidRPr="008A2C4D">
              <w:rPr>
                <w:sz w:val="28"/>
                <w:szCs w:val="28"/>
              </w:rPr>
              <w:t>%</w:t>
            </w:r>
          </w:p>
        </w:tc>
        <w:tc>
          <w:tcPr>
            <w:tcW w:w="1418" w:type="dxa"/>
            <w:tcBorders>
              <w:top w:val="nil"/>
              <w:left w:val="nil"/>
              <w:bottom w:val="single" w:sz="4" w:space="0" w:color="000000"/>
              <w:right w:val="single" w:sz="4" w:space="0" w:color="000000"/>
            </w:tcBorders>
            <w:shd w:val="clear" w:color="auto" w:fill="auto"/>
            <w:vAlign w:val="center"/>
          </w:tcPr>
          <w:p w14:paraId="7CEA3FFB" w14:textId="77777777" w:rsidR="00F07541" w:rsidRPr="008A2C4D" w:rsidRDefault="00F07541" w:rsidP="009D2154">
            <w:pPr>
              <w:jc w:val="center"/>
              <w:rPr>
                <w:rFonts w:eastAsia="Calibri"/>
                <w:bCs/>
                <w:sz w:val="28"/>
                <w:szCs w:val="28"/>
              </w:rPr>
            </w:pPr>
            <w:r w:rsidRPr="008A2C4D">
              <w:rPr>
                <w:rFonts w:eastAsia="Calibri"/>
                <w:bCs/>
                <w:sz w:val="28"/>
                <w:szCs w:val="28"/>
              </w:rPr>
              <w:t>100</w:t>
            </w:r>
          </w:p>
        </w:tc>
        <w:tc>
          <w:tcPr>
            <w:tcW w:w="1417" w:type="dxa"/>
            <w:tcBorders>
              <w:top w:val="nil"/>
              <w:left w:val="nil"/>
              <w:bottom w:val="single" w:sz="4" w:space="0" w:color="000000"/>
              <w:right w:val="single" w:sz="4" w:space="0" w:color="000000"/>
            </w:tcBorders>
            <w:shd w:val="clear" w:color="auto" w:fill="auto"/>
            <w:vAlign w:val="center"/>
          </w:tcPr>
          <w:p w14:paraId="41A58974" w14:textId="77777777" w:rsidR="00F07541" w:rsidRPr="008A2C4D" w:rsidRDefault="00F07541" w:rsidP="009D2154">
            <w:pPr>
              <w:jc w:val="center"/>
              <w:rPr>
                <w:rFonts w:eastAsia="Calibri"/>
                <w:sz w:val="28"/>
                <w:szCs w:val="28"/>
              </w:rPr>
            </w:pPr>
            <w:r w:rsidRPr="008A2C4D">
              <w:rPr>
                <w:rFonts w:eastAsia="Calibri"/>
                <w:sz w:val="28"/>
                <w:szCs w:val="28"/>
              </w:rPr>
              <w:t>100</w:t>
            </w:r>
          </w:p>
        </w:tc>
      </w:tr>
      <w:tr w:rsidR="00F07541" w:rsidRPr="008A2C4D" w14:paraId="6D0E121D" w14:textId="77777777" w:rsidTr="009D2154">
        <w:trPr>
          <w:trHeight w:val="645"/>
        </w:trPr>
        <w:tc>
          <w:tcPr>
            <w:tcW w:w="704" w:type="dxa"/>
            <w:vMerge w:val="restart"/>
            <w:tcBorders>
              <w:top w:val="single" w:sz="4" w:space="0" w:color="auto"/>
              <w:left w:val="single" w:sz="4" w:space="0" w:color="000000"/>
              <w:right w:val="single" w:sz="4" w:space="0" w:color="000000"/>
            </w:tcBorders>
            <w:shd w:val="clear" w:color="auto" w:fill="auto"/>
            <w:vAlign w:val="center"/>
          </w:tcPr>
          <w:p w14:paraId="68B47E5F" w14:textId="77777777" w:rsidR="00F07541" w:rsidRPr="008A2C4D" w:rsidRDefault="00F07541" w:rsidP="009D2154">
            <w:pPr>
              <w:jc w:val="center"/>
              <w:rPr>
                <w:sz w:val="28"/>
                <w:szCs w:val="28"/>
              </w:rPr>
            </w:pPr>
            <w:r w:rsidRPr="008A2C4D">
              <w:rPr>
                <w:sz w:val="28"/>
                <w:szCs w:val="28"/>
              </w:rPr>
              <w:t>12</w:t>
            </w:r>
          </w:p>
        </w:tc>
        <w:tc>
          <w:tcPr>
            <w:tcW w:w="2268" w:type="dxa"/>
            <w:vMerge w:val="restart"/>
            <w:tcBorders>
              <w:top w:val="single" w:sz="4" w:space="0" w:color="auto"/>
              <w:left w:val="single" w:sz="4" w:space="0" w:color="000000"/>
              <w:right w:val="single" w:sz="4" w:space="0" w:color="000000"/>
            </w:tcBorders>
            <w:shd w:val="clear" w:color="auto" w:fill="auto"/>
            <w:vAlign w:val="center"/>
          </w:tcPr>
          <w:p w14:paraId="6F60FE11" w14:textId="77777777" w:rsidR="00F07541" w:rsidRPr="008A2C4D" w:rsidRDefault="00F07541" w:rsidP="009D2154">
            <w:pPr>
              <w:jc w:val="center"/>
              <w:rPr>
                <w:sz w:val="28"/>
                <w:szCs w:val="28"/>
              </w:rPr>
            </w:pPr>
            <w:r w:rsidRPr="008A2C4D">
              <w:rPr>
                <w:sz w:val="28"/>
                <w:szCs w:val="28"/>
              </w:rPr>
              <w:t>Муниципальная  программа «Совершенствование муниципального управления Пермского муниципального района на 2021–2030 годы»</w:t>
            </w:r>
          </w:p>
        </w:tc>
        <w:tc>
          <w:tcPr>
            <w:tcW w:w="2977" w:type="dxa"/>
            <w:tcBorders>
              <w:top w:val="nil"/>
              <w:left w:val="nil"/>
              <w:bottom w:val="single" w:sz="4" w:space="0" w:color="000000"/>
              <w:right w:val="single" w:sz="4" w:space="0" w:color="000000"/>
            </w:tcBorders>
            <w:shd w:val="clear" w:color="auto" w:fill="auto"/>
            <w:vAlign w:val="center"/>
          </w:tcPr>
          <w:p w14:paraId="76FFC02B" w14:textId="77777777" w:rsidR="00F07541" w:rsidRPr="008A2C4D" w:rsidRDefault="00F07541" w:rsidP="009D2154">
            <w:pPr>
              <w:jc w:val="both"/>
              <w:rPr>
                <w:sz w:val="28"/>
                <w:szCs w:val="28"/>
              </w:rPr>
            </w:pPr>
            <w:r w:rsidRPr="008A2C4D">
              <w:rPr>
                <w:sz w:val="28"/>
                <w:szCs w:val="28"/>
              </w:rPr>
              <w:t>Количество муниципальных служащих администрации Пермского муниципального района, прошедших обучение</w:t>
            </w:r>
          </w:p>
        </w:tc>
        <w:tc>
          <w:tcPr>
            <w:tcW w:w="1276" w:type="dxa"/>
            <w:tcBorders>
              <w:top w:val="nil"/>
              <w:left w:val="nil"/>
              <w:bottom w:val="single" w:sz="4" w:space="0" w:color="000000"/>
              <w:right w:val="single" w:sz="4" w:space="0" w:color="000000"/>
            </w:tcBorders>
            <w:shd w:val="clear" w:color="auto" w:fill="auto"/>
            <w:vAlign w:val="center"/>
          </w:tcPr>
          <w:p w14:paraId="4C7C2456" w14:textId="77777777" w:rsidR="00F07541" w:rsidRPr="008A2C4D" w:rsidRDefault="00F07541" w:rsidP="009D2154">
            <w:pPr>
              <w:jc w:val="center"/>
              <w:rPr>
                <w:sz w:val="28"/>
                <w:szCs w:val="28"/>
              </w:rPr>
            </w:pPr>
            <w:r w:rsidRPr="008A2C4D">
              <w:rPr>
                <w:sz w:val="28"/>
                <w:szCs w:val="28"/>
              </w:rPr>
              <w:t>чел.</w:t>
            </w:r>
          </w:p>
        </w:tc>
        <w:tc>
          <w:tcPr>
            <w:tcW w:w="1418" w:type="dxa"/>
            <w:tcBorders>
              <w:top w:val="nil"/>
              <w:left w:val="nil"/>
              <w:bottom w:val="single" w:sz="4" w:space="0" w:color="000000"/>
              <w:right w:val="single" w:sz="4" w:space="0" w:color="000000"/>
            </w:tcBorders>
            <w:shd w:val="clear" w:color="auto" w:fill="auto"/>
            <w:vAlign w:val="center"/>
          </w:tcPr>
          <w:p w14:paraId="518AD4AD" w14:textId="77777777" w:rsidR="00F07541" w:rsidRPr="008A2C4D" w:rsidRDefault="00BF1EB8" w:rsidP="009D2154">
            <w:pPr>
              <w:jc w:val="center"/>
              <w:rPr>
                <w:sz w:val="28"/>
                <w:szCs w:val="28"/>
              </w:rPr>
            </w:pPr>
            <w:r w:rsidRPr="008A2C4D">
              <w:rPr>
                <w:sz w:val="28"/>
                <w:szCs w:val="28"/>
              </w:rPr>
              <w:t>11</w:t>
            </w:r>
          </w:p>
        </w:tc>
        <w:tc>
          <w:tcPr>
            <w:tcW w:w="1417" w:type="dxa"/>
            <w:tcBorders>
              <w:top w:val="nil"/>
              <w:left w:val="nil"/>
              <w:bottom w:val="single" w:sz="4" w:space="0" w:color="000000"/>
              <w:right w:val="single" w:sz="4" w:space="0" w:color="000000"/>
            </w:tcBorders>
            <w:shd w:val="clear" w:color="auto" w:fill="auto"/>
            <w:vAlign w:val="center"/>
          </w:tcPr>
          <w:p w14:paraId="560DDE18" w14:textId="77777777" w:rsidR="00F07541" w:rsidRPr="008A2C4D" w:rsidRDefault="00BF1EB8" w:rsidP="009D2154">
            <w:pPr>
              <w:jc w:val="center"/>
              <w:rPr>
                <w:sz w:val="28"/>
                <w:szCs w:val="28"/>
              </w:rPr>
            </w:pPr>
            <w:r w:rsidRPr="008A2C4D">
              <w:rPr>
                <w:sz w:val="28"/>
                <w:szCs w:val="28"/>
              </w:rPr>
              <w:t>11</w:t>
            </w:r>
          </w:p>
        </w:tc>
      </w:tr>
      <w:tr w:rsidR="00F07541" w:rsidRPr="008A2C4D" w14:paraId="2380DB28" w14:textId="77777777" w:rsidTr="003C4C16">
        <w:trPr>
          <w:trHeight w:val="1056"/>
        </w:trPr>
        <w:tc>
          <w:tcPr>
            <w:tcW w:w="704" w:type="dxa"/>
            <w:vMerge/>
            <w:tcBorders>
              <w:top w:val="nil"/>
              <w:left w:val="single" w:sz="4" w:space="0" w:color="000000"/>
              <w:bottom w:val="single" w:sz="4" w:space="0" w:color="auto"/>
              <w:right w:val="single" w:sz="4" w:space="0" w:color="000000"/>
            </w:tcBorders>
            <w:shd w:val="clear" w:color="auto" w:fill="auto"/>
            <w:vAlign w:val="center"/>
          </w:tcPr>
          <w:p w14:paraId="4FD9C2BE" w14:textId="77777777" w:rsidR="00F07541" w:rsidRPr="008A2C4D" w:rsidRDefault="00F07541" w:rsidP="009D2154">
            <w:pPr>
              <w:widowControl w:val="0"/>
              <w:pBdr>
                <w:top w:val="nil"/>
                <w:left w:val="nil"/>
                <w:bottom w:val="nil"/>
                <w:right w:val="nil"/>
                <w:between w:val="nil"/>
              </w:pBdr>
              <w:rPr>
                <w:sz w:val="28"/>
                <w:szCs w:val="28"/>
              </w:rPr>
            </w:pPr>
          </w:p>
        </w:tc>
        <w:tc>
          <w:tcPr>
            <w:tcW w:w="2268" w:type="dxa"/>
            <w:vMerge/>
            <w:tcBorders>
              <w:top w:val="nil"/>
              <w:left w:val="single" w:sz="4" w:space="0" w:color="000000"/>
              <w:bottom w:val="single" w:sz="4" w:space="0" w:color="auto"/>
              <w:right w:val="single" w:sz="4" w:space="0" w:color="000000"/>
            </w:tcBorders>
            <w:shd w:val="clear" w:color="auto" w:fill="auto"/>
            <w:vAlign w:val="center"/>
          </w:tcPr>
          <w:p w14:paraId="7010D58D" w14:textId="77777777" w:rsidR="00F07541" w:rsidRPr="008A2C4D" w:rsidRDefault="00F07541" w:rsidP="009D2154">
            <w:pPr>
              <w:widowControl w:val="0"/>
              <w:pBdr>
                <w:top w:val="nil"/>
                <w:left w:val="nil"/>
                <w:bottom w:val="nil"/>
                <w:right w:val="nil"/>
                <w:between w:val="nil"/>
              </w:pBdr>
              <w:rPr>
                <w:sz w:val="28"/>
                <w:szCs w:val="28"/>
              </w:rPr>
            </w:pPr>
          </w:p>
        </w:tc>
        <w:tc>
          <w:tcPr>
            <w:tcW w:w="2977" w:type="dxa"/>
            <w:tcBorders>
              <w:top w:val="nil"/>
              <w:left w:val="nil"/>
              <w:bottom w:val="single" w:sz="4" w:space="0" w:color="auto"/>
              <w:right w:val="single" w:sz="4" w:space="0" w:color="000000"/>
            </w:tcBorders>
            <w:shd w:val="clear" w:color="auto" w:fill="auto"/>
            <w:vAlign w:val="center"/>
          </w:tcPr>
          <w:p w14:paraId="50DD7CF4" w14:textId="77777777" w:rsidR="00F07541" w:rsidRPr="008A2C4D" w:rsidRDefault="00F07541" w:rsidP="009D2154">
            <w:pPr>
              <w:jc w:val="both"/>
              <w:rPr>
                <w:sz w:val="28"/>
                <w:szCs w:val="28"/>
              </w:rPr>
            </w:pPr>
            <w:r w:rsidRPr="008A2C4D">
              <w:rPr>
                <w:sz w:val="28"/>
                <w:szCs w:val="28"/>
              </w:rPr>
              <w:t>Количество социально значимых проектов, направленных на решение вопросов местного значения,  реализованных ТОС, инициативными группами, СОНКО, старостами сельских населенных пунктов с привлечением средств из бюджетов разных уровней и (или) внебюджетных источников</w:t>
            </w:r>
          </w:p>
        </w:tc>
        <w:tc>
          <w:tcPr>
            <w:tcW w:w="1276" w:type="dxa"/>
            <w:tcBorders>
              <w:top w:val="nil"/>
              <w:left w:val="nil"/>
              <w:bottom w:val="single" w:sz="4" w:space="0" w:color="000000"/>
              <w:right w:val="single" w:sz="4" w:space="0" w:color="000000"/>
            </w:tcBorders>
            <w:shd w:val="clear" w:color="auto" w:fill="auto"/>
            <w:vAlign w:val="center"/>
          </w:tcPr>
          <w:p w14:paraId="5C0F8ADC" w14:textId="77777777" w:rsidR="00F07541" w:rsidRPr="008A2C4D" w:rsidRDefault="00F07541" w:rsidP="009D2154">
            <w:pPr>
              <w:jc w:val="center"/>
              <w:rPr>
                <w:sz w:val="28"/>
                <w:szCs w:val="28"/>
              </w:rPr>
            </w:pPr>
            <w:r w:rsidRPr="008A2C4D">
              <w:rPr>
                <w:sz w:val="28"/>
                <w:szCs w:val="28"/>
              </w:rPr>
              <w:t>ед.</w:t>
            </w:r>
          </w:p>
        </w:tc>
        <w:tc>
          <w:tcPr>
            <w:tcW w:w="1418" w:type="dxa"/>
            <w:tcBorders>
              <w:top w:val="nil"/>
              <w:left w:val="nil"/>
              <w:bottom w:val="single" w:sz="4" w:space="0" w:color="000000"/>
              <w:right w:val="single" w:sz="4" w:space="0" w:color="000000"/>
            </w:tcBorders>
            <w:shd w:val="clear" w:color="auto" w:fill="auto"/>
            <w:vAlign w:val="center"/>
          </w:tcPr>
          <w:p w14:paraId="5B4EFB2D" w14:textId="77777777" w:rsidR="00F07541" w:rsidRPr="008A2C4D" w:rsidRDefault="008A57AF" w:rsidP="009D2154">
            <w:pPr>
              <w:jc w:val="center"/>
              <w:rPr>
                <w:sz w:val="28"/>
                <w:szCs w:val="28"/>
              </w:rPr>
            </w:pPr>
            <w:r w:rsidRPr="008A2C4D">
              <w:rPr>
                <w:sz w:val="28"/>
                <w:szCs w:val="28"/>
              </w:rPr>
              <w:t>5</w:t>
            </w:r>
          </w:p>
        </w:tc>
        <w:tc>
          <w:tcPr>
            <w:tcW w:w="1417" w:type="dxa"/>
            <w:tcBorders>
              <w:top w:val="nil"/>
              <w:left w:val="nil"/>
              <w:bottom w:val="single" w:sz="4" w:space="0" w:color="000000"/>
              <w:right w:val="single" w:sz="4" w:space="0" w:color="000000"/>
            </w:tcBorders>
            <w:shd w:val="clear" w:color="auto" w:fill="auto"/>
            <w:vAlign w:val="center"/>
          </w:tcPr>
          <w:p w14:paraId="0006E4B6" w14:textId="77777777" w:rsidR="00F07541" w:rsidRPr="008A2C4D" w:rsidRDefault="008A57AF" w:rsidP="009D2154">
            <w:pPr>
              <w:jc w:val="center"/>
              <w:rPr>
                <w:sz w:val="28"/>
                <w:szCs w:val="28"/>
              </w:rPr>
            </w:pPr>
            <w:r w:rsidRPr="008A2C4D">
              <w:rPr>
                <w:sz w:val="28"/>
                <w:szCs w:val="28"/>
              </w:rPr>
              <w:t>5</w:t>
            </w:r>
          </w:p>
        </w:tc>
      </w:tr>
      <w:tr w:rsidR="00F07541" w:rsidRPr="008A2C4D" w14:paraId="5168BF79" w14:textId="77777777" w:rsidTr="004059EF">
        <w:trPr>
          <w:trHeight w:val="1056"/>
        </w:trPr>
        <w:tc>
          <w:tcPr>
            <w:tcW w:w="704"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21645A7C" w14:textId="77777777" w:rsidR="00F07541" w:rsidRPr="008A2C4D" w:rsidRDefault="00F07541" w:rsidP="009D2154">
            <w:pPr>
              <w:widowControl w:val="0"/>
              <w:pBdr>
                <w:top w:val="nil"/>
                <w:left w:val="nil"/>
                <w:bottom w:val="nil"/>
                <w:right w:val="nil"/>
                <w:between w:val="nil"/>
              </w:pBdr>
              <w:rPr>
                <w:sz w:val="28"/>
                <w:szCs w:val="28"/>
              </w:rPr>
            </w:pPr>
          </w:p>
        </w:tc>
        <w:tc>
          <w:tcPr>
            <w:tcW w:w="2268" w:type="dxa"/>
            <w:vMerge/>
            <w:tcBorders>
              <w:top w:val="single" w:sz="4" w:space="0" w:color="auto"/>
              <w:left w:val="single" w:sz="4" w:space="0" w:color="000000"/>
              <w:bottom w:val="single" w:sz="4" w:space="0" w:color="auto"/>
              <w:right w:val="single" w:sz="4" w:space="0" w:color="000000"/>
            </w:tcBorders>
            <w:shd w:val="clear" w:color="auto" w:fill="auto"/>
            <w:vAlign w:val="center"/>
          </w:tcPr>
          <w:p w14:paraId="21F01D11" w14:textId="77777777" w:rsidR="00F07541" w:rsidRPr="008A2C4D" w:rsidRDefault="00F07541" w:rsidP="009D2154">
            <w:pPr>
              <w:widowControl w:val="0"/>
              <w:pBdr>
                <w:top w:val="nil"/>
                <w:left w:val="nil"/>
                <w:bottom w:val="nil"/>
                <w:right w:val="nil"/>
                <w:between w:val="nil"/>
              </w:pBdr>
              <w:rPr>
                <w:sz w:val="28"/>
                <w:szCs w:val="28"/>
              </w:rPr>
            </w:pPr>
          </w:p>
        </w:tc>
        <w:tc>
          <w:tcPr>
            <w:tcW w:w="2977" w:type="dxa"/>
            <w:tcBorders>
              <w:top w:val="single" w:sz="4" w:space="0" w:color="auto"/>
              <w:left w:val="nil"/>
              <w:bottom w:val="single" w:sz="4" w:space="0" w:color="auto"/>
              <w:right w:val="single" w:sz="4" w:space="0" w:color="000000"/>
            </w:tcBorders>
            <w:shd w:val="clear" w:color="auto" w:fill="auto"/>
            <w:vAlign w:val="center"/>
          </w:tcPr>
          <w:p w14:paraId="1397DCBC" w14:textId="77777777" w:rsidR="00F07541" w:rsidRPr="008A2C4D" w:rsidRDefault="00F07541" w:rsidP="009D2154">
            <w:pPr>
              <w:jc w:val="both"/>
              <w:rPr>
                <w:sz w:val="28"/>
                <w:szCs w:val="28"/>
              </w:rPr>
            </w:pPr>
            <w:r w:rsidRPr="008A2C4D">
              <w:rPr>
                <w:sz w:val="28"/>
                <w:szCs w:val="28"/>
              </w:rPr>
              <w:t>Доля граждан, использующих механизм получения муниципальных услуг в электронной форме</w:t>
            </w:r>
          </w:p>
        </w:tc>
        <w:tc>
          <w:tcPr>
            <w:tcW w:w="1276" w:type="dxa"/>
            <w:tcBorders>
              <w:top w:val="nil"/>
              <w:left w:val="nil"/>
              <w:bottom w:val="single" w:sz="4" w:space="0" w:color="000000"/>
              <w:right w:val="single" w:sz="4" w:space="0" w:color="000000"/>
            </w:tcBorders>
            <w:shd w:val="clear" w:color="auto" w:fill="auto"/>
            <w:vAlign w:val="center"/>
          </w:tcPr>
          <w:p w14:paraId="43FBDDAE" w14:textId="77777777" w:rsidR="00F07541" w:rsidRPr="008A2C4D" w:rsidRDefault="00F07541" w:rsidP="009D2154">
            <w:pPr>
              <w:jc w:val="center"/>
              <w:rPr>
                <w:sz w:val="28"/>
                <w:szCs w:val="28"/>
              </w:rPr>
            </w:pPr>
            <w:r w:rsidRPr="008A2C4D">
              <w:rPr>
                <w:sz w:val="28"/>
                <w:szCs w:val="28"/>
              </w:rPr>
              <w:t>%</w:t>
            </w:r>
          </w:p>
        </w:tc>
        <w:tc>
          <w:tcPr>
            <w:tcW w:w="1418" w:type="dxa"/>
            <w:tcBorders>
              <w:top w:val="nil"/>
              <w:left w:val="nil"/>
              <w:bottom w:val="single" w:sz="4" w:space="0" w:color="000000"/>
              <w:right w:val="single" w:sz="4" w:space="0" w:color="000000"/>
            </w:tcBorders>
            <w:shd w:val="clear" w:color="auto" w:fill="auto"/>
          </w:tcPr>
          <w:p w14:paraId="30743DB2" w14:textId="77777777" w:rsidR="00F07541" w:rsidRPr="008A2C4D" w:rsidRDefault="00F07541" w:rsidP="009D2154">
            <w:pPr>
              <w:jc w:val="center"/>
              <w:rPr>
                <w:sz w:val="28"/>
                <w:szCs w:val="28"/>
              </w:rPr>
            </w:pPr>
          </w:p>
          <w:p w14:paraId="766F9533" w14:textId="77777777" w:rsidR="00F07541" w:rsidRPr="008A2C4D" w:rsidRDefault="00F07541" w:rsidP="009D2154">
            <w:pPr>
              <w:jc w:val="center"/>
              <w:rPr>
                <w:sz w:val="28"/>
                <w:szCs w:val="28"/>
              </w:rPr>
            </w:pPr>
          </w:p>
          <w:p w14:paraId="31BBC6EE" w14:textId="77777777" w:rsidR="00F07541" w:rsidRPr="008A2C4D" w:rsidRDefault="00F07541" w:rsidP="009D2154">
            <w:pPr>
              <w:jc w:val="center"/>
              <w:rPr>
                <w:sz w:val="28"/>
                <w:szCs w:val="28"/>
              </w:rPr>
            </w:pPr>
            <w:r w:rsidRPr="008A2C4D">
              <w:rPr>
                <w:sz w:val="28"/>
                <w:szCs w:val="28"/>
              </w:rPr>
              <w:t>5</w:t>
            </w:r>
            <w:r w:rsidR="00B274B4" w:rsidRPr="008A2C4D">
              <w:rPr>
                <w:sz w:val="28"/>
                <w:szCs w:val="28"/>
              </w:rPr>
              <w:t>4</w:t>
            </w:r>
          </w:p>
        </w:tc>
        <w:tc>
          <w:tcPr>
            <w:tcW w:w="1417" w:type="dxa"/>
            <w:tcBorders>
              <w:top w:val="nil"/>
              <w:left w:val="nil"/>
              <w:bottom w:val="single" w:sz="4" w:space="0" w:color="000000"/>
              <w:right w:val="single" w:sz="4" w:space="0" w:color="000000"/>
            </w:tcBorders>
            <w:shd w:val="clear" w:color="auto" w:fill="auto"/>
          </w:tcPr>
          <w:p w14:paraId="0BCB669D" w14:textId="77777777" w:rsidR="00F07541" w:rsidRPr="008A2C4D" w:rsidRDefault="00F07541" w:rsidP="009D2154">
            <w:pPr>
              <w:jc w:val="center"/>
              <w:rPr>
                <w:sz w:val="28"/>
                <w:szCs w:val="28"/>
              </w:rPr>
            </w:pPr>
          </w:p>
          <w:p w14:paraId="152C59D3" w14:textId="77777777" w:rsidR="00F07541" w:rsidRPr="008A2C4D" w:rsidRDefault="00F07541" w:rsidP="009D2154">
            <w:pPr>
              <w:jc w:val="center"/>
              <w:rPr>
                <w:sz w:val="28"/>
                <w:szCs w:val="28"/>
              </w:rPr>
            </w:pPr>
          </w:p>
          <w:p w14:paraId="617E9D63" w14:textId="77777777" w:rsidR="00F07541" w:rsidRPr="008A2C4D" w:rsidRDefault="00B274B4" w:rsidP="009D2154">
            <w:pPr>
              <w:jc w:val="center"/>
              <w:rPr>
                <w:sz w:val="28"/>
                <w:szCs w:val="28"/>
              </w:rPr>
            </w:pPr>
            <w:r w:rsidRPr="008A2C4D">
              <w:rPr>
                <w:sz w:val="28"/>
                <w:szCs w:val="28"/>
                <w:lang w:val="en-US"/>
              </w:rPr>
              <w:t>65</w:t>
            </w:r>
            <w:r w:rsidR="00F07541" w:rsidRPr="008A2C4D">
              <w:rPr>
                <w:sz w:val="28"/>
                <w:szCs w:val="28"/>
              </w:rPr>
              <w:t>,</w:t>
            </w:r>
            <w:r w:rsidRPr="008A2C4D">
              <w:rPr>
                <w:sz w:val="28"/>
                <w:szCs w:val="28"/>
              </w:rPr>
              <w:t>30</w:t>
            </w:r>
          </w:p>
        </w:tc>
      </w:tr>
      <w:tr w:rsidR="00F07541" w:rsidRPr="008A2C4D" w14:paraId="56020676" w14:textId="77777777" w:rsidTr="004059EF">
        <w:trPr>
          <w:trHeight w:val="750"/>
        </w:trPr>
        <w:tc>
          <w:tcPr>
            <w:tcW w:w="704" w:type="dxa"/>
            <w:vMerge w:val="restart"/>
            <w:tcBorders>
              <w:top w:val="single" w:sz="4" w:space="0" w:color="auto"/>
              <w:left w:val="single" w:sz="4" w:space="0" w:color="000000"/>
              <w:right w:val="single" w:sz="4" w:space="0" w:color="auto"/>
            </w:tcBorders>
            <w:shd w:val="clear" w:color="auto" w:fill="auto"/>
            <w:vAlign w:val="center"/>
          </w:tcPr>
          <w:p w14:paraId="3A865D00" w14:textId="77777777" w:rsidR="00F07541" w:rsidRPr="008A2C4D" w:rsidRDefault="00F07541" w:rsidP="009D2154">
            <w:pPr>
              <w:jc w:val="center"/>
              <w:rPr>
                <w:sz w:val="28"/>
                <w:szCs w:val="28"/>
              </w:rPr>
            </w:pPr>
            <w:r w:rsidRPr="008A2C4D">
              <w:rPr>
                <w:sz w:val="28"/>
                <w:szCs w:val="28"/>
              </w:rPr>
              <w:t>13</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AA8CE2" w14:textId="77777777" w:rsidR="00F07541" w:rsidRPr="008A2C4D" w:rsidRDefault="00F07541" w:rsidP="009D2154">
            <w:pPr>
              <w:jc w:val="center"/>
              <w:rPr>
                <w:sz w:val="28"/>
                <w:szCs w:val="28"/>
              </w:rPr>
            </w:pPr>
            <w:r w:rsidRPr="008A2C4D">
              <w:rPr>
                <w:sz w:val="28"/>
                <w:szCs w:val="28"/>
              </w:rPr>
              <w:t>Муниципальная  программа Пермского муниципального района «Управление муниципальными финансами и муниципальным долгом в Пермском муниципальном районе на 2021–2030 годы»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CEBA9AB" w14:textId="77777777" w:rsidR="00F07541" w:rsidRPr="008A2C4D" w:rsidRDefault="00F07541" w:rsidP="009D2154">
            <w:pPr>
              <w:jc w:val="both"/>
              <w:rPr>
                <w:color w:val="000000"/>
                <w:sz w:val="28"/>
                <w:szCs w:val="28"/>
              </w:rPr>
            </w:pPr>
            <w:r w:rsidRPr="008A2C4D">
              <w:rPr>
                <w:color w:val="000000"/>
                <w:sz w:val="28"/>
                <w:szCs w:val="28"/>
              </w:rPr>
              <w:t>Доля расходов бюджета Пермского муниципального района, формируемых в рамках муниципальных программ</w:t>
            </w:r>
          </w:p>
        </w:tc>
        <w:tc>
          <w:tcPr>
            <w:tcW w:w="1276" w:type="dxa"/>
            <w:tcBorders>
              <w:top w:val="nil"/>
              <w:left w:val="single" w:sz="4" w:space="0" w:color="auto"/>
              <w:bottom w:val="single" w:sz="4" w:space="0" w:color="000000"/>
              <w:right w:val="single" w:sz="4" w:space="0" w:color="000000"/>
            </w:tcBorders>
            <w:shd w:val="clear" w:color="auto" w:fill="auto"/>
            <w:vAlign w:val="center"/>
          </w:tcPr>
          <w:p w14:paraId="57D8F0B8" w14:textId="77777777" w:rsidR="00F07541" w:rsidRPr="008A2C4D" w:rsidRDefault="00F07541" w:rsidP="009D2154">
            <w:pPr>
              <w:jc w:val="center"/>
              <w:rPr>
                <w:color w:val="000000"/>
                <w:sz w:val="28"/>
                <w:szCs w:val="28"/>
              </w:rPr>
            </w:pPr>
            <w:r w:rsidRPr="008A2C4D">
              <w:rPr>
                <w:color w:val="000000"/>
                <w:sz w:val="28"/>
                <w:szCs w:val="28"/>
              </w:rPr>
              <w:t>%</w:t>
            </w:r>
          </w:p>
        </w:tc>
        <w:tc>
          <w:tcPr>
            <w:tcW w:w="1418" w:type="dxa"/>
            <w:tcBorders>
              <w:top w:val="nil"/>
              <w:left w:val="nil"/>
              <w:bottom w:val="single" w:sz="4" w:space="0" w:color="000000"/>
              <w:right w:val="single" w:sz="4" w:space="0" w:color="000000"/>
            </w:tcBorders>
            <w:shd w:val="clear" w:color="auto" w:fill="auto"/>
            <w:vAlign w:val="center"/>
          </w:tcPr>
          <w:p w14:paraId="38979664" w14:textId="77777777" w:rsidR="00F07541" w:rsidRPr="008A2C4D" w:rsidRDefault="00F07541" w:rsidP="009D2154">
            <w:pPr>
              <w:jc w:val="center"/>
              <w:rPr>
                <w:color w:val="000000"/>
                <w:sz w:val="28"/>
                <w:szCs w:val="28"/>
              </w:rPr>
            </w:pPr>
            <w:r w:rsidRPr="008A2C4D">
              <w:rPr>
                <w:color w:val="000000"/>
                <w:sz w:val="28"/>
                <w:szCs w:val="28"/>
              </w:rPr>
              <w:t>не менее 95</w:t>
            </w:r>
          </w:p>
        </w:tc>
        <w:tc>
          <w:tcPr>
            <w:tcW w:w="1417" w:type="dxa"/>
            <w:tcBorders>
              <w:top w:val="nil"/>
              <w:left w:val="nil"/>
              <w:bottom w:val="single" w:sz="4" w:space="0" w:color="000000"/>
              <w:right w:val="single" w:sz="4" w:space="0" w:color="000000"/>
            </w:tcBorders>
            <w:shd w:val="clear" w:color="auto" w:fill="auto"/>
            <w:vAlign w:val="center"/>
          </w:tcPr>
          <w:p w14:paraId="2A71421C" w14:textId="77777777" w:rsidR="00F07541" w:rsidRPr="008A2C4D" w:rsidRDefault="008B5760" w:rsidP="009D2154">
            <w:pPr>
              <w:jc w:val="center"/>
              <w:rPr>
                <w:sz w:val="28"/>
                <w:szCs w:val="28"/>
              </w:rPr>
            </w:pPr>
            <w:r w:rsidRPr="008A2C4D">
              <w:rPr>
                <w:sz w:val="28"/>
                <w:szCs w:val="28"/>
              </w:rPr>
              <w:t>98,2</w:t>
            </w:r>
            <w:r w:rsidR="00F07541" w:rsidRPr="008A2C4D">
              <w:rPr>
                <w:sz w:val="28"/>
                <w:szCs w:val="28"/>
              </w:rPr>
              <w:t>0</w:t>
            </w:r>
          </w:p>
        </w:tc>
      </w:tr>
      <w:tr w:rsidR="00F07541" w:rsidRPr="008A2C4D" w14:paraId="4D6C4698" w14:textId="77777777" w:rsidTr="004059EF">
        <w:trPr>
          <w:trHeight w:val="1080"/>
        </w:trPr>
        <w:tc>
          <w:tcPr>
            <w:tcW w:w="704" w:type="dxa"/>
            <w:vMerge/>
            <w:tcBorders>
              <w:left w:val="single" w:sz="4" w:space="0" w:color="000000"/>
              <w:right w:val="single" w:sz="4" w:space="0" w:color="auto"/>
            </w:tcBorders>
            <w:shd w:val="clear" w:color="auto" w:fill="auto"/>
            <w:vAlign w:val="center"/>
          </w:tcPr>
          <w:p w14:paraId="26BEB1FD" w14:textId="77777777" w:rsidR="00F07541" w:rsidRPr="008A2C4D" w:rsidRDefault="00F07541" w:rsidP="009D2154">
            <w:pPr>
              <w:widowControl w:val="0"/>
              <w:pBdr>
                <w:top w:val="nil"/>
                <w:left w:val="nil"/>
                <w:bottom w:val="nil"/>
                <w:right w:val="nil"/>
                <w:between w:val="nil"/>
              </w:pBdr>
              <w:rPr>
                <w:sz w:val="28"/>
                <w:szCs w:val="2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BEF792" w14:textId="77777777" w:rsidR="00F07541" w:rsidRPr="008A2C4D" w:rsidRDefault="00F07541" w:rsidP="009D2154">
            <w:pPr>
              <w:widowControl w:val="0"/>
              <w:pBdr>
                <w:top w:val="nil"/>
                <w:left w:val="nil"/>
                <w:bottom w:val="nil"/>
                <w:right w:val="nil"/>
                <w:between w:val="nil"/>
              </w:pBdr>
              <w:rPr>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52C92E0" w14:textId="77777777" w:rsidR="00F07541" w:rsidRPr="008A2C4D" w:rsidRDefault="00F07541" w:rsidP="009D2154">
            <w:pPr>
              <w:rPr>
                <w:color w:val="000000"/>
                <w:sz w:val="28"/>
                <w:szCs w:val="28"/>
              </w:rPr>
            </w:pPr>
            <w:r w:rsidRPr="008A2C4D">
              <w:rPr>
                <w:color w:val="000000"/>
                <w:sz w:val="28"/>
                <w:szCs w:val="28"/>
              </w:rPr>
              <w:t>Коэффициент отношения муниципального долга к объему доходов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c>
          <w:tcPr>
            <w:tcW w:w="1276" w:type="dxa"/>
            <w:tcBorders>
              <w:top w:val="nil"/>
              <w:left w:val="single" w:sz="4" w:space="0" w:color="auto"/>
              <w:bottom w:val="single" w:sz="4" w:space="0" w:color="000000"/>
              <w:right w:val="single" w:sz="4" w:space="0" w:color="000000"/>
            </w:tcBorders>
            <w:shd w:val="clear" w:color="auto" w:fill="auto"/>
            <w:vAlign w:val="center"/>
          </w:tcPr>
          <w:p w14:paraId="5A0B7882" w14:textId="77777777" w:rsidR="00F07541" w:rsidRPr="008A2C4D" w:rsidRDefault="00F07541" w:rsidP="009D2154">
            <w:pPr>
              <w:jc w:val="center"/>
              <w:rPr>
                <w:color w:val="000000"/>
                <w:sz w:val="28"/>
                <w:szCs w:val="28"/>
              </w:rPr>
            </w:pPr>
            <w:r w:rsidRPr="008A2C4D">
              <w:rPr>
                <w:color w:val="000000"/>
                <w:sz w:val="28"/>
                <w:szCs w:val="28"/>
              </w:rPr>
              <w:t>%</w:t>
            </w:r>
          </w:p>
        </w:tc>
        <w:tc>
          <w:tcPr>
            <w:tcW w:w="1418" w:type="dxa"/>
            <w:tcBorders>
              <w:top w:val="nil"/>
              <w:left w:val="nil"/>
              <w:bottom w:val="single" w:sz="4" w:space="0" w:color="000000"/>
              <w:right w:val="single" w:sz="4" w:space="0" w:color="000000"/>
            </w:tcBorders>
            <w:shd w:val="clear" w:color="auto" w:fill="auto"/>
            <w:vAlign w:val="center"/>
          </w:tcPr>
          <w:p w14:paraId="051B0AF7" w14:textId="77777777" w:rsidR="00F07541" w:rsidRPr="008A2C4D" w:rsidRDefault="00F07541" w:rsidP="009D2154">
            <w:pPr>
              <w:jc w:val="center"/>
              <w:rPr>
                <w:color w:val="000000"/>
                <w:sz w:val="28"/>
                <w:szCs w:val="28"/>
              </w:rPr>
            </w:pPr>
            <w:r w:rsidRPr="008A2C4D">
              <w:rPr>
                <w:color w:val="000000"/>
                <w:sz w:val="28"/>
                <w:szCs w:val="28"/>
              </w:rPr>
              <w:t>не более 10</w:t>
            </w:r>
          </w:p>
        </w:tc>
        <w:tc>
          <w:tcPr>
            <w:tcW w:w="1417" w:type="dxa"/>
            <w:tcBorders>
              <w:top w:val="nil"/>
              <w:left w:val="nil"/>
              <w:bottom w:val="single" w:sz="4" w:space="0" w:color="000000"/>
              <w:right w:val="single" w:sz="4" w:space="0" w:color="000000"/>
            </w:tcBorders>
            <w:shd w:val="clear" w:color="auto" w:fill="auto"/>
            <w:vAlign w:val="center"/>
          </w:tcPr>
          <w:p w14:paraId="7980633E" w14:textId="77777777" w:rsidR="00F07541" w:rsidRPr="008A2C4D" w:rsidRDefault="00F07541" w:rsidP="009D2154">
            <w:pPr>
              <w:jc w:val="center"/>
              <w:rPr>
                <w:sz w:val="28"/>
                <w:szCs w:val="28"/>
              </w:rPr>
            </w:pPr>
            <w:r w:rsidRPr="008A2C4D">
              <w:rPr>
                <w:sz w:val="28"/>
                <w:szCs w:val="28"/>
              </w:rPr>
              <w:t>0</w:t>
            </w:r>
          </w:p>
        </w:tc>
      </w:tr>
      <w:tr w:rsidR="00F07541" w:rsidRPr="008A2C4D" w14:paraId="5214DFAA" w14:textId="77777777" w:rsidTr="004059EF">
        <w:trPr>
          <w:trHeight w:val="1080"/>
        </w:trPr>
        <w:tc>
          <w:tcPr>
            <w:tcW w:w="704" w:type="dxa"/>
            <w:vMerge/>
            <w:tcBorders>
              <w:left w:val="single" w:sz="4" w:space="0" w:color="000000"/>
              <w:right w:val="single" w:sz="4" w:space="0" w:color="auto"/>
            </w:tcBorders>
            <w:shd w:val="clear" w:color="auto" w:fill="auto"/>
            <w:vAlign w:val="center"/>
          </w:tcPr>
          <w:p w14:paraId="4DDD25D6" w14:textId="77777777" w:rsidR="00F07541" w:rsidRPr="008A2C4D" w:rsidRDefault="00F07541" w:rsidP="009D2154">
            <w:pPr>
              <w:widowControl w:val="0"/>
              <w:pBdr>
                <w:top w:val="nil"/>
                <w:left w:val="nil"/>
                <w:bottom w:val="nil"/>
                <w:right w:val="nil"/>
                <w:between w:val="nil"/>
              </w:pBdr>
              <w:rPr>
                <w:sz w:val="28"/>
                <w:szCs w:val="2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8015CCF" w14:textId="77777777" w:rsidR="00F07541" w:rsidRPr="008A2C4D" w:rsidRDefault="00F07541" w:rsidP="009D2154">
            <w:pPr>
              <w:widowControl w:val="0"/>
              <w:pBdr>
                <w:top w:val="nil"/>
                <w:left w:val="nil"/>
                <w:bottom w:val="nil"/>
                <w:right w:val="nil"/>
                <w:between w:val="nil"/>
              </w:pBdr>
              <w:rPr>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752316A" w14:textId="77777777" w:rsidR="00F07541" w:rsidRPr="008A2C4D" w:rsidRDefault="00F07541" w:rsidP="009D2154">
            <w:pPr>
              <w:rPr>
                <w:color w:val="000000"/>
                <w:sz w:val="28"/>
                <w:szCs w:val="28"/>
              </w:rPr>
            </w:pPr>
            <w:r w:rsidRPr="008A2C4D">
              <w:rPr>
                <w:color w:val="000000"/>
                <w:sz w:val="28"/>
                <w:szCs w:val="28"/>
              </w:rPr>
              <w:t>Доля расходов бюджета района, в отношении которых осуществлен внутренний финансовый контроль</w:t>
            </w:r>
          </w:p>
        </w:tc>
        <w:tc>
          <w:tcPr>
            <w:tcW w:w="1276" w:type="dxa"/>
            <w:tcBorders>
              <w:top w:val="nil"/>
              <w:left w:val="single" w:sz="4" w:space="0" w:color="auto"/>
              <w:bottom w:val="single" w:sz="4" w:space="0" w:color="000000"/>
              <w:right w:val="single" w:sz="4" w:space="0" w:color="000000"/>
            </w:tcBorders>
            <w:shd w:val="clear" w:color="auto" w:fill="auto"/>
            <w:vAlign w:val="center"/>
          </w:tcPr>
          <w:p w14:paraId="173E7C89" w14:textId="77777777" w:rsidR="00F07541" w:rsidRPr="008A2C4D" w:rsidRDefault="00F07541" w:rsidP="009D2154">
            <w:pPr>
              <w:jc w:val="center"/>
              <w:rPr>
                <w:color w:val="000000"/>
                <w:sz w:val="28"/>
                <w:szCs w:val="28"/>
              </w:rPr>
            </w:pPr>
            <w:r w:rsidRPr="008A2C4D">
              <w:rPr>
                <w:color w:val="000000"/>
                <w:sz w:val="28"/>
                <w:szCs w:val="28"/>
              </w:rPr>
              <w:t>%</w:t>
            </w:r>
          </w:p>
        </w:tc>
        <w:tc>
          <w:tcPr>
            <w:tcW w:w="1418" w:type="dxa"/>
            <w:tcBorders>
              <w:top w:val="nil"/>
              <w:left w:val="nil"/>
              <w:bottom w:val="single" w:sz="4" w:space="0" w:color="000000"/>
              <w:right w:val="single" w:sz="4" w:space="0" w:color="000000"/>
            </w:tcBorders>
            <w:shd w:val="clear" w:color="auto" w:fill="auto"/>
            <w:vAlign w:val="center"/>
          </w:tcPr>
          <w:p w14:paraId="533C631E" w14:textId="77777777" w:rsidR="00F07541" w:rsidRPr="008A2C4D" w:rsidRDefault="00F07541" w:rsidP="009D2154">
            <w:pPr>
              <w:jc w:val="center"/>
              <w:rPr>
                <w:color w:val="000000"/>
                <w:sz w:val="28"/>
                <w:szCs w:val="28"/>
              </w:rPr>
            </w:pPr>
            <w:r w:rsidRPr="008A2C4D">
              <w:rPr>
                <w:color w:val="000000"/>
                <w:sz w:val="28"/>
                <w:szCs w:val="28"/>
              </w:rPr>
              <w:t xml:space="preserve">не менее 14 </w:t>
            </w:r>
          </w:p>
        </w:tc>
        <w:tc>
          <w:tcPr>
            <w:tcW w:w="1417" w:type="dxa"/>
            <w:tcBorders>
              <w:top w:val="nil"/>
              <w:left w:val="nil"/>
              <w:bottom w:val="single" w:sz="4" w:space="0" w:color="000000"/>
              <w:right w:val="single" w:sz="4" w:space="0" w:color="000000"/>
            </w:tcBorders>
            <w:shd w:val="clear" w:color="auto" w:fill="auto"/>
            <w:vAlign w:val="center"/>
          </w:tcPr>
          <w:p w14:paraId="4EB35D73" w14:textId="77777777" w:rsidR="00F07541" w:rsidRPr="008A2C4D" w:rsidRDefault="00613D7F" w:rsidP="009D2154">
            <w:pPr>
              <w:jc w:val="center"/>
              <w:rPr>
                <w:sz w:val="28"/>
                <w:szCs w:val="28"/>
              </w:rPr>
            </w:pPr>
            <w:r w:rsidRPr="008A2C4D">
              <w:rPr>
                <w:sz w:val="28"/>
                <w:szCs w:val="28"/>
              </w:rPr>
              <w:t>14,2</w:t>
            </w:r>
            <w:r w:rsidR="00F07541" w:rsidRPr="008A2C4D">
              <w:rPr>
                <w:sz w:val="28"/>
                <w:szCs w:val="28"/>
              </w:rPr>
              <w:t>0</w:t>
            </w:r>
          </w:p>
        </w:tc>
      </w:tr>
      <w:tr w:rsidR="00F07541" w:rsidRPr="008A2C4D" w14:paraId="3E34A74A" w14:textId="77777777" w:rsidTr="004059EF">
        <w:trPr>
          <w:trHeight w:val="1080"/>
        </w:trPr>
        <w:tc>
          <w:tcPr>
            <w:tcW w:w="704" w:type="dxa"/>
            <w:vMerge/>
            <w:tcBorders>
              <w:left w:val="single" w:sz="4" w:space="0" w:color="000000"/>
              <w:bottom w:val="single" w:sz="4" w:space="0" w:color="auto"/>
              <w:right w:val="single" w:sz="4" w:space="0" w:color="auto"/>
            </w:tcBorders>
            <w:shd w:val="clear" w:color="auto" w:fill="auto"/>
            <w:vAlign w:val="center"/>
          </w:tcPr>
          <w:p w14:paraId="05D56343" w14:textId="77777777" w:rsidR="00F07541" w:rsidRPr="008A2C4D" w:rsidRDefault="00F07541" w:rsidP="009D2154">
            <w:pPr>
              <w:widowControl w:val="0"/>
              <w:pBdr>
                <w:top w:val="nil"/>
                <w:left w:val="nil"/>
                <w:bottom w:val="nil"/>
                <w:right w:val="nil"/>
                <w:between w:val="nil"/>
              </w:pBdr>
              <w:rPr>
                <w:sz w:val="28"/>
                <w:szCs w:val="28"/>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4DC765" w14:textId="77777777" w:rsidR="00F07541" w:rsidRPr="008A2C4D" w:rsidRDefault="00F07541" w:rsidP="009D2154">
            <w:pPr>
              <w:widowControl w:val="0"/>
              <w:pBdr>
                <w:top w:val="nil"/>
                <w:left w:val="nil"/>
                <w:bottom w:val="nil"/>
                <w:right w:val="nil"/>
                <w:between w:val="nil"/>
              </w:pBdr>
              <w:rPr>
                <w:sz w:val="28"/>
                <w:szCs w:val="28"/>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0E76786" w14:textId="77777777" w:rsidR="00F07541" w:rsidRPr="008A2C4D" w:rsidRDefault="00F07541" w:rsidP="009D2154">
            <w:pPr>
              <w:rPr>
                <w:color w:val="000000"/>
                <w:sz w:val="28"/>
                <w:szCs w:val="28"/>
              </w:rPr>
            </w:pPr>
            <w:r w:rsidRPr="008A2C4D">
              <w:rPr>
                <w:color w:val="000000"/>
                <w:sz w:val="28"/>
                <w:szCs w:val="28"/>
              </w:rPr>
              <w:t>Рост налогового потенциала в сопоставимых условиях к уровню 2015 года</w:t>
            </w:r>
          </w:p>
        </w:tc>
        <w:tc>
          <w:tcPr>
            <w:tcW w:w="1276" w:type="dxa"/>
            <w:tcBorders>
              <w:top w:val="nil"/>
              <w:left w:val="single" w:sz="4" w:space="0" w:color="auto"/>
              <w:bottom w:val="single" w:sz="4" w:space="0" w:color="000000"/>
              <w:right w:val="single" w:sz="4" w:space="0" w:color="000000"/>
            </w:tcBorders>
            <w:shd w:val="clear" w:color="auto" w:fill="auto"/>
            <w:vAlign w:val="center"/>
          </w:tcPr>
          <w:p w14:paraId="587B66DB" w14:textId="77777777" w:rsidR="00F07541" w:rsidRPr="008A2C4D" w:rsidRDefault="00F07541" w:rsidP="009D2154">
            <w:pPr>
              <w:jc w:val="center"/>
              <w:rPr>
                <w:color w:val="000000"/>
                <w:sz w:val="28"/>
                <w:szCs w:val="28"/>
              </w:rPr>
            </w:pPr>
            <w:r w:rsidRPr="008A2C4D">
              <w:rPr>
                <w:color w:val="000000"/>
                <w:sz w:val="28"/>
                <w:szCs w:val="28"/>
              </w:rPr>
              <w:t>%</w:t>
            </w:r>
          </w:p>
        </w:tc>
        <w:tc>
          <w:tcPr>
            <w:tcW w:w="1418" w:type="dxa"/>
            <w:tcBorders>
              <w:top w:val="nil"/>
              <w:left w:val="nil"/>
              <w:bottom w:val="single" w:sz="4" w:space="0" w:color="000000"/>
              <w:right w:val="single" w:sz="4" w:space="0" w:color="000000"/>
            </w:tcBorders>
            <w:shd w:val="clear" w:color="auto" w:fill="auto"/>
            <w:vAlign w:val="center"/>
          </w:tcPr>
          <w:p w14:paraId="1125BDF9" w14:textId="77777777" w:rsidR="00F07541" w:rsidRPr="008A2C4D" w:rsidRDefault="00F07541" w:rsidP="009D2154">
            <w:pPr>
              <w:jc w:val="center"/>
              <w:rPr>
                <w:color w:val="000000"/>
                <w:sz w:val="28"/>
                <w:szCs w:val="28"/>
              </w:rPr>
            </w:pPr>
            <w:r w:rsidRPr="008A2C4D">
              <w:rPr>
                <w:color w:val="000000"/>
                <w:sz w:val="28"/>
                <w:szCs w:val="28"/>
              </w:rPr>
              <w:t>не менее 3</w:t>
            </w:r>
            <w:r w:rsidR="00270B1F" w:rsidRPr="008A2C4D">
              <w:rPr>
                <w:color w:val="000000"/>
                <w:sz w:val="28"/>
                <w:szCs w:val="28"/>
              </w:rPr>
              <w:t>4</w:t>
            </w:r>
          </w:p>
        </w:tc>
        <w:tc>
          <w:tcPr>
            <w:tcW w:w="1417" w:type="dxa"/>
            <w:tcBorders>
              <w:top w:val="nil"/>
              <w:left w:val="nil"/>
              <w:bottom w:val="single" w:sz="4" w:space="0" w:color="000000"/>
              <w:right w:val="single" w:sz="4" w:space="0" w:color="000000"/>
            </w:tcBorders>
            <w:shd w:val="clear" w:color="auto" w:fill="auto"/>
            <w:vAlign w:val="center"/>
          </w:tcPr>
          <w:p w14:paraId="6FF5A7D6" w14:textId="77777777" w:rsidR="00F07541" w:rsidRPr="008A2C4D" w:rsidRDefault="003407E5" w:rsidP="009D2154">
            <w:pPr>
              <w:jc w:val="center"/>
              <w:rPr>
                <w:sz w:val="28"/>
                <w:szCs w:val="28"/>
              </w:rPr>
            </w:pPr>
            <w:r w:rsidRPr="008A2C4D">
              <w:rPr>
                <w:sz w:val="28"/>
                <w:szCs w:val="28"/>
              </w:rPr>
              <w:t>64</w:t>
            </w:r>
            <w:r w:rsidR="00F07541" w:rsidRPr="008A2C4D">
              <w:rPr>
                <w:sz w:val="28"/>
                <w:szCs w:val="28"/>
              </w:rPr>
              <w:t>,70</w:t>
            </w:r>
          </w:p>
        </w:tc>
      </w:tr>
      <w:tr w:rsidR="00F07541" w14:paraId="0E4A20CA" w14:textId="77777777" w:rsidTr="004059EF">
        <w:trPr>
          <w:trHeight w:val="465"/>
        </w:trPr>
        <w:tc>
          <w:tcPr>
            <w:tcW w:w="704" w:type="dxa"/>
            <w:tcBorders>
              <w:top w:val="single" w:sz="4" w:space="0" w:color="auto"/>
              <w:left w:val="single" w:sz="4" w:space="0" w:color="000000"/>
              <w:bottom w:val="single" w:sz="4" w:space="0" w:color="auto"/>
              <w:right w:val="single" w:sz="4" w:space="0" w:color="auto"/>
            </w:tcBorders>
            <w:shd w:val="clear" w:color="auto" w:fill="auto"/>
            <w:vAlign w:val="center"/>
          </w:tcPr>
          <w:p w14:paraId="0502A71D" w14:textId="77777777" w:rsidR="00F07541" w:rsidRPr="008A2C4D" w:rsidRDefault="00F07541" w:rsidP="009D2154">
            <w:pPr>
              <w:jc w:val="center"/>
              <w:rPr>
                <w:sz w:val="28"/>
                <w:szCs w:val="28"/>
              </w:rPr>
            </w:pPr>
            <w:r w:rsidRPr="008A2C4D">
              <w:rPr>
                <w:sz w:val="28"/>
                <w:szCs w:val="28"/>
              </w:rPr>
              <w:t>14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D1C638" w14:textId="77777777" w:rsidR="00F07541" w:rsidRPr="008A2C4D" w:rsidRDefault="00F07541" w:rsidP="009D2154">
            <w:pPr>
              <w:jc w:val="center"/>
              <w:rPr>
                <w:sz w:val="28"/>
                <w:szCs w:val="28"/>
              </w:rPr>
            </w:pPr>
            <w:r w:rsidRPr="008A2C4D">
              <w:rPr>
                <w:sz w:val="28"/>
                <w:szCs w:val="28"/>
              </w:rPr>
              <w:t>Муниципальная программа «Развитие отдельных направлений социальной сферы Пермского муниципального района» на 2021-2030 годы</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7AE4581" w14:textId="77777777" w:rsidR="00F07541" w:rsidRPr="008A2C4D" w:rsidRDefault="00F07541" w:rsidP="003C4C16">
            <w:pPr>
              <w:pBdr>
                <w:top w:val="single" w:sz="4" w:space="1" w:color="auto"/>
              </w:pBdr>
              <w:rPr>
                <w:sz w:val="28"/>
                <w:szCs w:val="28"/>
              </w:rPr>
            </w:pPr>
            <w:r w:rsidRPr="008A2C4D">
              <w:rPr>
                <w:sz w:val="28"/>
                <w:szCs w:val="28"/>
              </w:rPr>
              <w:t xml:space="preserve">Доля приоритетных объектов социальной инфраструктуры, доступных для инвалидов и других маломобильных групп населения, в общем количестве приоритетных объектов социальной инфраструктуры </w:t>
            </w:r>
          </w:p>
          <w:p w14:paraId="73AD6D08" w14:textId="77777777" w:rsidR="00F07541" w:rsidRPr="008A2C4D" w:rsidRDefault="00F07541" w:rsidP="009D2154">
            <w:pPr>
              <w:rPr>
                <w:sz w:val="28"/>
                <w:szCs w:val="28"/>
              </w:rPr>
            </w:pPr>
          </w:p>
        </w:tc>
        <w:tc>
          <w:tcPr>
            <w:tcW w:w="1276" w:type="dxa"/>
            <w:tcBorders>
              <w:top w:val="nil"/>
              <w:left w:val="single" w:sz="4" w:space="0" w:color="auto"/>
              <w:bottom w:val="single" w:sz="4" w:space="0" w:color="000000"/>
              <w:right w:val="single" w:sz="4" w:space="0" w:color="000000"/>
            </w:tcBorders>
            <w:shd w:val="clear" w:color="auto" w:fill="auto"/>
            <w:vAlign w:val="center"/>
          </w:tcPr>
          <w:p w14:paraId="5F3CBFD2" w14:textId="77777777" w:rsidR="00F07541" w:rsidRPr="008A2C4D" w:rsidRDefault="00F07541" w:rsidP="009D2154">
            <w:pPr>
              <w:jc w:val="center"/>
              <w:rPr>
                <w:sz w:val="28"/>
                <w:szCs w:val="28"/>
              </w:rPr>
            </w:pPr>
            <w:r w:rsidRPr="008A2C4D">
              <w:rPr>
                <w:sz w:val="28"/>
                <w:szCs w:val="28"/>
              </w:rPr>
              <w:t xml:space="preserve">% </w:t>
            </w:r>
          </w:p>
        </w:tc>
        <w:tc>
          <w:tcPr>
            <w:tcW w:w="1418" w:type="dxa"/>
            <w:tcBorders>
              <w:top w:val="nil"/>
              <w:left w:val="nil"/>
              <w:bottom w:val="single" w:sz="4" w:space="0" w:color="000000"/>
              <w:right w:val="single" w:sz="4" w:space="0" w:color="000000"/>
            </w:tcBorders>
            <w:shd w:val="clear" w:color="auto" w:fill="auto"/>
            <w:vAlign w:val="center"/>
          </w:tcPr>
          <w:p w14:paraId="3897B521" w14:textId="77777777" w:rsidR="00F07541" w:rsidRPr="008A2C4D" w:rsidRDefault="00285AC5" w:rsidP="009D2154">
            <w:pPr>
              <w:jc w:val="center"/>
              <w:rPr>
                <w:sz w:val="28"/>
                <w:szCs w:val="28"/>
              </w:rPr>
            </w:pPr>
            <w:r w:rsidRPr="008A2C4D">
              <w:rPr>
                <w:sz w:val="28"/>
                <w:szCs w:val="28"/>
              </w:rPr>
              <w:t>72,</w:t>
            </w:r>
            <w:r w:rsidR="00F07541" w:rsidRPr="008A2C4D">
              <w:rPr>
                <w:sz w:val="28"/>
                <w:szCs w:val="28"/>
              </w:rPr>
              <w:t>0</w:t>
            </w:r>
          </w:p>
        </w:tc>
        <w:tc>
          <w:tcPr>
            <w:tcW w:w="1417" w:type="dxa"/>
            <w:tcBorders>
              <w:top w:val="nil"/>
              <w:left w:val="nil"/>
              <w:bottom w:val="single" w:sz="4" w:space="0" w:color="000000"/>
              <w:right w:val="single" w:sz="4" w:space="0" w:color="000000"/>
            </w:tcBorders>
            <w:shd w:val="clear" w:color="auto" w:fill="auto"/>
            <w:vAlign w:val="center"/>
          </w:tcPr>
          <w:p w14:paraId="2F0C84A9" w14:textId="77777777" w:rsidR="00F07541" w:rsidRPr="008A2C4D" w:rsidRDefault="00285AC5" w:rsidP="009D2154">
            <w:pPr>
              <w:jc w:val="center"/>
              <w:rPr>
                <w:sz w:val="28"/>
                <w:szCs w:val="28"/>
              </w:rPr>
            </w:pPr>
            <w:r w:rsidRPr="008A2C4D">
              <w:rPr>
                <w:sz w:val="28"/>
                <w:szCs w:val="28"/>
              </w:rPr>
              <w:t>73,4</w:t>
            </w:r>
          </w:p>
        </w:tc>
      </w:tr>
    </w:tbl>
    <w:p w14:paraId="4CD88D3F" w14:textId="77777777" w:rsidR="00F07541" w:rsidRDefault="00F07541" w:rsidP="00F07541">
      <w:pPr>
        <w:tabs>
          <w:tab w:val="left" w:pos="1200"/>
        </w:tabs>
        <w:jc w:val="right"/>
        <w:rPr>
          <w:b/>
          <w:sz w:val="28"/>
          <w:szCs w:val="28"/>
        </w:rPr>
      </w:pPr>
    </w:p>
    <w:p w14:paraId="2AAF75A4" w14:textId="77777777" w:rsidR="00F07541" w:rsidRDefault="00F07541" w:rsidP="00F07541">
      <w:pPr>
        <w:tabs>
          <w:tab w:val="left" w:pos="1200"/>
        </w:tabs>
        <w:jc w:val="right"/>
        <w:rPr>
          <w:b/>
          <w:sz w:val="28"/>
          <w:szCs w:val="28"/>
        </w:rPr>
      </w:pPr>
    </w:p>
    <w:p w14:paraId="2840E08F" w14:textId="77777777" w:rsidR="00F07541" w:rsidRDefault="00F07541" w:rsidP="00F07541">
      <w:pPr>
        <w:tabs>
          <w:tab w:val="left" w:pos="1200"/>
        </w:tabs>
        <w:jc w:val="right"/>
        <w:rPr>
          <w:b/>
          <w:sz w:val="28"/>
          <w:szCs w:val="28"/>
        </w:rPr>
      </w:pPr>
    </w:p>
    <w:p w14:paraId="5BF38878" w14:textId="77777777" w:rsidR="00F07541" w:rsidRDefault="00F07541" w:rsidP="00F07541">
      <w:pPr>
        <w:tabs>
          <w:tab w:val="left" w:pos="1200"/>
        </w:tabs>
        <w:jc w:val="right"/>
        <w:rPr>
          <w:b/>
          <w:sz w:val="28"/>
          <w:szCs w:val="28"/>
        </w:rPr>
      </w:pPr>
    </w:p>
    <w:p w14:paraId="28C7381D" w14:textId="77777777" w:rsidR="00F07541" w:rsidRDefault="00F07541" w:rsidP="00F07541">
      <w:pPr>
        <w:tabs>
          <w:tab w:val="left" w:pos="1200"/>
        </w:tabs>
        <w:jc w:val="right"/>
        <w:rPr>
          <w:b/>
          <w:sz w:val="28"/>
          <w:szCs w:val="28"/>
        </w:rPr>
      </w:pPr>
    </w:p>
    <w:p w14:paraId="7DC0862D" w14:textId="77777777" w:rsidR="00F07541" w:rsidRDefault="00F07541" w:rsidP="00F07541">
      <w:pPr>
        <w:tabs>
          <w:tab w:val="left" w:pos="1200"/>
        </w:tabs>
        <w:jc w:val="right"/>
        <w:rPr>
          <w:b/>
          <w:sz w:val="28"/>
          <w:szCs w:val="28"/>
        </w:rPr>
      </w:pPr>
    </w:p>
    <w:p w14:paraId="5DE85DCA" w14:textId="77777777" w:rsidR="00F07541" w:rsidRDefault="00F07541" w:rsidP="00F07541">
      <w:pPr>
        <w:tabs>
          <w:tab w:val="left" w:pos="1200"/>
        </w:tabs>
        <w:jc w:val="right"/>
        <w:rPr>
          <w:b/>
          <w:sz w:val="28"/>
          <w:szCs w:val="28"/>
        </w:rPr>
      </w:pPr>
    </w:p>
    <w:p w14:paraId="3662E886" w14:textId="77777777" w:rsidR="00F07541" w:rsidRDefault="00F07541" w:rsidP="00F07541">
      <w:pPr>
        <w:tabs>
          <w:tab w:val="left" w:pos="1200"/>
        </w:tabs>
        <w:jc w:val="right"/>
        <w:rPr>
          <w:b/>
          <w:sz w:val="28"/>
          <w:szCs w:val="28"/>
        </w:rPr>
      </w:pPr>
    </w:p>
    <w:p w14:paraId="0B7F23DD" w14:textId="77777777" w:rsidR="00F07541" w:rsidRDefault="00F07541" w:rsidP="00F07541">
      <w:pPr>
        <w:tabs>
          <w:tab w:val="left" w:pos="1200"/>
        </w:tabs>
        <w:jc w:val="right"/>
        <w:rPr>
          <w:b/>
          <w:sz w:val="28"/>
          <w:szCs w:val="28"/>
        </w:rPr>
      </w:pPr>
    </w:p>
    <w:p w14:paraId="278F9E31" w14:textId="77777777" w:rsidR="00F07541" w:rsidRDefault="00F07541" w:rsidP="00F07541">
      <w:pPr>
        <w:tabs>
          <w:tab w:val="left" w:pos="1200"/>
        </w:tabs>
        <w:jc w:val="right"/>
        <w:rPr>
          <w:b/>
          <w:sz w:val="28"/>
          <w:szCs w:val="28"/>
        </w:rPr>
      </w:pPr>
    </w:p>
    <w:p w14:paraId="4BB48D86" w14:textId="77777777" w:rsidR="00F07541" w:rsidRDefault="00F07541" w:rsidP="00F07541">
      <w:pPr>
        <w:tabs>
          <w:tab w:val="left" w:pos="1200"/>
        </w:tabs>
        <w:jc w:val="right"/>
        <w:rPr>
          <w:b/>
          <w:sz w:val="28"/>
          <w:szCs w:val="28"/>
        </w:rPr>
      </w:pPr>
    </w:p>
    <w:p w14:paraId="68A631B5" w14:textId="77777777" w:rsidR="00F07541" w:rsidRDefault="00F07541" w:rsidP="00F07541">
      <w:pPr>
        <w:tabs>
          <w:tab w:val="left" w:pos="1200"/>
        </w:tabs>
        <w:jc w:val="right"/>
        <w:rPr>
          <w:b/>
          <w:sz w:val="28"/>
          <w:szCs w:val="28"/>
        </w:rPr>
      </w:pPr>
    </w:p>
    <w:p w14:paraId="4ACDD966" w14:textId="77777777" w:rsidR="00F07541" w:rsidRDefault="00F07541" w:rsidP="00F07541">
      <w:pPr>
        <w:tabs>
          <w:tab w:val="left" w:pos="1200"/>
        </w:tabs>
        <w:jc w:val="right"/>
        <w:rPr>
          <w:b/>
          <w:sz w:val="28"/>
          <w:szCs w:val="28"/>
        </w:rPr>
      </w:pPr>
    </w:p>
    <w:p w14:paraId="561A066E" w14:textId="77777777" w:rsidR="00F07541" w:rsidRDefault="00F07541" w:rsidP="00F07541">
      <w:pPr>
        <w:tabs>
          <w:tab w:val="left" w:pos="1200"/>
        </w:tabs>
        <w:jc w:val="right"/>
        <w:rPr>
          <w:b/>
          <w:sz w:val="28"/>
          <w:szCs w:val="28"/>
        </w:rPr>
      </w:pPr>
    </w:p>
    <w:p w14:paraId="3F7584C6" w14:textId="77777777" w:rsidR="00F07541" w:rsidRDefault="00F07541" w:rsidP="00F07541">
      <w:pPr>
        <w:tabs>
          <w:tab w:val="left" w:pos="1200"/>
        </w:tabs>
        <w:jc w:val="right"/>
        <w:rPr>
          <w:b/>
          <w:sz w:val="28"/>
          <w:szCs w:val="28"/>
        </w:rPr>
      </w:pPr>
    </w:p>
    <w:p w14:paraId="1A737F77" w14:textId="77777777" w:rsidR="00F07541" w:rsidRDefault="00F07541" w:rsidP="00F07541">
      <w:pPr>
        <w:tabs>
          <w:tab w:val="left" w:pos="1200"/>
        </w:tabs>
        <w:jc w:val="right"/>
        <w:rPr>
          <w:b/>
          <w:sz w:val="28"/>
          <w:szCs w:val="28"/>
        </w:rPr>
      </w:pPr>
    </w:p>
    <w:p w14:paraId="5BEDC268" w14:textId="77777777" w:rsidR="00F07541" w:rsidRDefault="00F07541" w:rsidP="00F07541">
      <w:pPr>
        <w:tabs>
          <w:tab w:val="left" w:pos="1200"/>
        </w:tabs>
        <w:jc w:val="right"/>
        <w:rPr>
          <w:b/>
          <w:sz w:val="28"/>
          <w:szCs w:val="28"/>
        </w:rPr>
      </w:pPr>
    </w:p>
    <w:p w14:paraId="4B48093D" w14:textId="77777777" w:rsidR="00F07541" w:rsidRDefault="00F07541" w:rsidP="00F07541">
      <w:pPr>
        <w:tabs>
          <w:tab w:val="left" w:pos="1200"/>
        </w:tabs>
        <w:jc w:val="right"/>
        <w:rPr>
          <w:b/>
          <w:sz w:val="28"/>
          <w:szCs w:val="28"/>
        </w:rPr>
      </w:pPr>
    </w:p>
    <w:p w14:paraId="259753DC" w14:textId="77777777" w:rsidR="00F07541" w:rsidRDefault="00F07541" w:rsidP="00F07541">
      <w:pPr>
        <w:tabs>
          <w:tab w:val="left" w:pos="1200"/>
        </w:tabs>
        <w:jc w:val="right"/>
        <w:rPr>
          <w:b/>
          <w:sz w:val="28"/>
          <w:szCs w:val="28"/>
        </w:rPr>
      </w:pPr>
    </w:p>
    <w:p w14:paraId="3978EB93" w14:textId="77777777" w:rsidR="00F07541" w:rsidRDefault="00F07541" w:rsidP="00F07541">
      <w:pPr>
        <w:tabs>
          <w:tab w:val="left" w:pos="1200"/>
        </w:tabs>
        <w:jc w:val="right"/>
        <w:rPr>
          <w:b/>
          <w:sz w:val="28"/>
          <w:szCs w:val="28"/>
        </w:rPr>
      </w:pPr>
    </w:p>
    <w:p w14:paraId="6EF23945" w14:textId="77777777" w:rsidR="00F07541" w:rsidRDefault="00F07541" w:rsidP="00F07541">
      <w:pPr>
        <w:tabs>
          <w:tab w:val="left" w:pos="1200"/>
        </w:tabs>
        <w:jc w:val="right"/>
        <w:rPr>
          <w:b/>
          <w:sz w:val="28"/>
          <w:szCs w:val="28"/>
        </w:rPr>
      </w:pPr>
    </w:p>
    <w:p w14:paraId="5D8C0839" w14:textId="77777777" w:rsidR="00F07541" w:rsidRDefault="00F07541" w:rsidP="00F07541">
      <w:pPr>
        <w:tabs>
          <w:tab w:val="left" w:pos="1200"/>
        </w:tabs>
        <w:jc w:val="right"/>
        <w:rPr>
          <w:b/>
          <w:sz w:val="28"/>
          <w:szCs w:val="28"/>
        </w:rPr>
      </w:pPr>
    </w:p>
    <w:p w14:paraId="60244BCC" w14:textId="77777777" w:rsidR="00F07541" w:rsidRDefault="00F07541" w:rsidP="00F07541">
      <w:pPr>
        <w:tabs>
          <w:tab w:val="left" w:pos="1200"/>
        </w:tabs>
        <w:jc w:val="right"/>
        <w:rPr>
          <w:b/>
          <w:sz w:val="28"/>
          <w:szCs w:val="28"/>
        </w:rPr>
      </w:pPr>
    </w:p>
    <w:p w14:paraId="6B7CA9D2" w14:textId="77777777" w:rsidR="009D214B" w:rsidRDefault="009D214B" w:rsidP="00F07541">
      <w:pPr>
        <w:tabs>
          <w:tab w:val="left" w:pos="1200"/>
        </w:tabs>
        <w:jc w:val="right"/>
        <w:rPr>
          <w:b/>
          <w:sz w:val="28"/>
          <w:szCs w:val="28"/>
        </w:rPr>
      </w:pPr>
    </w:p>
    <w:p w14:paraId="288BDFE4" w14:textId="77777777" w:rsidR="009E4942" w:rsidRDefault="009E4942" w:rsidP="009D214B">
      <w:pPr>
        <w:tabs>
          <w:tab w:val="left" w:pos="1200"/>
        </w:tabs>
        <w:ind w:left="6237"/>
        <w:rPr>
          <w:sz w:val="28"/>
          <w:szCs w:val="28"/>
        </w:rPr>
      </w:pPr>
    </w:p>
    <w:p w14:paraId="1918F862" w14:textId="77777777" w:rsidR="000F521B" w:rsidRDefault="000F521B" w:rsidP="009D214B">
      <w:pPr>
        <w:tabs>
          <w:tab w:val="left" w:pos="1200"/>
        </w:tabs>
        <w:ind w:left="6237"/>
        <w:rPr>
          <w:sz w:val="28"/>
          <w:szCs w:val="28"/>
        </w:rPr>
      </w:pPr>
    </w:p>
    <w:p w14:paraId="6DFD972C" w14:textId="28932EDE" w:rsidR="000F521B" w:rsidRDefault="000F521B" w:rsidP="009D214B">
      <w:pPr>
        <w:tabs>
          <w:tab w:val="left" w:pos="1200"/>
        </w:tabs>
        <w:ind w:left="6237"/>
        <w:rPr>
          <w:sz w:val="28"/>
          <w:szCs w:val="28"/>
        </w:rPr>
      </w:pPr>
    </w:p>
    <w:p w14:paraId="3179D550" w14:textId="29F92FA9" w:rsidR="006D3CF8" w:rsidRDefault="006D3CF8" w:rsidP="009D214B">
      <w:pPr>
        <w:tabs>
          <w:tab w:val="left" w:pos="1200"/>
        </w:tabs>
        <w:ind w:left="6237"/>
        <w:rPr>
          <w:sz w:val="28"/>
          <w:szCs w:val="28"/>
        </w:rPr>
      </w:pPr>
    </w:p>
    <w:p w14:paraId="57A638D1" w14:textId="1EDE7C46" w:rsidR="006D3CF8" w:rsidRDefault="006D3CF8" w:rsidP="009D214B">
      <w:pPr>
        <w:tabs>
          <w:tab w:val="left" w:pos="1200"/>
        </w:tabs>
        <w:ind w:left="6237"/>
        <w:rPr>
          <w:sz w:val="28"/>
          <w:szCs w:val="28"/>
        </w:rPr>
      </w:pPr>
    </w:p>
    <w:p w14:paraId="585254CE" w14:textId="698C58B2" w:rsidR="006D3CF8" w:rsidRDefault="006D3CF8" w:rsidP="009D214B">
      <w:pPr>
        <w:tabs>
          <w:tab w:val="left" w:pos="1200"/>
        </w:tabs>
        <w:ind w:left="6237"/>
        <w:rPr>
          <w:sz w:val="28"/>
          <w:szCs w:val="28"/>
        </w:rPr>
      </w:pPr>
    </w:p>
    <w:p w14:paraId="48339A27" w14:textId="173C9D9B" w:rsidR="006D3CF8" w:rsidRDefault="006D3CF8" w:rsidP="009D214B">
      <w:pPr>
        <w:tabs>
          <w:tab w:val="left" w:pos="1200"/>
        </w:tabs>
        <w:ind w:left="6237"/>
        <w:rPr>
          <w:sz w:val="28"/>
          <w:szCs w:val="28"/>
        </w:rPr>
      </w:pPr>
    </w:p>
    <w:p w14:paraId="0B76FD75" w14:textId="540BF513" w:rsidR="00782074" w:rsidRDefault="00782074" w:rsidP="009D214B">
      <w:pPr>
        <w:tabs>
          <w:tab w:val="left" w:pos="1200"/>
        </w:tabs>
        <w:ind w:left="6237"/>
        <w:rPr>
          <w:sz w:val="28"/>
          <w:szCs w:val="28"/>
        </w:rPr>
      </w:pPr>
    </w:p>
    <w:p w14:paraId="69C5AFEB" w14:textId="0DCE782C" w:rsidR="00782074" w:rsidRDefault="00782074" w:rsidP="009D214B">
      <w:pPr>
        <w:tabs>
          <w:tab w:val="left" w:pos="1200"/>
        </w:tabs>
        <w:ind w:left="6237"/>
        <w:rPr>
          <w:sz w:val="28"/>
          <w:szCs w:val="28"/>
        </w:rPr>
      </w:pPr>
    </w:p>
    <w:p w14:paraId="44E4D752" w14:textId="3382B88B" w:rsidR="00782074" w:rsidRDefault="00782074" w:rsidP="009D214B">
      <w:pPr>
        <w:tabs>
          <w:tab w:val="left" w:pos="1200"/>
        </w:tabs>
        <w:ind w:left="6237"/>
        <w:rPr>
          <w:sz w:val="28"/>
          <w:szCs w:val="28"/>
        </w:rPr>
      </w:pPr>
    </w:p>
    <w:p w14:paraId="38EE7075" w14:textId="58C44C99" w:rsidR="00782074" w:rsidRDefault="00782074" w:rsidP="009D214B">
      <w:pPr>
        <w:tabs>
          <w:tab w:val="left" w:pos="1200"/>
        </w:tabs>
        <w:ind w:left="6237"/>
        <w:rPr>
          <w:sz w:val="28"/>
          <w:szCs w:val="28"/>
        </w:rPr>
      </w:pPr>
    </w:p>
    <w:p w14:paraId="7DBB727A" w14:textId="77777777" w:rsidR="00FF4610" w:rsidRDefault="00FF4610" w:rsidP="009D214B">
      <w:pPr>
        <w:tabs>
          <w:tab w:val="left" w:pos="1200"/>
        </w:tabs>
        <w:ind w:left="6237"/>
        <w:rPr>
          <w:sz w:val="28"/>
          <w:szCs w:val="28"/>
        </w:rPr>
      </w:pPr>
    </w:p>
    <w:p w14:paraId="6565BED0" w14:textId="77777777" w:rsidR="006D3CF8" w:rsidRDefault="006D3CF8" w:rsidP="009D214B">
      <w:pPr>
        <w:tabs>
          <w:tab w:val="left" w:pos="1200"/>
        </w:tabs>
        <w:ind w:left="6237"/>
        <w:rPr>
          <w:sz w:val="28"/>
          <w:szCs w:val="28"/>
        </w:rPr>
      </w:pPr>
    </w:p>
    <w:p w14:paraId="1313031F" w14:textId="77777777" w:rsidR="009D214B" w:rsidRPr="00E53BAF" w:rsidRDefault="009D214B" w:rsidP="00782074">
      <w:pPr>
        <w:tabs>
          <w:tab w:val="left" w:pos="1200"/>
        </w:tabs>
        <w:spacing w:line="240" w:lineRule="exact"/>
        <w:ind w:left="6237"/>
        <w:rPr>
          <w:sz w:val="28"/>
          <w:szCs w:val="28"/>
        </w:rPr>
      </w:pPr>
      <w:r w:rsidRPr="00E53BAF">
        <w:rPr>
          <w:sz w:val="28"/>
          <w:szCs w:val="28"/>
        </w:rPr>
        <w:t xml:space="preserve">Приложение 2 </w:t>
      </w:r>
    </w:p>
    <w:p w14:paraId="42DB80A5" w14:textId="510F3D35" w:rsidR="003A1DDE" w:rsidRDefault="009D214B" w:rsidP="00782074">
      <w:pPr>
        <w:tabs>
          <w:tab w:val="left" w:pos="1200"/>
        </w:tabs>
        <w:spacing w:line="240" w:lineRule="exact"/>
        <w:ind w:left="6237"/>
        <w:rPr>
          <w:b/>
          <w:sz w:val="28"/>
          <w:szCs w:val="28"/>
        </w:rPr>
      </w:pPr>
      <w:r w:rsidRPr="00E53BAF">
        <w:rPr>
          <w:sz w:val="28"/>
          <w:szCs w:val="28"/>
        </w:rPr>
        <w:t xml:space="preserve">к </w:t>
      </w:r>
      <w:r w:rsidR="003A1DDE">
        <w:rPr>
          <w:sz w:val="28"/>
          <w:szCs w:val="28"/>
        </w:rPr>
        <w:t xml:space="preserve">отчету </w:t>
      </w:r>
      <w:r w:rsidR="006D3CF8" w:rsidRPr="006D3CF8">
        <w:rPr>
          <w:bCs/>
          <w:sz w:val="28"/>
          <w:szCs w:val="28"/>
        </w:rPr>
        <w:t>главы муниципального округа – главы администрации Пермского муниципального округа Пермского края о результатах его деятельности и деятельности администрации Пермского муниципального района и администраций сельских поселений в 2022 году</w:t>
      </w:r>
    </w:p>
    <w:p w14:paraId="6D823A01" w14:textId="77777777" w:rsidR="00782074" w:rsidRDefault="00782074" w:rsidP="00F07541">
      <w:pPr>
        <w:jc w:val="center"/>
        <w:rPr>
          <w:sz w:val="28"/>
          <w:szCs w:val="28"/>
        </w:rPr>
      </w:pPr>
    </w:p>
    <w:p w14:paraId="4C5E8922" w14:textId="77777777" w:rsidR="00782074" w:rsidRDefault="00782074" w:rsidP="00F07541">
      <w:pPr>
        <w:jc w:val="center"/>
        <w:rPr>
          <w:sz w:val="28"/>
          <w:szCs w:val="28"/>
        </w:rPr>
      </w:pPr>
    </w:p>
    <w:p w14:paraId="79E30923" w14:textId="1373610A" w:rsidR="003A1DDE" w:rsidRDefault="003A1DDE" w:rsidP="00F07541">
      <w:pPr>
        <w:jc w:val="center"/>
        <w:rPr>
          <w:sz w:val="28"/>
          <w:szCs w:val="28"/>
        </w:rPr>
      </w:pPr>
      <w:r>
        <w:rPr>
          <w:sz w:val="28"/>
          <w:szCs w:val="28"/>
        </w:rPr>
        <w:t>ОТЧЕТ</w:t>
      </w:r>
    </w:p>
    <w:p w14:paraId="15E283B2" w14:textId="77777777" w:rsidR="00F07541" w:rsidRPr="008A2C4D" w:rsidRDefault="00F07541" w:rsidP="00F07541">
      <w:pPr>
        <w:jc w:val="center"/>
        <w:rPr>
          <w:sz w:val="28"/>
          <w:szCs w:val="28"/>
        </w:rPr>
      </w:pPr>
      <w:r w:rsidRPr="008A2C4D">
        <w:rPr>
          <w:sz w:val="28"/>
          <w:szCs w:val="28"/>
        </w:rPr>
        <w:t>о достигнутых значениях показателей результативности деятельности администрации Пермско</w:t>
      </w:r>
      <w:r w:rsidR="009E4942" w:rsidRPr="008A2C4D">
        <w:rPr>
          <w:sz w:val="28"/>
          <w:szCs w:val="28"/>
        </w:rPr>
        <w:t>го муниципального района за 2022</w:t>
      </w:r>
      <w:r w:rsidRPr="008A2C4D">
        <w:rPr>
          <w:sz w:val="28"/>
          <w:szCs w:val="28"/>
        </w:rPr>
        <w:t xml:space="preserve"> год</w:t>
      </w:r>
    </w:p>
    <w:p w14:paraId="2DE3006F" w14:textId="77777777" w:rsidR="00F07541" w:rsidRDefault="00F07541" w:rsidP="00F07541">
      <w:pPr>
        <w:pBdr>
          <w:top w:val="nil"/>
          <w:left w:val="nil"/>
          <w:bottom w:val="nil"/>
          <w:right w:val="nil"/>
          <w:between w:val="nil"/>
        </w:pBdr>
        <w:spacing w:after="120"/>
        <w:jc w:val="center"/>
        <w:rPr>
          <w:color w:val="000000"/>
          <w:sz w:val="28"/>
          <w:szCs w:val="28"/>
        </w:rPr>
      </w:pPr>
      <w:r w:rsidRPr="008A2C4D">
        <w:rPr>
          <w:color w:val="000000"/>
          <w:sz w:val="28"/>
          <w:szCs w:val="28"/>
        </w:rPr>
        <w:t>(</w:t>
      </w:r>
      <w:r w:rsidR="009E4942" w:rsidRPr="008A2C4D">
        <w:rPr>
          <w:sz w:val="28"/>
          <w:szCs w:val="28"/>
        </w:rPr>
        <w:t>утверждены решением Земского Собрания от 24.02.2022 № 292-п</w:t>
      </w:r>
      <w:r w:rsidRPr="008A2C4D">
        <w:rPr>
          <w:color w:val="000000"/>
          <w:sz w:val="28"/>
          <w:szCs w:val="28"/>
        </w:rPr>
        <w:t>)</w:t>
      </w:r>
    </w:p>
    <w:p w14:paraId="789461B6" w14:textId="77777777" w:rsidR="00F07541" w:rsidRDefault="00F07541" w:rsidP="00F07541">
      <w:pPr>
        <w:jc w:val="center"/>
        <w:rPr>
          <w:b/>
          <w:sz w:val="28"/>
          <w:szCs w:val="28"/>
        </w:rPr>
      </w:pPr>
    </w:p>
    <w:tbl>
      <w:tblPr>
        <w:tblW w:w="48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4961"/>
        <w:gridCol w:w="1277"/>
        <w:gridCol w:w="1275"/>
        <w:gridCol w:w="1272"/>
      </w:tblGrid>
      <w:tr w:rsidR="007B5E73" w:rsidRPr="00456A7F" w14:paraId="2DD8FB46" w14:textId="77777777" w:rsidTr="00CE7980">
        <w:trPr>
          <w:jc w:val="center"/>
        </w:trPr>
        <w:tc>
          <w:tcPr>
            <w:tcW w:w="378" w:type="pct"/>
            <w:tcBorders>
              <w:top w:val="single" w:sz="4" w:space="0" w:color="auto"/>
              <w:left w:val="single" w:sz="4" w:space="0" w:color="auto"/>
              <w:bottom w:val="single" w:sz="4" w:space="0" w:color="auto"/>
              <w:right w:val="single" w:sz="4" w:space="0" w:color="auto"/>
            </w:tcBorders>
            <w:shd w:val="clear" w:color="auto" w:fill="auto"/>
            <w:hideMark/>
          </w:tcPr>
          <w:p w14:paraId="6F757694" w14:textId="77777777" w:rsidR="007B5E73" w:rsidRPr="00456A7F" w:rsidRDefault="007B5E73" w:rsidP="00CE7980">
            <w:pPr>
              <w:jc w:val="center"/>
              <w:rPr>
                <w:sz w:val="28"/>
                <w:szCs w:val="28"/>
              </w:rPr>
            </w:pPr>
            <w:r w:rsidRPr="00456A7F">
              <w:rPr>
                <w:sz w:val="28"/>
                <w:szCs w:val="28"/>
              </w:rPr>
              <w:t>№ п/п</w:t>
            </w:r>
          </w:p>
        </w:tc>
        <w:tc>
          <w:tcPr>
            <w:tcW w:w="2610" w:type="pct"/>
            <w:tcBorders>
              <w:top w:val="single" w:sz="4" w:space="0" w:color="auto"/>
              <w:left w:val="single" w:sz="4" w:space="0" w:color="auto"/>
              <w:bottom w:val="single" w:sz="4" w:space="0" w:color="auto"/>
              <w:right w:val="single" w:sz="4" w:space="0" w:color="auto"/>
            </w:tcBorders>
            <w:shd w:val="clear" w:color="auto" w:fill="auto"/>
            <w:hideMark/>
          </w:tcPr>
          <w:p w14:paraId="08530886" w14:textId="77777777" w:rsidR="007B5E73" w:rsidRPr="00456A7F" w:rsidRDefault="007B5E73" w:rsidP="00CE7980">
            <w:pPr>
              <w:jc w:val="center"/>
              <w:rPr>
                <w:sz w:val="28"/>
                <w:szCs w:val="28"/>
              </w:rPr>
            </w:pPr>
            <w:r w:rsidRPr="00456A7F">
              <w:rPr>
                <w:sz w:val="28"/>
                <w:szCs w:val="28"/>
              </w:rPr>
              <w:t xml:space="preserve">Наименование показателя, </w:t>
            </w:r>
          </w:p>
          <w:p w14:paraId="747AC0C9" w14:textId="77777777" w:rsidR="007B5E73" w:rsidRPr="00456A7F" w:rsidRDefault="007B5E73" w:rsidP="00CE7980">
            <w:pPr>
              <w:jc w:val="center"/>
              <w:rPr>
                <w:sz w:val="28"/>
                <w:szCs w:val="28"/>
              </w:rPr>
            </w:pPr>
            <w:r w:rsidRPr="00456A7F">
              <w:rPr>
                <w:sz w:val="28"/>
                <w:szCs w:val="28"/>
              </w:rPr>
              <w:t xml:space="preserve">единица измерения </w:t>
            </w:r>
          </w:p>
        </w:tc>
        <w:tc>
          <w:tcPr>
            <w:tcW w:w="672" w:type="pct"/>
            <w:tcBorders>
              <w:top w:val="single" w:sz="4" w:space="0" w:color="auto"/>
              <w:left w:val="single" w:sz="4" w:space="0" w:color="auto"/>
              <w:bottom w:val="single" w:sz="4" w:space="0" w:color="auto"/>
              <w:right w:val="single" w:sz="4" w:space="0" w:color="auto"/>
            </w:tcBorders>
          </w:tcPr>
          <w:p w14:paraId="2442E37F" w14:textId="77777777" w:rsidR="007B5E73" w:rsidRPr="00456A7F" w:rsidRDefault="007B5E73" w:rsidP="00CE7980">
            <w:pPr>
              <w:jc w:val="center"/>
              <w:rPr>
                <w:sz w:val="28"/>
                <w:szCs w:val="28"/>
              </w:rPr>
            </w:pPr>
            <w:r w:rsidRPr="00456A7F">
              <w:rPr>
                <w:sz w:val="28"/>
                <w:szCs w:val="28"/>
              </w:rPr>
              <w:t>2022 (план)</w:t>
            </w:r>
          </w:p>
        </w:tc>
        <w:tc>
          <w:tcPr>
            <w:tcW w:w="671" w:type="pct"/>
            <w:tcBorders>
              <w:top w:val="single" w:sz="4" w:space="0" w:color="auto"/>
              <w:left w:val="single" w:sz="4" w:space="0" w:color="auto"/>
              <w:bottom w:val="single" w:sz="4" w:space="0" w:color="auto"/>
              <w:right w:val="single" w:sz="4" w:space="0" w:color="auto"/>
            </w:tcBorders>
          </w:tcPr>
          <w:p w14:paraId="351E3802" w14:textId="77777777" w:rsidR="007B5E73" w:rsidRPr="00456A7F" w:rsidRDefault="007B5E73" w:rsidP="00CE7980">
            <w:pPr>
              <w:jc w:val="center"/>
              <w:rPr>
                <w:sz w:val="28"/>
                <w:szCs w:val="28"/>
              </w:rPr>
            </w:pPr>
            <w:r w:rsidRPr="00456A7F">
              <w:rPr>
                <w:sz w:val="28"/>
                <w:szCs w:val="28"/>
              </w:rPr>
              <w:t>2022 (факт)</w:t>
            </w:r>
          </w:p>
        </w:tc>
        <w:tc>
          <w:tcPr>
            <w:tcW w:w="669" w:type="pct"/>
            <w:tcBorders>
              <w:top w:val="single" w:sz="4" w:space="0" w:color="auto"/>
              <w:left w:val="single" w:sz="4" w:space="0" w:color="auto"/>
              <w:bottom w:val="single" w:sz="4" w:space="0" w:color="auto"/>
              <w:right w:val="single" w:sz="4" w:space="0" w:color="auto"/>
            </w:tcBorders>
          </w:tcPr>
          <w:p w14:paraId="63577965" w14:textId="77777777" w:rsidR="007B5E73" w:rsidRPr="00456A7F" w:rsidRDefault="007B5E73" w:rsidP="00CE7980">
            <w:pPr>
              <w:jc w:val="center"/>
              <w:rPr>
                <w:sz w:val="28"/>
                <w:szCs w:val="28"/>
              </w:rPr>
            </w:pPr>
            <w:r w:rsidRPr="00456A7F">
              <w:rPr>
                <w:sz w:val="28"/>
                <w:szCs w:val="28"/>
              </w:rPr>
              <w:t>Индекс эф-</w:t>
            </w:r>
            <w:proofErr w:type="spellStart"/>
            <w:r w:rsidRPr="00456A7F">
              <w:rPr>
                <w:sz w:val="28"/>
                <w:szCs w:val="28"/>
              </w:rPr>
              <w:t>ти</w:t>
            </w:r>
            <w:bookmarkStart w:id="5" w:name="_GoBack"/>
            <w:bookmarkEnd w:id="5"/>
            <w:proofErr w:type="spellEnd"/>
          </w:p>
        </w:tc>
      </w:tr>
      <w:tr w:rsidR="007B5E73" w:rsidRPr="00456A7F" w14:paraId="49BF02CF" w14:textId="77777777" w:rsidTr="00CE7980">
        <w:trPr>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2C6F43" w14:textId="77777777" w:rsidR="007B5E73" w:rsidRPr="00456A7F" w:rsidRDefault="007B5E73" w:rsidP="00CE7980">
            <w:pPr>
              <w:jc w:val="center"/>
              <w:rPr>
                <w:sz w:val="28"/>
                <w:szCs w:val="28"/>
              </w:rPr>
            </w:pPr>
            <w:r w:rsidRPr="00456A7F">
              <w:rPr>
                <w:sz w:val="28"/>
                <w:szCs w:val="28"/>
              </w:rPr>
              <w:t>1</w:t>
            </w:r>
          </w:p>
        </w:tc>
        <w:tc>
          <w:tcPr>
            <w:tcW w:w="26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B55E71" w14:textId="77777777" w:rsidR="007B5E73" w:rsidRPr="00456A7F" w:rsidRDefault="007B5E73" w:rsidP="00CE7980">
            <w:pPr>
              <w:jc w:val="center"/>
              <w:rPr>
                <w:sz w:val="28"/>
                <w:szCs w:val="28"/>
              </w:rPr>
            </w:pPr>
            <w:r w:rsidRPr="00456A7F">
              <w:rPr>
                <w:sz w:val="28"/>
                <w:szCs w:val="28"/>
              </w:rPr>
              <w:t>2</w:t>
            </w:r>
          </w:p>
        </w:tc>
        <w:tc>
          <w:tcPr>
            <w:tcW w:w="672" w:type="pct"/>
            <w:tcBorders>
              <w:top w:val="single" w:sz="4" w:space="0" w:color="auto"/>
              <w:left w:val="single" w:sz="4" w:space="0" w:color="auto"/>
              <w:bottom w:val="single" w:sz="4" w:space="0" w:color="auto"/>
              <w:right w:val="single" w:sz="4" w:space="0" w:color="auto"/>
            </w:tcBorders>
          </w:tcPr>
          <w:p w14:paraId="57F4EDB1" w14:textId="77777777" w:rsidR="007B5E73" w:rsidRPr="00456A7F" w:rsidRDefault="007B5E73" w:rsidP="00CE7980">
            <w:pPr>
              <w:jc w:val="center"/>
              <w:rPr>
                <w:sz w:val="28"/>
                <w:szCs w:val="28"/>
              </w:rPr>
            </w:pPr>
            <w:r w:rsidRPr="00456A7F">
              <w:rPr>
                <w:sz w:val="28"/>
                <w:szCs w:val="28"/>
              </w:rPr>
              <w:t>3</w:t>
            </w:r>
          </w:p>
        </w:tc>
        <w:tc>
          <w:tcPr>
            <w:tcW w:w="671" w:type="pct"/>
            <w:tcBorders>
              <w:top w:val="single" w:sz="4" w:space="0" w:color="auto"/>
              <w:left w:val="single" w:sz="4" w:space="0" w:color="auto"/>
              <w:bottom w:val="single" w:sz="4" w:space="0" w:color="auto"/>
              <w:right w:val="single" w:sz="4" w:space="0" w:color="auto"/>
            </w:tcBorders>
          </w:tcPr>
          <w:p w14:paraId="6A4F7491" w14:textId="77777777" w:rsidR="007B5E73" w:rsidRPr="00456A7F" w:rsidRDefault="007B5E73" w:rsidP="00CE7980">
            <w:pPr>
              <w:jc w:val="center"/>
              <w:rPr>
                <w:sz w:val="28"/>
                <w:szCs w:val="28"/>
              </w:rPr>
            </w:pPr>
          </w:p>
        </w:tc>
        <w:tc>
          <w:tcPr>
            <w:tcW w:w="669" w:type="pct"/>
            <w:tcBorders>
              <w:top w:val="single" w:sz="4" w:space="0" w:color="auto"/>
              <w:left w:val="single" w:sz="4" w:space="0" w:color="auto"/>
              <w:bottom w:val="single" w:sz="4" w:space="0" w:color="auto"/>
              <w:right w:val="single" w:sz="4" w:space="0" w:color="auto"/>
            </w:tcBorders>
          </w:tcPr>
          <w:p w14:paraId="0537D3A5" w14:textId="77777777" w:rsidR="007B5E73" w:rsidRPr="00456A7F" w:rsidRDefault="007B5E73" w:rsidP="00CE7980">
            <w:pPr>
              <w:jc w:val="center"/>
              <w:rPr>
                <w:sz w:val="28"/>
                <w:szCs w:val="28"/>
              </w:rPr>
            </w:pPr>
          </w:p>
        </w:tc>
      </w:tr>
      <w:tr w:rsidR="007B5E73" w:rsidRPr="00456A7F" w14:paraId="67205F94" w14:textId="77777777" w:rsidTr="00CE7980">
        <w:trPr>
          <w:trHeight w:val="484"/>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FDB9CEF" w14:textId="77777777" w:rsidR="007B5E73" w:rsidRPr="00456A7F" w:rsidRDefault="007B5E73" w:rsidP="00CE7980">
            <w:pPr>
              <w:jc w:val="center"/>
              <w:rPr>
                <w:sz w:val="28"/>
                <w:szCs w:val="28"/>
              </w:rPr>
            </w:pPr>
            <w:r w:rsidRPr="00456A7F">
              <w:rPr>
                <w:sz w:val="28"/>
                <w:szCs w:val="28"/>
              </w:rPr>
              <w:t>РАЗВИТИЕ ЧЕЛОВЕЧЕСКОГО ПОТЕНЦИАЛА</w:t>
            </w:r>
          </w:p>
        </w:tc>
      </w:tr>
      <w:tr w:rsidR="007B5E73" w:rsidRPr="00456A7F" w14:paraId="27A35B1F" w14:textId="77777777" w:rsidTr="00CE7980">
        <w:trPr>
          <w:trHeight w:val="716"/>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5FFF9A0A" w14:textId="77777777" w:rsidR="007B5E73" w:rsidRPr="005C1CC3" w:rsidRDefault="007B5E73" w:rsidP="00CE7980">
            <w:pPr>
              <w:pStyle w:val="a5"/>
              <w:spacing w:line="240" w:lineRule="auto"/>
              <w:ind w:firstLine="0"/>
              <w:jc w:val="center"/>
              <w:rPr>
                <w:szCs w:val="28"/>
              </w:rPr>
            </w:pPr>
            <w:r w:rsidRPr="005C1CC3">
              <w:rPr>
                <w:szCs w:val="28"/>
              </w:rPr>
              <w:t>1</w:t>
            </w:r>
          </w:p>
        </w:tc>
        <w:tc>
          <w:tcPr>
            <w:tcW w:w="2610" w:type="pct"/>
            <w:tcBorders>
              <w:top w:val="single" w:sz="4" w:space="0" w:color="auto"/>
              <w:left w:val="single" w:sz="4" w:space="0" w:color="auto"/>
              <w:bottom w:val="single" w:sz="4" w:space="0" w:color="auto"/>
              <w:right w:val="single" w:sz="4" w:space="0" w:color="auto"/>
            </w:tcBorders>
            <w:shd w:val="clear" w:color="auto" w:fill="auto"/>
            <w:vAlign w:val="center"/>
          </w:tcPr>
          <w:p w14:paraId="6BC55356" w14:textId="77777777" w:rsidR="007B5E73" w:rsidRPr="005C1CC3" w:rsidRDefault="007B5E73" w:rsidP="00CE7980">
            <w:pPr>
              <w:jc w:val="both"/>
              <w:rPr>
                <w:sz w:val="28"/>
                <w:szCs w:val="28"/>
              </w:rPr>
            </w:pPr>
            <w:r w:rsidRPr="005C1CC3">
              <w:rPr>
                <w:sz w:val="28"/>
                <w:szCs w:val="28"/>
              </w:rPr>
              <w:t>Численность населения Пермского муниципального района, чел.</w:t>
            </w:r>
          </w:p>
        </w:tc>
        <w:tc>
          <w:tcPr>
            <w:tcW w:w="672" w:type="pct"/>
            <w:tcBorders>
              <w:top w:val="single" w:sz="4" w:space="0" w:color="auto"/>
              <w:left w:val="single" w:sz="4" w:space="0" w:color="auto"/>
              <w:bottom w:val="single" w:sz="4" w:space="0" w:color="auto"/>
              <w:right w:val="single" w:sz="4" w:space="0" w:color="auto"/>
            </w:tcBorders>
            <w:vAlign w:val="center"/>
          </w:tcPr>
          <w:p w14:paraId="0C1B050E" w14:textId="77777777" w:rsidR="007B5E73" w:rsidRPr="005C1CC3" w:rsidRDefault="007B5E73" w:rsidP="00CE7980">
            <w:pPr>
              <w:jc w:val="center"/>
              <w:rPr>
                <w:sz w:val="28"/>
                <w:szCs w:val="28"/>
              </w:rPr>
            </w:pPr>
            <w:r w:rsidRPr="005C1CC3">
              <w:rPr>
                <w:sz w:val="28"/>
                <w:szCs w:val="28"/>
              </w:rPr>
              <w:t>120 020*</w:t>
            </w:r>
          </w:p>
        </w:tc>
        <w:tc>
          <w:tcPr>
            <w:tcW w:w="671" w:type="pct"/>
            <w:tcBorders>
              <w:top w:val="single" w:sz="4" w:space="0" w:color="auto"/>
              <w:left w:val="single" w:sz="4" w:space="0" w:color="auto"/>
              <w:bottom w:val="single" w:sz="4" w:space="0" w:color="auto"/>
              <w:right w:val="single" w:sz="4" w:space="0" w:color="auto"/>
            </w:tcBorders>
            <w:vAlign w:val="center"/>
          </w:tcPr>
          <w:p w14:paraId="039D927A" w14:textId="77777777" w:rsidR="007B5E73" w:rsidRPr="005C1CC3" w:rsidRDefault="007B5E73" w:rsidP="00CE7980">
            <w:pPr>
              <w:jc w:val="center"/>
              <w:rPr>
                <w:sz w:val="28"/>
                <w:szCs w:val="28"/>
              </w:rPr>
            </w:pPr>
            <w:r w:rsidRPr="005C1CC3">
              <w:rPr>
                <w:sz w:val="28"/>
                <w:szCs w:val="28"/>
              </w:rPr>
              <w:t>128 215</w:t>
            </w:r>
          </w:p>
        </w:tc>
        <w:tc>
          <w:tcPr>
            <w:tcW w:w="669" w:type="pct"/>
            <w:tcBorders>
              <w:top w:val="single" w:sz="4" w:space="0" w:color="auto"/>
              <w:left w:val="single" w:sz="4" w:space="0" w:color="auto"/>
              <w:bottom w:val="single" w:sz="4" w:space="0" w:color="auto"/>
              <w:right w:val="single" w:sz="4" w:space="0" w:color="auto"/>
            </w:tcBorders>
            <w:vAlign w:val="center"/>
          </w:tcPr>
          <w:p w14:paraId="4F090220" w14:textId="77777777" w:rsidR="007B5E73" w:rsidRPr="005C1CC3" w:rsidRDefault="007B5E73" w:rsidP="00CE7980">
            <w:pPr>
              <w:jc w:val="center"/>
              <w:rPr>
                <w:sz w:val="28"/>
                <w:szCs w:val="28"/>
              </w:rPr>
            </w:pPr>
            <w:r w:rsidRPr="005C1CC3">
              <w:rPr>
                <w:sz w:val="28"/>
                <w:szCs w:val="28"/>
              </w:rPr>
              <w:t>1,07</w:t>
            </w:r>
          </w:p>
        </w:tc>
      </w:tr>
      <w:tr w:rsidR="007B5E73" w:rsidRPr="00456A7F" w14:paraId="527781E8" w14:textId="77777777" w:rsidTr="00CE7980">
        <w:trPr>
          <w:trHeight w:val="789"/>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40EB7167" w14:textId="77777777" w:rsidR="007B5E73" w:rsidRPr="005C1CC3" w:rsidRDefault="007B5E73" w:rsidP="00CE7980">
            <w:pPr>
              <w:pStyle w:val="a5"/>
              <w:spacing w:line="240" w:lineRule="auto"/>
              <w:ind w:firstLine="0"/>
              <w:jc w:val="center"/>
              <w:rPr>
                <w:szCs w:val="28"/>
              </w:rPr>
            </w:pPr>
            <w:r w:rsidRPr="005C1CC3">
              <w:rPr>
                <w:szCs w:val="28"/>
              </w:rPr>
              <w:t>2</w:t>
            </w:r>
          </w:p>
        </w:tc>
        <w:tc>
          <w:tcPr>
            <w:tcW w:w="2610" w:type="pct"/>
            <w:tcBorders>
              <w:top w:val="single" w:sz="4" w:space="0" w:color="auto"/>
              <w:left w:val="single" w:sz="4" w:space="0" w:color="auto"/>
              <w:bottom w:val="single" w:sz="4" w:space="0" w:color="auto"/>
              <w:right w:val="single" w:sz="4" w:space="0" w:color="auto"/>
            </w:tcBorders>
            <w:shd w:val="clear" w:color="auto" w:fill="auto"/>
          </w:tcPr>
          <w:p w14:paraId="236A5EA7" w14:textId="77777777" w:rsidR="007B5E73" w:rsidRPr="005C1CC3" w:rsidRDefault="007B5E73" w:rsidP="00CE7980">
            <w:pPr>
              <w:jc w:val="both"/>
              <w:rPr>
                <w:sz w:val="28"/>
                <w:szCs w:val="28"/>
              </w:rPr>
            </w:pPr>
            <w:r w:rsidRPr="005C1CC3">
              <w:rPr>
                <w:sz w:val="28"/>
                <w:szCs w:val="28"/>
              </w:rPr>
              <w:t>Численность обучающихся в общеобразовательных организациях, чел.</w:t>
            </w:r>
          </w:p>
        </w:tc>
        <w:tc>
          <w:tcPr>
            <w:tcW w:w="672" w:type="pct"/>
            <w:tcBorders>
              <w:top w:val="single" w:sz="4" w:space="0" w:color="auto"/>
              <w:left w:val="single" w:sz="4" w:space="0" w:color="auto"/>
              <w:bottom w:val="single" w:sz="4" w:space="0" w:color="auto"/>
              <w:right w:val="single" w:sz="4" w:space="0" w:color="auto"/>
            </w:tcBorders>
            <w:vAlign w:val="center"/>
          </w:tcPr>
          <w:p w14:paraId="42BDE52A" w14:textId="77777777" w:rsidR="007B5E73" w:rsidRPr="005C1CC3" w:rsidRDefault="007B5E73" w:rsidP="00CE7980">
            <w:pPr>
              <w:jc w:val="center"/>
              <w:rPr>
                <w:sz w:val="28"/>
                <w:szCs w:val="28"/>
              </w:rPr>
            </w:pPr>
            <w:r w:rsidRPr="005C1CC3">
              <w:rPr>
                <w:sz w:val="28"/>
                <w:szCs w:val="28"/>
              </w:rPr>
              <w:t>19 000*</w:t>
            </w:r>
          </w:p>
        </w:tc>
        <w:tc>
          <w:tcPr>
            <w:tcW w:w="671" w:type="pct"/>
            <w:tcBorders>
              <w:top w:val="single" w:sz="4" w:space="0" w:color="auto"/>
              <w:left w:val="single" w:sz="4" w:space="0" w:color="auto"/>
              <w:bottom w:val="single" w:sz="4" w:space="0" w:color="auto"/>
              <w:right w:val="single" w:sz="4" w:space="0" w:color="auto"/>
            </w:tcBorders>
            <w:vAlign w:val="center"/>
          </w:tcPr>
          <w:p w14:paraId="0A0D5474" w14:textId="77777777" w:rsidR="007B5E73" w:rsidRPr="005C1CC3" w:rsidRDefault="007B5E73" w:rsidP="00CE7980">
            <w:pPr>
              <w:jc w:val="center"/>
              <w:rPr>
                <w:sz w:val="28"/>
                <w:szCs w:val="28"/>
              </w:rPr>
            </w:pPr>
            <w:r w:rsidRPr="005C1CC3">
              <w:rPr>
                <w:sz w:val="28"/>
                <w:szCs w:val="28"/>
              </w:rPr>
              <w:t>19 156</w:t>
            </w:r>
          </w:p>
        </w:tc>
        <w:tc>
          <w:tcPr>
            <w:tcW w:w="669" w:type="pct"/>
            <w:tcBorders>
              <w:top w:val="single" w:sz="4" w:space="0" w:color="auto"/>
              <w:left w:val="single" w:sz="4" w:space="0" w:color="auto"/>
              <w:bottom w:val="single" w:sz="4" w:space="0" w:color="auto"/>
              <w:right w:val="single" w:sz="4" w:space="0" w:color="auto"/>
            </w:tcBorders>
            <w:vAlign w:val="center"/>
          </w:tcPr>
          <w:p w14:paraId="3C6D9199" w14:textId="77777777" w:rsidR="007B5E73" w:rsidRPr="005C1CC3" w:rsidRDefault="007B5E73" w:rsidP="00CE7980">
            <w:pPr>
              <w:jc w:val="center"/>
              <w:rPr>
                <w:sz w:val="28"/>
                <w:szCs w:val="28"/>
              </w:rPr>
            </w:pPr>
            <w:r w:rsidRPr="005C1CC3">
              <w:rPr>
                <w:sz w:val="28"/>
                <w:szCs w:val="28"/>
              </w:rPr>
              <w:t>1,01</w:t>
            </w:r>
          </w:p>
        </w:tc>
      </w:tr>
      <w:tr w:rsidR="007B5E73" w:rsidRPr="00456A7F" w14:paraId="5EC84298" w14:textId="77777777" w:rsidTr="00CE7980">
        <w:trPr>
          <w:trHeight w:val="1990"/>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4DBF8DA1" w14:textId="77777777" w:rsidR="007B5E73" w:rsidRPr="005C1CC3" w:rsidRDefault="007B5E73" w:rsidP="00CE7980">
            <w:pPr>
              <w:pStyle w:val="a5"/>
              <w:spacing w:line="240" w:lineRule="auto"/>
              <w:ind w:firstLine="0"/>
              <w:jc w:val="center"/>
              <w:rPr>
                <w:szCs w:val="28"/>
              </w:rPr>
            </w:pPr>
            <w:r w:rsidRPr="005C1CC3">
              <w:rPr>
                <w:szCs w:val="28"/>
              </w:rPr>
              <w:t>3</w:t>
            </w:r>
          </w:p>
        </w:tc>
        <w:tc>
          <w:tcPr>
            <w:tcW w:w="2610" w:type="pct"/>
            <w:tcBorders>
              <w:top w:val="single" w:sz="4" w:space="0" w:color="auto"/>
              <w:left w:val="single" w:sz="4" w:space="0" w:color="auto"/>
              <w:bottom w:val="single" w:sz="4" w:space="0" w:color="auto"/>
              <w:right w:val="single" w:sz="4" w:space="0" w:color="auto"/>
            </w:tcBorders>
            <w:shd w:val="clear" w:color="auto" w:fill="auto"/>
          </w:tcPr>
          <w:p w14:paraId="48A925FD" w14:textId="77777777" w:rsidR="007B5E73" w:rsidRPr="005C1CC3" w:rsidRDefault="007B5E73" w:rsidP="00CE7980">
            <w:pPr>
              <w:jc w:val="both"/>
              <w:rPr>
                <w:sz w:val="28"/>
                <w:szCs w:val="28"/>
              </w:rPr>
            </w:pPr>
            <w:r w:rsidRPr="005C1CC3">
              <w:rPr>
                <w:sz w:val="28"/>
                <w:szCs w:val="28"/>
              </w:rPr>
              <w:t>Доля детей от 3 до 7 лет, получающих услуги дошкольного образования в образовательных организациях, реализующих программы дошкольного образования, в общей численности детей от 3 до 7 лет, зарегистрированных в информационной системе «Контингент» для получения услуги дошкольного образования, %</w:t>
            </w:r>
          </w:p>
        </w:tc>
        <w:tc>
          <w:tcPr>
            <w:tcW w:w="672" w:type="pct"/>
            <w:tcBorders>
              <w:top w:val="single" w:sz="4" w:space="0" w:color="auto"/>
              <w:left w:val="single" w:sz="4" w:space="0" w:color="auto"/>
              <w:bottom w:val="single" w:sz="4" w:space="0" w:color="auto"/>
              <w:right w:val="single" w:sz="4" w:space="0" w:color="auto"/>
            </w:tcBorders>
            <w:vAlign w:val="center"/>
          </w:tcPr>
          <w:p w14:paraId="1C234636" w14:textId="77777777" w:rsidR="007B5E73" w:rsidRPr="005C1CC3" w:rsidRDefault="007B5E73" w:rsidP="00CE7980">
            <w:pPr>
              <w:jc w:val="center"/>
              <w:rPr>
                <w:sz w:val="28"/>
                <w:szCs w:val="28"/>
              </w:rPr>
            </w:pPr>
            <w:r w:rsidRPr="005C1CC3">
              <w:rPr>
                <w:sz w:val="28"/>
                <w:szCs w:val="28"/>
              </w:rPr>
              <w:t>96,0*</w:t>
            </w:r>
          </w:p>
        </w:tc>
        <w:tc>
          <w:tcPr>
            <w:tcW w:w="671" w:type="pct"/>
            <w:tcBorders>
              <w:top w:val="single" w:sz="4" w:space="0" w:color="auto"/>
              <w:left w:val="single" w:sz="4" w:space="0" w:color="auto"/>
              <w:bottom w:val="single" w:sz="4" w:space="0" w:color="auto"/>
              <w:right w:val="single" w:sz="4" w:space="0" w:color="auto"/>
            </w:tcBorders>
            <w:vAlign w:val="center"/>
          </w:tcPr>
          <w:p w14:paraId="10493D4B" w14:textId="77777777" w:rsidR="007B5E73" w:rsidRPr="005C1CC3" w:rsidRDefault="007B5E73" w:rsidP="00CE7980">
            <w:pPr>
              <w:jc w:val="center"/>
              <w:rPr>
                <w:sz w:val="28"/>
                <w:szCs w:val="28"/>
              </w:rPr>
            </w:pPr>
            <w:r w:rsidRPr="005C1CC3">
              <w:rPr>
                <w:sz w:val="28"/>
                <w:szCs w:val="28"/>
              </w:rPr>
              <w:t>99,7</w:t>
            </w:r>
          </w:p>
        </w:tc>
        <w:tc>
          <w:tcPr>
            <w:tcW w:w="669" w:type="pct"/>
            <w:tcBorders>
              <w:top w:val="single" w:sz="4" w:space="0" w:color="auto"/>
              <w:left w:val="single" w:sz="4" w:space="0" w:color="auto"/>
              <w:bottom w:val="single" w:sz="4" w:space="0" w:color="auto"/>
              <w:right w:val="single" w:sz="4" w:space="0" w:color="auto"/>
            </w:tcBorders>
            <w:vAlign w:val="center"/>
          </w:tcPr>
          <w:p w14:paraId="64C11825" w14:textId="77777777" w:rsidR="007B5E73" w:rsidRPr="005C1CC3" w:rsidRDefault="007B5E73" w:rsidP="00CE7980">
            <w:pPr>
              <w:jc w:val="center"/>
              <w:rPr>
                <w:sz w:val="28"/>
                <w:szCs w:val="28"/>
              </w:rPr>
            </w:pPr>
            <w:r w:rsidRPr="005C1CC3">
              <w:rPr>
                <w:sz w:val="28"/>
                <w:szCs w:val="28"/>
              </w:rPr>
              <w:t>1,04</w:t>
            </w:r>
          </w:p>
        </w:tc>
      </w:tr>
      <w:tr w:rsidR="007B5E73" w:rsidRPr="00456A7F" w14:paraId="09F11125" w14:textId="77777777" w:rsidTr="00CE7980">
        <w:trPr>
          <w:trHeight w:val="847"/>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43AFA46D" w14:textId="77777777" w:rsidR="007B5E73" w:rsidRPr="005C1CC3" w:rsidRDefault="007B5E73" w:rsidP="00CE7980">
            <w:pPr>
              <w:pStyle w:val="a5"/>
              <w:spacing w:line="240" w:lineRule="auto"/>
              <w:ind w:firstLine="0"/>
              <w:jc w:val="center"/>
              <w:rPr>
                <w:szCs w:val="28"/>
              </w:rPr>
            </w:pPr>
            <w:r w:rsidRPr="005C1CC3">
              <w:rPr>
                <w:szCs w:val="28"/>
              </w:rPr>
              <w:t>4</w:t>
            </w:r>
          </w:p>
        </w:tc>
        <w:tc>
          <w:tcPr>
            <w:tcW w:w="2610" w:type="pct"/>
            <w:tcBorders>
              <w:top w:val="single" w:sz="4" w:space="0" w:color="auto"/>
              <w:left w:val="single" w:sz="4" w:space="0" w:color="auto"/>
              <w:bottom w:val="single" w:sz="4" w:space="0" w:color="auto"/>
              <w:right w:val="single" w:sz="4" w:space="0" w:color="auto"/>
            </w:tcBorders>
            <w:shd w:val="clear" w:color="auto" w:fill="auto"/>
            <w:vAlign w:val="center"/>
          </w:tcPr>
          <w:p w14:paraId="4443AFF5" w14:textId="77777777" w:rsidR="007B5E73" w:rsidRPr="005C1CC3" w:rsidRDefault="007B5E73" w:rsidP="00CE7980">
            <w:pPr>
              <w:jc w:val="both"/>
              <w:rPr>
                <w:sz w:val="28"/>
                <w:szCs w:val="28"/>
              </w:rPr>
            </w:pPr>
            <w:r w:rsidRPr="005C1CC3">
              <w:rPr>
                <w:sz w:val="28"/>
                <w:szCs w:val="28"/>
              </w:rPr>
              <w:t>Доля детей, охваченных дополнительным образованием в общей численности обучающихся образовательных организаций Пермского муниципального района в возрасте от 5 до 18 лет, %</w:t>
            </w:r>
          </w:p>
        </w:tc>
        <w:tc>
          <w:tcPr>
            <w:tcW w:w="672" w:type="pct"/>
            <w:tcBorders>
              <w:top w:val="single" w:sz="4" w:space="0" w:color="auto"/>
              <w:left w:val="single" w:sz="4" w:space="0" w:color="auto"/>
              <w:bottom w:val="single" w:sz="4" w:space="0" w:color="auto"/>
              <w:right w:val="single" w:sz="4" w:space="0" w:color="auto"/>
            </w:tcBorders>
            <w:vAlign w:val="center"/>
          </w:tcPr>
          <w:p w14:paraId="73C212FB" w14:textId="77777777" w:rsidR="007B5E73" w:rsidRPr="005C1CC3" w:rsidRDefault="007B5E73" w:rsidP="00CE7980">
            <w:pPr>
              <w:jc w:val="center"/>
              <w:rPr>
                <w:sz w:val="28"/>
                <w:szCs w:val="28"/>
              </w:rPr>
            </w:pPr>
            <w:r w:rsidRPr="005C1CC3">
              <w:rPr>
                <w:sz w:val="28"/>
                <w:szCs w:val="28"/>
              </w:rPr>
              <w:t>75,0*</w:t>
            </w:r>
          </w:p>
        </w:tc>
        <w:tc>
          <w:tcPr>
            <w:tcW w:w="671" w:type="pct"/>
            <w:tcBorders>
              <w:top w:val="single" w:sz="4" w:space="0" w:color="auto"/>
              <w:left w:val="single" w:sz="4" w:space="0" w:color="auto"/>
              <w:bottom w:val="single" w:sz="4" w:space="0" w:color="auto"/>
              <w:right w:val="single" w:sz="4" w:space="0" w:color="auto"/>
            </w:tcBorders>
            <w:vAlign w:val="center"/>
          </w:tcPr>
          <w:p w14:paraId="775F243C" w14:textId="77777777" w:rsidR="007B5E73" w:rsidRPr="005C1CC3" w:rsidRDefault="007B5E73" w:rsidP="00CE7980">
            <w:pPr>
              <w:jc w:val="center"/>
              <w:rPr>
                <w:sz w:val="28"/>
                <w:szCs w:val="28"/>
              </w:rPr>
            </w:pPr>
            <w:r w:rsidRPr="005C1CC3">
              <w:rPr>
                <w:sz w:val="28"/>
                <w:szCs w:val="28"/>
              </w:rPr>
              <w:t>75,2</w:t>
            </w:r>
          </w:p>
        </w:tc>
        <w:tc>
          <w:tcPr>
            <w:tcW w:w="669" w:type="pct"/>
            <w:tcBorders>
              <w:top w:val="single" w:sz="4" w:space="0" w:color="auto"/>
              <w:left w:val="single" w:sz="4" w:space="0" w:color="auto"/>
              <w:bottom w:val="single" w:sz="4" w:space="0" w:color="auto"/>
              <w:right w:val="single" w:sz="4" w:space="0" w:color="auto"/>
            </w:tcBorders>
            <w:vAlign w:val="center"/>
          </w:tcPr>
          <w:p w14:paraId="17FE1825" w14:textId="77777777" w:rsidR="007B5E73" w:rsidRPr="005C1CC3" w:rsidRDefault="007B5E73" w:rsidP="00CE7980">
            <w:pPr>
              <w:jc w:val="center"/>
              <w:rPr>
                <w:sz w:val="28"/>
                <w:szCs w:val="28"/>
              </w:rPr>
            </w:pPr>
            <w:r w:rsidRPr="005C1CC3">
              <w:rPr>
                <w:sz w:val="28"/>
                <w:szCs w:val="28"/>
              </w:rPr>
              <w:t>1,00</w:t>
            </w:r>
          </w:p>
        </w:tc>
      </w:tr>
      <w:tr w:rsidR="007B5E73" w:rsidRPr="00456A7F" w14:paraId="743F3642" w14:textId="77777777" w:rsidTr="00CE7980">
        <w:trPr>
          <w:trHeight w:val="1440"/>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002B79C8" w14:textId="77777777" w:rsidR="007B5E73" w:rsidRPr="005C1CC3" w:rsidRDefault="007B5E73" w:rsidP="00CE7980">
            <w:pPr>
              <w:pStyle w:val="a5"/>
              <w:spacing w:line="240" w:lineRule="auto"/>
              <w:ind w:firstLine="0"/>
              <w:jc w:val="center"/>
              <w:rPr>
                <w:szCs w:val="28"/>
              </w:rPr>
            </w:pPr>
            <w:r w:rsidRPr="005C1CC3">
              <w:rPr>
                <w:szCs w:val="28"/>
              </w:rPr>
              <w:t>5</w:t>
            </w:r>
          </w:p>
        </w:tc>
        <w:tc>
          <w:tcPr>
            <w:tcW w:w="2610" w:type="pct"/>
            <w:tcBorders>
              <w:top w:val="single" w:sz="4" w:space="0" w:color="auto"/>
              <w:left w:val="single" w:sz="4" w:space="0" w:color="auto"/>
              <w:bottom w:val="single" w:sz="4" w:space="0" w:color="auto"/>
              <w:right w:val="single" w:sz="4" w:space="0" w:color="auto"/>
            </w:tcBorders>
            <w:shd w:val="clear" w:color="auto" w:fill="auto"/>
            <w:vAlign w:val="center"/>
          </w:tcPr>
          <w:p w14:paraId="1EEBB01F" w14:textId="77777777" w:rsidR="007B5E73" w:rsidRPr="005C1CC3" w:rsidRDefault="007B5E73" w:rsidP="00CE7980">
            <w:pPr>
              <w:jc w:val="both"/>
              <w:rPr>
                <w:sz w:val="28"/>
                <w:szCs w:val="28"/>
              </w:rPr>
            </w:pPr>
            <w:r w:rsidRPr="005C1CC3">
              <w:rPr>
                <w:sz w:val="28"/>
                <w:szCs w:val="28"/>
              </w:rPr>
              <w:t>Доля приоритетных объектов социальной инфраструктуры, доступных для инвалидов и других маломобильных групп населения в общем количестве приоритетных объектов социальной инфраструктуры, %</w:t>
            </w:r>
          </w:p>
        </w:tc>
        <w:tc>
          <w:tcPr>
            <w:tcW w:w="672" w:type="pct"/>
            <w:tcBorders>
              <w:top w:val="single" w:sz="4" w:space="0" w:color="auto"/>
              <w:left w:val="single" w:sz="4" w:space="0" w:color="auto"/>
              <w:bottom w:val="single" w:sz="4" w:space="0" w:color="auto"/>
              <w:right w:val="single" w:sz="4" w:space="0" w:color="auto"/>
            </w:tcBorders>
            <w:vAlign w:val="center"/>
          </w:tcPr>
          <w:p w14:paraId="52D04D29" w14:textId="77777777" w:rsidR="007B5E73" w:rsidRPr="005C1CC3" w:rsidRDefault="007B5E73" w:rsidP="00CE7980">
            <w:pPr>
              <w:jc w:val="center"/>
              <w:rPr>
                <w:sz w:val="28"/>
                <w:szCs w:val="28"/>
              </w:rPr>
            </w:pPr>
            <w:r w:rsidRPr="005C1CC3">
              <w:rPr>
                <w:sz w:val="28"/>
                <w:szCs w:val="28"/>
              </w:rPr>
              <w:t>72,0*</w:t>
            </w:r>
          </w:p>
        </w:tc>
        <w:tc>
          <w:tcPr>
            <w:tcW w:w="671" w:type="pct"/>
            <w:tcBorders>
              <w:top w:val="single" w:sz="4" w:space="0" w:color="auto"/>
              <w:left w:val="single" w:sz="4" w:space="0" w:color="auto"/>
              <w:bottom w:val="single" w:sz="4" w:space="0" w:color="auto"/>
              <w:right w:val="single" w:sz="4" w:space="0" w:color="auto"/>
            </w:tcBorders>
            <w:vAlign w:val="center"/>
          </w:tcPr>
          <w:p w14:paraId="1C2CF317" w14:textId="77777777" w:rsidR="007B5E73" w:rsidRPr="005C1CC3" w:rsidRDefault="007B5E73" w:rsidP="00CE7980">
            <w:pPr>
              <w:jc w:val="center"/>
              <w:rPr>
                <w:sz w:val="28"/>
                <w:szCs w:val="28"/>
              </w:rPr>
            </w:pPr>
            <w:r w:rsidRPr="005C1CC3">
              <w:rPr>
                <w:sz w:val="28"/>
                <w:szCs w:val="28"/>
              </w:rPr>
              <w:t>73,4</w:t>
            </w:r>
          </w:p>
        </w:tc>
        <w:tc>
          <w:tcPr>
            <w:tcW w:w="669" w:type="pct"/>
            <w:tcBorders>
              <w:top w:val="single" w:sz="4" w:space="0" w:color="auto"/>
              <w:left w:val="single" w:sz="4" w:space="0" w:color="auto"/>
              <w:bottom w:val="single" w:sz="4" w:space="0" w:color="auto"/>
              <w:right w:val="single" w:sz="4" w:space="0" w:color="auto"/>
            </w:tcBorders>
            <w:vAlign w:val="center"/>
          </w:tcPr>
          <w:p w14:paraId="037680FE" w14:textId="77777777" w:rsidR="007B5E73" w:rsidRPr="005C1CC3" w:rsidRDefault="007B5E73" w:rsidP="00CE7980">
            <w:pPr>
              <w:jc w:val="center"/>
              <w:rPr>
                <w:sz w:val="28"/>
                <w:szCs w:val="28"/>
              </w:rPr>
            </w:pPr>
            <w:r w:rsidRPr="005C1CC3">
              <w:rPr>
                <w:sz w:val="28"/>
                <w:szCs w:val="28"/>
              </w:rPr>
              <w:t>1,02</w:t>
            </w:r>
          </w:p>
        </w:tc>
      </w:tr>
      <w:tr w:rsidR="007B5E73" w:rsidRPr="00456A7F" w14:paraId="227738EF" w14:textId="77777777" w:rsidTr="00CE7980">
        <w:trPr>
          <w:trHeight w:val="1417"/>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381185B4" w14:textId="77777777" w:rsidR="007B5E73" w:rsidRPr="005C1CC3" w:rsidRDefault="007B5E73" w:rsidP="00CE7980">
            <w:pPr>
              <w:pStyle w:val="a5"/>
              <w:spacing w:line="240" w:lineRule="auto"/>
              <w:ind w:firstLine="0"/>
              <w:jc w:val="center"/>
              <w:rPr>
                <w:szCs w:val="28"/>
              </w:rPr>
            </w:pPr>
            <w:r w:rsidRPr="005C1CC3">
              <w:rPr>
                <w:szCs w:val="28"/>
              </w:rPr>
              <w:t>6</w:t>
            </w:r>
          </w:p>
        </w:tc>
        <w:tc>
          <w:tcPr>
            <w:tcW w:w="2610" w:type="pct"/>
            <w:tcBorders>
              <w:top w:val="single" w:sz="4" w:space="0" w:color="auto"/>
              <w:left w:val="single" w:sz="4" w:space="0" w:color="auto"/>
              <w:bottom w:val="single" w:sz="4" w:space="0" w:color="auto"/>
              <w:right w:val="single" w:sz="4" w:space="0" w:color="auto"/>
            </w:tcBorders>
            <w:shd w:val="clear" w:color="auto" w:fill="auto"/>
            <w:vAlign w:val="center"/>
          </w:tcPr>
          <w:p w14:paraId="13430A75" w14:textId="77777777" w:rsidR="007B5E73" w:rsidRPr="005C1CC3" w:rsidRDefault="007B5E73" w:rsidP="00CE7980">
            <w:pPr>
              <w:jc w:val="both"/>
              <w:rPr>
                <w:sz w:val="28"/>
                <w:szCs w:val="28"/>
              </w:rPr>
            </w:pPr>
            <w:r w:rsidRPr="005C1CC3">
              <w:rPr>
                <w:sz w:val="28"/>
                <w:szCs w:val="28"/>
              </w:rPr>
              <w:t>Уровень среднемесячной заработной платы педагогических работников дополнительного образования к размеру средней заработной платы учителей Пермского муниципального района, но не ниже уровня прошлого года, %</w:t>
            </w:r>
          </w:p>
        </w:tc>
        <w:tc>
          <w:tcPr>
            <w:tcW w:w="672" w:type="pct"/>
            <w:tcBorders>
              <w:top w:val="single" w:sz="4" w:space="0" w:color="auto"/>
              <w:left w:val="single" w:sz="4" w:space="0" w:color="auto"/>
              <w:bottom w:val="single" w:sz="4" w:space="0" w:color="auto"/>
              <w:right w:val="single" w:sz="4" w:space="0" w:color="auto"/>
            </w:tcBorders>
            <w:vAlign w:val="center"/>
          </w:tcPr>
          <w:p w14:paraId="0DF4E999" w14:textId="77777777" w:rsidR="007B5E73" w:rsidRPr="005C1CC3" w:rsidRDefault="007B5E73" w:rsidP="00CE7980">
            <w:pPr>
              <w:jc w:val="center"/>
              <w:rPr>
                <w:sz w:val="28"/>
                <w:szCs w:val="28"/>
              </w:rPr>
            </w:pPr>
            <w:r w:rsidRPr="005C1CC3">
              <w:rPr>
                <w:sz w:val="28"/>
                <w:szCs w:val="28"/>
              </w:rPr>
              <w:t>100*</w:t>
            </w:r>
          </w:p>
        </w:tc>
        <w:tc>
          <w:tcPr>
            <w:tcW w:w="671" w:type="pct"/>
            <w:tcBorders>
              <w:top w:val="single" w:sz="4" w:space="0" w:color="auto"/>
              <w:left w:val="single" w:sz="4" w:space="0" w:color="auto"/>
              <w:bottom w:val="single" w:sz="4" w:space="0" w:color="auto"/>
              <w:right w:val="single" w:sz="4" w:space="0" w:color="auto"/>
            </w:tcBorders>
            <w:vAlign w:val="center"/>
          </w:tcPr>
          <w:p w14:paraId="07B243D0" w14:textId="77777777" w:rsidR="007B5E73" w:rsidRPr="005C1CC3" w:rsidRDefault="007B5E73" w:rsidP="00CE7980">
            <w:pPr>
              <w:jc w:val="center"/>
              <w:rPr>
                <w:sz w:val="28"/>
                <w:szCs w:val="28"/>
              </w:rPr>
            </w:pPr>
            <w:r w:rsidRPr="005C1CC3">
              <w:rPr>
                <w:sz w:val="28"/>
                <w:szCs w:val="28"/>
              </w:rPr>
              <w:t>99,7</w:t>
            </w:r>
          </w:p>
        </w:tc>
        <w:tc>
          <w:tcPr>
            <w:tcW w:w="669" w:type="pct"/>
            <w:tcBorders>
              <w:top w:val="single" w:sz="4" w:space="0" w:color="auto"/>
              <w:left w:val="single" w:sz="4" w:space="0" w:color="auto"/>
              <w:bottom w:val="single" w:sz="4" w:space="0" w:color="auto"/>
              <w:right w:val="single" w:sz="4" w:space="0" w:color="auto"/>
            </w:tcBorders>
            <w:vAlign w:val="center"/>
          </w:tcPr>
          <w:p w14:paraId="5CE04300" w14:textId="77777777" w:rsidR="007B5E73" w:rsidRPr="005C1CC3" w:rsidRDefault="007B5E73" w:rsidP="00CE7980">
            <w:pPr>
              <w:jc w:val="center"/>
              <w:rPr>
                <w:sz w:val="28"/>
                <w:szCs w:val="28"/>
              </w:rPr>
            </w:pPr>
            <w:r w:rsidRPr="005C1CC3">
              <w:rPr>
                <w:sz w:val="28"/>
                <w:szCs w:val="28"/>
              </w:rPr>
              <w:t>1,00</w:t>
            </w:r>
          </w:p>
        </w:tc>
      </w:tr>
      <w:tr w:rsidR="007B5E73" w:rsidRPr="00456A7F" w14:paraId="01998DED" w14:textId="77777777" w:rsidTr="00CE7980">
        <w:trPr>
          <w:trHeight w:val="1766"/>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52CFEBCF" w14:textId="77777777" w:rsidR="007B5E73" w:rsidRPr="005C1CC3" w:rsidRDefault="007B5E73" w:rsidP="00CE7980">
            <w:pPr>
              <w:pStyle w:val="a5"/>
              <w:spacing w:line="240" w:lineRule="auto"/>
              <w:ind w:firstLine="0"/>
              <w:jc w:val="center"/>
              <w:rPr>
                <w:szCs w:val="28"/>
              </w:rPr>
            </w:pPr>
            <w:r w:rsidRPr="005C1CC3">
              <w:rPr>
                <w:szCs w:val="28"/>
              </w:rPr>
              <w:t>7</w:t>
            </w:r>
          </w:p>
        </w:tc>
        <w:tc>
          <w:tcPr>
            <w:tcW w:w="2610" w:type="pct"/>
            <w:tcBorders>
              <w:top w:val="single" w:sz="4" w:space="0" w:color="auto"/>
              <w:left w:val="single" w:sz="4" w:space="0" w:color="auto"/>
              <w:bottom w:val="single" w:sz="4" w:space="0" w:color="auto"/>
              <w:right w:val="single" w:sz="4" w:space="0" w:color="auto"/>
            </w:tcBorders>
            <w:shd w:val="clear" w:color="auto" w:fill="auto"/>
            <w:vAlign w:val="center"/>
          </w:tcPr>
          <w:p w14:paraId="0D964CE1" w14:textId="77777777" w:rsidR="007B5E73" w:rsidRPr="005C1CC3" w:rsidRDefault="007B5E73" w:rsidP="00CE7980">
            <w:pPr>
              <w:jc w:val="both"/>
              <w:rPr>
                <w:sz w:val="28"/>
                <w:szCs w:val="28"/>
              </w:rPr>
            </w:pPr>
            <w:r w:rsidRPr="005C1CC3">
              <w:rPr>
                <w:sz w:val="28"/>
                <w:szCs w:val="28"/>
              </w:rPr>
              <w:t>Уровень среднемесячной заработной платы педагогических работников образовательных организаций дошкольного образования к размеру, установленному Соглашением, заключенным между Пермским муниципальным районом и Министерством образования, %</w:t>
            </w:r>
          </w:p>
        </w:tc>
        <w:tc>
          <w:tcPr>
            <w:tcW w:w="672" w:type="pct"/>
            <w:tcBorders>
              <w:top w:val="single" w:sz="4" w:space="0" w:color="auto"/>
              <w:left w:val="single" w:sz="4" w:space="0" w:color="auto"/>
              <w:bottom w:val="single" w:sz="4" w:space="0" w:color="auto"/>
              <w:right w:val="single" w:sz="4" w:space="0" w:color="auto"/>
            </w:tcBorders>
            <w:vAlign w:val="center"/>
          </w:tcPr>
          <w:p w14:paraId="5A0FFDB2" w14:textId="77777777" w:rsidR="007B5E73" w:rsidRPr="005C1CC3" w:rsidRDefault="007B5E73" w:rsidP="00CE7980">
            <w:pPr>
              <w:jc w:val="center"/>
              <w:rPr>
                <w:sz w:val="28"/>
                <w:szCs w:val="28"/>
              </w:rPr>
            </w:pPr>
            <w:r w:rsidRPr="005C1CC3">
              <w:rPr>
                <w:sz w:val="28"/>
                <w:szCs w:val="28"/>
              </w:rPr>
              <w:t>100*</w:t>
            </w:r>
          </w:p>
        </w:tc>
        <w:tc>
          <w:tcPr>
            <w:tcW w:w="671" w:type="pct"/>
            <w:tcBorders>
              <w:top w:val="single" w:sz="4" w:space="0" w:color="auto"/>
              <w:left w:val="single" w:sz="4" w:space="0" w:color="auto"/>
              <w:bottom w:val="single" w:sz="4" w:space="0" w:color="auto"/>
              <w:right w:val="single" w:sz="4" w:space="0" w:color="auto"/>
            </w:tcBorders>
            <w:vAlign w:val="center"/>
          </w:tcPr>
          <w:p w14:paraId="32848B14" w14:textId="77777777" w:rsidR="007B5E73" w:rsidRPr="005C1CC3" w:rsidRDefault="007B5E73" w:rsidP="00CE7980">
            <w:pPr>
              <w:jc w:val="center"/>
              <w:rPr>
                <w:sz w:val="28"/>
                <w:szCs w:val="28"/>
              </w:rPr>
            </w:pPr>
            <w:r w:rsidRPr="005C1CC3">
              <w:rPr>
                <w:sz w:val="28"/>
                <w:szCs w:val="28"/>
              </w:rPr>
              <w:t>100</w:t>
            </w:r>
          </w:p>
        </w:tc>
        <w:tc>
          <w:tcPr>
            <w:tcW w:w="669" w:type="pct"/>
            <w:tcBorders>
              <w:top w:val="single" w:sz="4" w:space="0" w:color="auto"/>
              <w:left w:val="single" w:sz="4" w:space="0" w:color="auto"/>
              <w:bottom w:val="single" w:sz="4" w:space="0" w:color="auto"/>
              <w:right w:val="single" w:sz="4" w:space="0" w:color="auto"/>
            </w:tcBorders>
            <w:vAlign w:val="center"/>
          </w:tcPr>
          <w:p w14:paraId="21D849F2" w14:textId="77777777" w:rsidR="007B5E73" w:rsidRPr="005C1CC3" w:rsidRDefault="007B5E73" w:rsidP="00CE7980">
            <w:pPr>
              <w:jc w:val="center"/>
              <w:rPr>
                <w:sz w:val="28"/>
                <w:szCs w:val="28"/>
              </w:rPr>
            </w:pPr>
            <w:r w:rsidRPr="005C1CC3">
              <w:rPr>
                <w:sz w:val="28"/>
                <w:szCs w:val="28"/>
              </w:rPr>
              <w:t>1,00</w:t>
            </w:r>
          </w:p>
        </w:tc>
      </w:tr>
      <w:tr w:rsidR="007B5E73" w:rsidRPr="00456A7F" w14:paraId="474816F0" w14:textId="77777777" w:rsidTr="00CE7980">
        <w:trPr>
          <w:trHeight w:val="1832"/>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AE67BBC" w14:textId="77777777" w:rsidR="007B5E73" w:rsidRPr="005C1CC3" w:rsidRDefault="007B5E73" w:rsidP="00CE7980">
            <w:pPr>
              <w:pStyle w:val="a5"/>
              <w:spacing w:line="240" w:lineRule="auto"/>
              <w:ind w:firstLine="0"/>
              <w:jc w:val="center"/>
              <w:rPr>
                <w:szCs w:val="28"/>
              </w:rPr>
            </w:pPr>
            <w:r w:rsidRPr="005C1CC3">
              <w:rPr>
                <w:szCs w:val="28"/>
              </w:rPr>
              <w:t>8</w:t>
            </w:r>
          </w:p>
        </w:tc>
        <w:tc>
          <w:tcPr>
            <w:tcW w:w="2610" w:type="pct"/>
            <w:tcBorders>
              <w:top w:val="single" w:sz="4" w:space="0" w:color="auto"/>
              <w:left w:val="single" w:sz="4" w:space="0" w:color="auto"/>
              <w:bottom w:val="single" w:sz="4" w:space="0" w:color="auto"/>
              <w:right w:val="single" w:sz="4" w:space="0" w:color="auto"/>
            </w:tcBorders>
            <w:shd w:val="clear" w:color="auto" w:fill="auto"/>
            <w:vAlign w:val="center"/>
          </w:tcPr>
          <w:p w14:paraId="7725D5CE" w14:textId="77777777" w:rsidR="007B5E73" w:rsidRPr="005C1CC3" w:rsidRDefault="007B5E73" w:rsidP="00CE7980">
            <w:pPr>
              <w:jc w:val="both"/>
              <w:rPr>
                <w:sz w:val="28"/>
                <w:szCs w:val="28"/>
              </w:rPr>
            </w:pPr>
            <w:r w:rsidRPr="005C1CC3">
              <w:rPr>
                <w:sz w:val="28"/>
                <w:szCs w:val="28"/>
              </w:rPr>
              <w:t>Уровень среднемесячной заработной платы педагогических работников образовательных организаций общего образования к размеру, установленному Соглашением, заключенным между Пермским муниципальным районом и Министерством образования, %</w:t>
            </w:r>
          </w:p>
        </w:tc>
        <w:tc>
          <w:tcPr>
            <w:tcW w:w="672" w:type="pct"/>
            <w:tcBorders>
              <w:top w:val="single" w:sz="4" w:space="0" w:color="auto"/>
              <w:left w:val="single" w:sz="4" w:space="0" w:color="auto"/>
              <w:bottom w:val="single" w:sz="4" w:space="0" w:color="auto"/>
              <w:right w:val="single" w:sz="4" w:space="0" w:color="auto"/>
            </w:tcBorders>
            <w:vAlign w:val="center"/>
          </w:tcPr>
          <w:p w14:paraId="0188249E" w14:textId="77777777" w:rsidR="007B5E73" w:rsidRPr="005C1CC3" w:rsidRDefault="007B5E73" w:rsidP="00CE7980">
            <w:pPr>
              <w:jc w:val="center"/>
              <w:rPr>
                <w:sz w:val="28"/>
                <w:szCs w:val="28"/>
              </w:rPr>
            </w:pPr>
            <w:r w:rsidRPr="005C1CC3">
              <w:rPr>
                <w:sz w:val="28"/>
                <w:szCs w:val="28"/>
              </w:rPr>
              <w:t>100*</w:t>
            </w:r>
          </w:p>
        </w:tc>
        <w:tc>
          <w:tcPr>
            <w:tcW w:w="671" w:type="pct"/>
            <w:tcBorders>
              <w:top w:val="single" w:sz="4" w:space="0" w:color="auto"/>
              <w:left w:val="single" w:sz="4" w:space="0" w:color="auto"/>
              <w:bottom w:val="single" w:sz="4" w:space="0" w:color="auto"/>
              <w:right w:val="single" w:sz="4" w:space="0" w:color="auto"/>
            </w:tcBorders>
            <w:vAlign w:val="center"/>
          </w:tcPr>
          <w:p w14:paraId="5EF180B6" w14:textId="77777777" w:rsidR="007B5E73" w:rsidRPr="005C1CC3" w:rsidRDefault="007B5E73" w:rsidP="00CE7980">
            <w:pPr>
              <w:jc w:val="center"/>
              <w:rPr>
                <w:sz w:val="28"/>
                <w:szCs w:val="28"/>
              </w:rPr>
            </w:pPr>
            <w:r w:rsidRPr="005C1CC3">
              <w:rPr>
                <w:sz w:val="28"/>
                <w:szCs w:val="28"/>
              </w:rPr>
              <w:t>100</w:t>
            </w:r>
          </w:p>
        </w:tc>
        <w:tc>
          <w:tcPr>
            <w:tcW w:w="669" w:type="pct"/>
            <w:tcBorders>
              <w:top w:val="single" w:sz="4" w:space="0" w:color="auto"/>
              <w:left w:val="single" w:sz="4" w:space="0" w:color="auto"/>
              <w:bottom w:val="single" w:sz="4" w:space="0" w:color="auto"/>
              <w:right w:val="single" w:sz="4" w:space="0" w:color="auto"/>
            </w:tcBorders>
            <w:vAlign w:val="center"/>
          </w:tcPr>
          <w:p w14:paraId="71E3B29D" w14:textId="77777777" w:rsidR="007B5E73" w:rsidRPr="005C1CC3" w:rsidRDefault="007B5E73" w:rsidP="00CE7980">
            <w:pPr>
              <w:jc w:val="center"/>
              <w:rPr>
                <w:sz w:val="28"/>
                <w:szCs w:val="28"/>
              </w:rPr>
            </w:pPr>
            <w:r w:rsidRPr="005C1CC3">
              <w:rPr>
                <w:sz w:val="28"/>
                <w:szCs w:val="28"/>
              </w:rPr>
              <w:t>1,00</w:t>
            </w:r>
          </w:p>
        </w:tc>
      </w:tr>
      <w:tr w:rsidR="007B5E73" w:rsidRPr="00456A7F" w14:paraId="391EF0FD" w14:textId="77777777" w:rsidTr="00CE7980">
        <w:trPr>
          <w:trHeight w:val="1120"/>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33A4D03A" w14:textId="77777777" w:rsidR="007B5E73" w:rsidRPr="005C1CC3" w:rsidRDefault="007B5E73" w:rsidP="00CE7980">
            <w:pPr>
              <w:pStyle w:val="a5"/>
              <w:spacing w:line="240" w:lineRule="auto"/>
              <w:ind w:right="-150" w:firstLine="0"/>
              <w:jc w:val="center"/>
              <w:rPr>
                <w:szCs w:val="28"/>
              </w:rPr>
            </w:pPr>
            <w:r w:rsidRPr="005C1CC3">
              <w:rPr>
                <w:szCs w:val="28"/>
              </w:rPr>
              <w:t>9</w:t>
            </w:r>
          </w:p>
        </w:tc>
        <w:tc>
          <w:tcPr>
            <w:tcW w:w="2610" w:type="pct"/>
            <w:tcBorders>
              <w:top w:val="single" w:sz="4" w:space="0" w:color="auto"/>
              <w:left w:val="single" w:sz="4" w:space="0" w:color="auto"/>
              <w:bottom w:val="single" w:sz="4" w:space="0" w:color="auto"/>
              <w:right w:val="single" w:sz="4" w:space="0" w:color="auto"/>
            </w:tcBorders>
            <w:shd w:val="clear" w:color="auto" w:fill="auto"/>
            <w:vAlign w:val="center"/>
          </w:tcPr>
          <w:p w14:paraId="54D50F25" w14:textId="77777777" w:rsidR="007B5E73" w:rsidRPr="005C1CC3" w:rsidRDefault="007B5E73" w:rsidP="00CE7980">
            <w:pPr>
              <w:jc w:val="both"/>
              <w:rPr>
                <w:sz w:val="28"/>
                <w:szCs w:val="28"/>
              </w:rPr>
            </w:pPr>
            <w:r w:rsidRPr="005C1CC3">
              <w:rPr>
                <w:sz w:val="28"/>
                <w:szCs w:val="28"/>
              </w:rPr>
              <w:t>Детская преступность, количество зарегистрированных преступлений, совершенных несовершеннолетними на 10 000 человек населения, ед.</w:t>
            </w:r>
          </w:p>
        </w:tc>
        <w:tc>
          <w:tcPr>
            <w:tcW w:w="672" w:type="pct"/>
            <w:tcBorders>
              <w:top w:val="single" w:sz="4" w:space="0" w:color="auto"/>
              <w:left w:val="single" w:sz="4" w:space="0" w:color="auto"/>
              <w:bottom w:val="single" w:sz="4" w:space="0" w:color="auto"/>
              <w:right w:val="single" w:sz="4" w:space="0" w:color="auto"/>
            </w:tcBorders>
            <w:vAlign w:val="center"/>
          </w:tcPr>
          <w:p w14:paraId="0CB2E2A0" w14:textId="77777777" w:rsidR="007B5E73" w:rsidRPr="005C1CC3" w:rsidRDefault="007B5E73" w:rsidP="00CE7980">
            <w:pPr>
              <w:jc w:val="center"/>
              <w:rPr>
                <w:sz w:val="28"/>
                <w:szCs w:val="28"/>
              </w:rPr>
            </w:pPr>
            <w:r w:rsidRPr="005C1CC3">
              <w:rPr>
                <w:sz w:val="28"/>
                <w:szCs w:val="28"/>
              </w:rPr>
              <w:t>5,1*</w:t>
            </w:r>
          </w:p>
        </w:tc>
        <w:tc>
          <w:tcPr>
            <w:tcW w:w="671" w:type="pct"/>
            <w:tcBorders>
              <w:top w:val="single" w:sz="4" w:space="0" w:color="auto"/>
              <w:left w:val="single" w:sz="4" w:space="0" w:color="auto"/>
              <w:bottom w:val="single" w:sz="4" w:space="0" w:color="auto"/>
              <w:right w:val="single" w:sz="4" w:space="0" w:color="auto"/>
            </w:tcBorders>
            <w:vAlign w:val="center"/>
          </w:tcPr>
          <w:p w14:paraId="45ACC1FB" w14:textId="77777777" w:rsidR="007B5E73" w:rsidRPr="005C1CC3" w:rsidRDefault="007B5E73" w:rsidP="00CE7980">
            <w:pPr>
              <w:jc w:val="center"/>
              <w:rPr>
                <w:sz w:val="28"/>
                <w:szCs w:val="28"/>
              </w:rPr>
            </w:pPr>
            <w:r w:rsidRPr="005C1CC3">
              <w:rPr>
                <w:sz w:val="28"/>
                <w:szCs w:val="28"/>
              </w:rPr>
              <w:t>2,3</w:t>
            </w:r>
          </w:p>
        </w:tc>
        <w:tc>
          <w:tcPr>
            <w:tcW w:w="669" w:type="pct"/>
            <w:tcBorders>
              <w:top w:val="single" w:sz="4" w:space="0" w:color="auto"/>
              <w:left w:val="single" w:sz="4" w:space="0" w:color="auto"/>
              <w:bottom w:val="single" w:sz="4" w:space="0" w:color="auto"/>
              <w:right w:val="single" w:sz="4" w:space="0" w:color="auto"/>
            </w:tcBorders>
            <w:vAlign w:val="center"/>
          </w:tcPr>
          <w:p w14:paraId="0F9A9A52" w14:textId="77777777" w:rsidR="007B5E73" w:rsidRPr="005C1CC3" w:rsidRDefault="007B5E73" w:rsidP="00CE7980">
            <w:pPr>
              <w:jc w:val="center"/>
              <w:rPr>
                <w:sz w:val="28"/>
                <w:szCs w:val="28"/>
              </w:rPr>
            </w:pPr>
            <w:r w:rsidRPr="005C1CC3">
              <w:rPr>
                <w:sz w:val="28"/>
                <w:szCs w:val="28"/>
              </w:rPr>
              <w:t>2,22</w:t>
            </w:r>
          </w:p>
        </w:tc>
      </w:tr>
      <w:tr w:rsidR="007B5E73" w:rsidRPr="00456A7F" w14:paraId="6F70E970" w14:textId="77777777" w:rsidTr="00CE7980">
        <w:trPr>
          <w:trHeight w:val="570"/>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30FF266" w14:textId="77777777" w:rsidR="007B5E73" w:rsidRPr="005C1CC3" w:rsidRDefault="007B5E73" w:rsidP="00CE7980">
            <w:pPr>
              <w:pStyle w:val="a5"/>
              <w:spacing w:line="240" w:lineRule="auto"/>
              <w:ind w:right="-150" w:firstLine="0"/>
              <w:jc w:val="center"/>
              <w:rPr>
                <w:szCs w:val="28"/>
              </w:rPr>
            </w:pPr>
            <w:r w:rsidRPr="005C1CC3">
              <w:rPr>
                <w:szCs w:val="28"/>
              </w:rPr>
              <w:t>10</w:t>
            </w:r>
          </w:p>
        </w:tc>
        <w:tc>
          <w:tcPr>
            <w:tcW w:w="2610" w:type="pct"/>
            <w:tcBorders>
              <w:top w:val="single" w:sz="4" w:space="0" w:color="auto"/>
              <w:left w:val="single" w:sz="4" w:space="0" w:color="auto"/>
              <w:bottom w:val="single" w:sz="4" w:space="0" w:color="auto"/>
              <w:right w:val="single" w:sz="4" w:space="0" w:color="auto"/>
            </w:tcBorders>
            <w:shd w:val="clear" w:color="auto" w:fill="auto"/>
            <w:vAlign w:val="center"/>
          </w:tcPr>
          <w:p w14:paraId="45D320C0" w14:textId="77777777" w:rsidR="007B5E73" w:rsidRPr="005C1CC3" w:rsidRDefault="007B5E73" w:rsidP="00CE7980">
            <w:pPr>
              <w:jc w:val="both"/>
              <w:rPr>
                <w:sz w:val="28"/>
                <w:szCs w:val="28"/>
              </w:rPr>
            </w:pPr>
            <w:r w:rsidRPr="005C1CC3">
              <w:rPr>
                <w:sz w:val="28"/>
                <w:szCs w:val="28"/>
              </w:rPr>
              <w:t>Уровень преступности на 10 000 населения, ед.</w:t>
            </w:r>
          </w:p>
        </w:tc>
        <w:tc>
          <w:tcPr>
            <w:tcW w:w="672" w:type="pct"/>
            <w:tcBorders>
              <w:top w:val="single" w:sz="4" w:space="0" w:color="auto"/>
              <w:left w:val="single" w:sz="4" w:space="0" w:color="auto"/>
              <w:bottom w:val="single" w:sz="4" w:space="0" w:color="auto"/>
              <w:right w:val="single" w:sz="4" w:space="0" w:color="auto"/>
            </w:tcBorders>
            <w:vAlign w:val="center"/>
          </w:tcPr>
          <w:p w14:paraId="4F9C3C97" w14:textId="77777777" w:rsidR="007B5E73" w:rsidRPr="005C1CC3" w:rsidRDefault="007B5E73" w:rsidP="00CE7980">
            <w:pPr>
              <w:jc w:val="center"/>
              <w:rPr>
                <w:sz w:val="28"/>
                <w:szCs w:val="28"/>
              </w:rPr>
            </w:pPr>
            <w:r w:rsidRPr="005C1CC3">
              <w:rPr>
                <w:sz w:val="28"/>
                <w:szCs w:val="28"/>
              </w:rPr>
              <w:t>188,6*</w:t>
            </w:r>
          </w:p>
        </w:tc>
        <w:tc>
          <w:tcPr>
            <w:tcW w:w="671" w:type="pct"/>
            <w:tcBorders>
              <w:top w:val="single" w:sz="4" w:space="0" w:color="auto"/>
              <w:left w:val="single" w:sz="4" w:space="0" w:color="auto"/>
              <w:bottom w:val="single" w:sz="4" w:space="0" w:color="auto"/>
              <w:right w:val="single" w:sz="4" w:space="0" w:color="auto"/>
            </w:tcBorders>
            <w:vAlign w:val="center"/>
          </w:tcPr>
          <w:p w14:paraId="37CD5AB3" w14:textId="77777777" w:rsidR="007B5E73" w:rsidRPr="005C1CC3" w:rsidRDefault="007B5E73" w:rsidP="00CE7980">
            <w:pPr>
              <w:jc w:val="center"/>
              <w:rPr>
                <w:sz w:val="28"/>
                <w:szCs w:val="28"/>
              </w:rPr>
            </w:pPr>
            <w:r w:rsidRPr="005C1CC3">
              <w:rPr>
                <w:sz w:val="28"/>
                <w:szCs w:val="28"/>
              </w:rPr>
              <w:t>142,72</w:t>
            </w:r>
          </w:p>
        </w:tc>
        <w:tc>
          <w:tcPr>
            <w:tcW w:w="669" w:type="pct"/>
            <w:tcBorders>
              <w:top w:val="single" w:sz="4" w:space="0" w:color="auto"/>
              <w:left w:val="single" w:sz="4" w:space="0" w:color="auto"/>
              <w:bottom w:val="single" w:sz="4" w:space="0" w:color="auto"/>
              <w:right w:val="single" w:sz="4" w:space="0" w:color="auto"/>
            </w:tcBorders>
            <w:vAlign w:val="center"/>
          </w:tcPr>
          <w:p w14:paraId="5C1D69CE" w14:textId="77777777" w:rsidR="007B5E73" w:rsidRPr="005C1CC3" w:rsidRDefault="007B5E73" w:rsidP="00CE7980">
            <w:pPr>
              <w:jc w:val="center"/>
              <w:rPr>
                <w:sz w:val="28"/>
                <w:szCs w:val="28"/>
              </w:rPr>
            </w:pPr>
            <w:r w:rsidRPr="005C1CC3">
              <w:rPr>
                <w:sz w:val="28"/>
                <w:szCs w:val="28"/>
              </w:rPr>
              <w:t>1,32</w:t>
            </w:r>
          </w:p>
        </w:tc>
      </w:tr>
      <w:tr w:rsidR="007B5E73" w:rsidRPr="00456A7F" w14:paraId="4B30EDC2" w14:textId="77777777" w:rsidTr="00CE7980">
        <w:trPr>
          <w:trHeight w:val="1262"/>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59B85337" w14:textId="77777777" w:rsidR="007B5E73" w:rsidRPr="005C1CC3" w:rsidRDefault="007B5E73" w:rsidP="00CE7980">
            <w:pPr>
              <w:pStyle w:val="a5"/>
              <w:spacing w:line="240" w:lineRule="auto"/>
              <w:ind w:left="-18" w:right="-150" w:firstLine="0"/>
              <w:jc w:val="center"/>
              <w:rPr>
                <w:szCs w:val="28"/>
              </w:rPr>
            </w:pPr>
            <w:r w:rsidRPr="005C1CC3">
              <w:rPr>
                <w:szCs w:val="28"/>
              </w:rPr>
              <w:t>11</w:t>
            </w:r>
          </w:p>
        </w:tc>
        <w:tc>
          <w:tcPr>
            <w:tcW w:w="2610" w:type="pct"/>
            <w:tcBorders>
              <w:top w:val="single" w:sz="4" w:space="0" w:color="auto"/>
              <w:left w:val="single" w:sz="4" w:space="0" w:color="auto"/>
              <w:bottom w:val="single" w:sz="4" w:space="0" w:color="auto"/>
              <w:right w:val="single" w:sz="4" w:space="0" w:color="auto"/>
            </w:tcBorders>
            <w:shd w:val="clear" w:color="auto" w:fill="auto"/>
            <w:vAlign w:val="center"/>
          </w:tcPr>
          <w:p w14:paraId="0F5D439E" w14:textId="77777777" w:rsidR="007B5E73" w:rsidRPr="005C1CC3" w:rsidRDefault="007B5E73" w:rsidP="00CE7980">
            <w:pPr>
              <w:jc w:val="both"/>
              <w:rPr>
                <w:sz w:val="28"/>
                <w:szCs w:val="28"/>
              </w:rPr>
            </w:pPr>
            <w:r w:rsidRPr="005C1CC3">
              <w:rPr>
                <w:sz w:val="28"/>
                <w:szCs w:val="28"/>
              </w:rPr>
              <w:t>Гибель людей в чрезвычайных ситуациях и происшествиях связанных с возникновением пожаров на территории Пермского муниципального района, на 10 000 населения, ед.</w:t>
            </w:r>
          </w:p>
        </w:tc>
        <w:tc>
          <w:tcPr>
            <w:tcW w:w="672" w:type="pct"/>
            <w:tcBorders>
              <w:top w:val="single" w:sz="4" w:space="0" w:color="auto"/>
              <w:left w:val="single" w:sz="4" w:space="0" w:color="auto"/>
              <w:bottom w:val="single" w:sz="4" w:space="0" w:color="auto"/>
              <w:right w:val="single" w:sz="4" w:space="0" w:color="auto"/>
            </w:tcBorders>
            <w:vAlign w:val="center"/>
          </w:tcPr>
          <w:p w14:paraId="07F7C7B0" w14:textId="77777777" w:rsidR="007B5E73" w:rsidRPr="005C1CC3" w:rsidRDefault="007B5E73" w:rsidP="00CE7980">
            <w:pPr>
              <w:jc w:val="center"/>
              <w:rPr>
                <w:sz w:val="28"/>
                <w:szCs w:val="28"/>
              </w:rPr>
            </w:pPr>
            <w:r w:rsidRPr="005C1CC3">
              <w:rPr>
                <w:sz w:val="28"/>
                <w:szCs w:val="28"/>
              </w:rPr>
              <w:t>1,96*</w:t>
            </w:r>
          </w:p>
        </w:tc>
        <w:tc>
          <w:tcPr>
            <w:tcW w:w="671" w:type="pct"/>
            <w:tcBorders>
              <w:top w:val="single" w:sz="4" w:space="0" w:color="auto"/>
              <w:left w:val="single" w:sz="4" w:space="0" w:color="auto"/>
              <w:bottom w:val="single" w:sz="4" w:space="0" w:color="auto"/>
              <w:right w:val="single" w:sz="4" w:space="0" w:color="auto"/>
            </w:tcBorders>
            <w:vAlign w:val="center"/>
          </w:tcPr>
          <w:p w14:paraId="47B462C2" w14:textId="77777777" w:rsidR="007B5E73" w:rsidRPr="005C1CC3" w:rsidRDefault="007B5E73" w:rsidP="00CE7980">
            <w:pPr>
              <w:jc w:val="center"/>
              <w:rPr>
                <w:sz w:val="28"/>
                <w:szCs w:val="28"/>
              </w:rPr>
            </w:pPr>
            <w:r w:rsidRPr="005C1CC3">
              <w:rPr>
                <w:sz w:val="28"/>
                <w:szCs w:val="28"/>
              </w:rPr>
              <w:t>1,26</w:t>
            </w:r>
          </w:p>
        </w:tc>
        <w:tc>
          <w:tcPr>
            <w:tcW w:w="669" w:type="pct"/>
            <w:tcBorders>
              <w:top w:val="single" w:sz="4" w:space="0" w:color="auto"/>
              <w:left w:val="single" w:sz="4" w:space="0" w:color="auto"/>
              <w:bottom w:val="single" w:sz="4" w:space="0" w:color="auto"/>
              <w:right w:val="single" w:sz="4" w:space="0" w:color="auto"/>
            </w:tcBorders>
            <w:vAlign w:val="center"/>
          </w:tcPr>
          <w:p w14:paraId="6E3D92AD" w14:textId="77777777" w:rsidR="007B5E73" w:rsidRPr="005C1CC3" w:rsidRDefault="007B5E73" w:rsidP="00CE7980">
            <w:pPr>
              <w:jc w:val="center"/>
              <w:rPr>
                <w:sz w:val="28"/>
                <w:szCs w:val="28"/>
              </w:rPr>
            </w:pPr>
            <w:r w:rsidRPr="005C1CC3">
              <w:rPr>
                <w:sz w:val="28"/>
                <w:szCs w:val="28"/>
              </w:rPr>
              <w:t>1,56</w:t>
            </w:r>
          </w:p>
        </w:tc>
      </w:tr>
      <w:tr w:rsidR="007B5E73" w:rsidRPr="00456A7F" w14:paraId="2C6FE845" w14:textId="77777777" w:rsidTr="00CE7980">
        <w:trPr>
          <w:trHeight w:val="822"/>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2F1E0F82" w14:textId="77777777" w:rsidR="007B5E73" w:rsidRPr="005C1CC3" w:rsidRDefault="007B5E73" w:rsidP="00CE7980">
            <w:pPr>
              <w:pStyle w:val="a5"/>
              <w:spacing w:line="240" w:lineRule="auto"/>
              <w:ind w:firstLine="0"/>
              <w:jc w:val="center"/>
              <w:rPr>
                <w:szCs w:val="28"/>
              </w:rPr>
            </w:pPr>
            <w:r w:rsidRPr="005C1CC3">
              <w:rPr>
                <w:szCs w:val="28"/>
              </w:rPr>
              <w:t>12</w:t>
            </w:r>
          </w:p>
        </w:tc>
        <w:tc>
          <w:tcPr>
            <w:tcW w:w="2610" w:type="pct"/>
            <w:tcBorders>
              <w:top w:val="single" w:sz="4" w:space="0" w:color="auto"/>
              <w:left w:val="single" w:sz="4" w:space="0" w:color="auto"/>
              <w:bottom w:val="single" w:sz="4" w:space="0" w:color="auto"/>
              <w:right w:val="single" w:sz="4" w:space="0" w:color="auto"/>
            </w:tcBorders>
            <w:shd w:val="clear" w:color="auto" w:fill="auto"/>
            <w:vAlign w:val="center"/>
          </w:tcPr>
          <w:p w14:paraId="2F45B483" w14:textId="77777777" w:rsidR="007B5E73" w:rsidRPr="005C1CC3" w:rsidRDefault="007B5E73" w:rsidP="00CE7980">
            <w:pPr>
              <w:jc w:val="both"/>
              <w:rPr>
                <w:sz w:val="28"/>
                <w:szCs w:val="28"/>
              </w:rPr>
            </w:pPr>
            <w:r w:rsidRPr="005C1CC3">
              <w:rPr>
                <w:sz w:val="28"/>
                <w:szCs w:val="28"/>
              </w:rPr>
              <w:t>Гибель людей на водных объектах Пермского муниципального района, на 10 000 населения, ед.</w:t>
            </w:r>
          </w:p>
        </w:tc>
        <w:tc>
          <w:tcPr>
            <w:tcW w:w="672" w:type="pct"/>
            <w:tcBorders>
              <w:top w:val="single" w:sz="4" w:space="0" w:color="auto"/>
              <w:left w:val="single" w:sz="4" w:space="0" w:color="auto"/>
              <w:bottom w:val="single" w:sz="4" w:space="0" w:color="auto"/>
              <w:right w:val="single" w:sz="4" w:space="0" w:color="auto"/>
            </w:tcBorders>
            <w:vAlign w:val="center"/>
          </w:tcPr>
          <w:p w14:paraId="202AC79B" w14:textId="77777777" w:rsidR="007B5E73" w:rsidRPr="005C1CC3" w:rsidRDefault="007B5E73" w:rsidP="00CE7980">
            <w:pPr>
              <w:jc w:val="center"/>
              <w:rPr>
                <w:sz w:val="28"/>
                <w:szCs w:val="28"/>
              </w:rPr>
            </w:pPr>
            <w:r w:rsidRPr="005C1CC3">
              <w:rPr>
                <w:sz w:val="28"/>
                <w:szCs w:val="28"/>
              </w:rPr>
              <w:t>1,5*</w:t>
            </w:r>
          </w:p>
        </w:tc>
        <w:tc>
          <w:tcPr>
            <w:tcW w:w="671" w:type="pct"/>
            <w:tcBorders>
              <w:top w:val="single" w:sz="4" w:space="0" w:color="auto"/>
              <w:left w:val="single" w:sz="4" w:space="0" w:color="auto"/>
              <w:bottom w:val="single" w:sz="4" w:space="0" w:color="auto"/>
              <w:right w:val="single" w:sz="4" w:space="0" w:color="auto"/>
            </w:tcBorders>
            <w:vAlign w:val="center"/>
          </w:tcPr>
          <w:p w14:paraId="243839C3" w14:textId="77777777" w:rsidR="007B5E73" w:rsidRPr="005C1CC3" w:rsidRDefault="007B5E73" w:rsidP="00CE7980">
            <w:pPr>
              <w:jc w:val="center"/>
              <w:rPr>
                <w:sz w:val="28"/>
                <w:szCs w:val="28"/>
              </w:rPr>
            </w:pPr>
            <w:r w:rsidRPr="005C1CC3">
              <w:rPr>
                <w:sz w:val="28"/>
                <w:szCs w:val="28"/>
              </w:rPr>
              <w:t>0,59</w:t>
            </w:r>
          </w:p>
        </w:tc>
        <w:tc>
          <w:tcPr>
            <w:tcW w:w="669" w:type="pct"/>
            <w:tcBorders>
              <w:top w:val="single" w:sz="4" w:space="0" w:color="auto"/>
              <w:left w:val="single" w:sz="4" w:space="0" w:color="auto"/>
              <w:bottom w:val="single" w:sz="4" w:space="0" w:color="auto"/>
              <w:right w:val="single" w:sz="4" w:space="0" w:color="auto"/>
            </w:tcBorders>
            <w:vAlign w:val="center"/>
          </w:tcPr>
          <w:p w14:paraId="1C0CA703" w14:textId="77777777" w:rsidR="007B5E73" w:rsidRPr="005C1CC3" w:rsidRDefault="007B5E73" w:rsidP="00CE7980">
            <w:pPr>
              <w:jc w:val="center"/>
              <w:rPr>
                <w:sz w:val="28"/>
                <w:szCs w:val="28"/>
              </w:rPr>
            </w:pPr>
            <w:r w:rsidRPr="005C1CC3">
              <w:rPr>
                <w:sz w:val="28"/>
                <w:szCs w:val="28"/>
              </w:rPr>
              <w:t>2,54</w:t>
            </w:r>
          </w:p>
        </w:tc>
      </w:tr>
      <w:tr w:rsidR="007B5E73" w:rsidRPr="00456A7F" w14:paraId="7CDE7997" w14:textId="77777777" w:rsidTr="00CE7980">
        <w:trPr>
          <w:trHeight w:val="561"/>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2E7229" w14:textId="77777777" w:rsidR="007B5E73" w:rsidRPr="005C1CC3" w:rsidRDefault="007B5E73" w:rsidP="00CE7980">
            <w:pPr>
              <w:pStyle w:val="a5"/>
              <w:spacing w:line="240" w:lineRule="auto"/>
              <w:ind w:firstLine="0"/>
              <w:jc w:val="center"/>
              <w:rPr>
                <w:szCs w:val="28"/>
              </w:rPr>
            </w:pPr>
            <w:r w:rsidRPr="005C1CC3">
              <w:rPr>
                <w:szCs w:val="28"/>
              </w:rPr>
              <w:t>ЭКОНОМИЧЕСКАЯ ПОЛИТИКА</w:t>
            </w:r>
          </w:p>
        </w:tc>
      </w:tr>
      <w:tr w:rsidR="007B5E73" w:rsidRPr="00456A7F" w14:paraId="037A0CEF" w14:textId="77777777" w:rsidTr="00CE7980">
        <w:trPr>
          <w:trHeight w:val="1122"/>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DEB88DE" w14:textId="77777777" w:rsidR="007B5E73" w:rsidRPr="005C1CC3" w:rsidRDefault="007B5E73" w:rsidP="00CE7980">
            <w:pPr>
              <w:pStyle w:val="a5"/>
              <w:spacing w:line="240" w:lineRule="auto"/>
              <w:ind w:firstLine="0"/>
              <w:jc w:val="center"/>
              <w:rPr>
                <w:szCs w:val="28"/>
              </w:rPr>
            </w:pPr>
            <w:r w:rsidRPr="005C1CC3">
              <w:rPr>
                <w:szCs w:val="28"/>
              </w:rPr>
              <w:t>13</w:t>
            </w:r>
          </w:p>
        </w:tc>
        <w:tc>
          <w:tcPr>
            <w:tcW w:w="2610" w:type="pct"/>
            <w:shd w:val="clear" w:color="auto" w:fill="auto"/>
            <w:vAlign w:val="center"/>
          </w:tcPr>
          <w:p w14:paraId="4FEEA5F5" w14:textId="77777777" w:rsidR="007B5E73" w:rsidRPr="005C1CC3" w:rsidRDefault="007B5E73" w:rsidP="00CE7980">
            <w:pPr>
              <w:jc w:val="both"/>
              <w:rPr>
                <w:rFonts w:eastAsia="Calibri"/>
                <w:sz w:val="28"/>
                <w:szCs w:val="28"/>
              </w:rPr>
            </w:pPr>
            <w:r w:rsidRPr="005C1CC3">
              <w:rPr>
                <w:rFonts w:eastAsia="Calibri"/>
                <w:sz w:val="28"/>
                <w:szCs w:val="28"/>
              </w:rPr>
              <w:t>Среднемесячная номинальная начисленная заработная плата работников крупных и средних предприятий и некоммерческих организаций, руб.</w:t>
            </w:r>
          </w:p>
        </w:tc>
        <w:tc>
          <w:tcPr>
            <w:tcW w:w="672" w:type="pct"/>
            <w:vAlign w:val="center"/>
          </w:tcPr>
          <w:p w14:paraId="116184D8" w14:textId="77777777" w:rsidR="007B5E73" w:rsidRPr="005C1CC3" w:rsidRDefault="007B5E73" w:rsidP="00CE7980">
            <w:pPr>
              <w:jc w:val="center"/>
              <w:rPr>
                <w:rFonts w:eastAsia="Calibri"/>
                <w:sz w:val="28"/>
                <w:szCs w:val="28"/>
              </w:rPr>
            </w:pPr>
            <w:r w:rsidRPr="005C1CC3">
              <w:rPr>
                <w:rFonts w:eastAsia="Calibri"/>
                <w:sz w:val="28"/>
                <w:szCs w:val="28"/>
              </w:rPr>
              <w:t>44 039</w:t>
            </w:r>
          </w:p>
        </w:tc>
        <w:tc>
          <w:tcPr>
            <w:tcW w:w="671" w:type="pct"/>
            <w:vAlign w:val="center"/>
          </w:tcPr>
          <w:p w14:paraId="653207F7" w14:textId="77777777" w:rsidR="007B5E73" w:rsidRPr="005C1CC3" w:rsidRDefault="007B5E73" w:rsidP="00CE7980">
            <w:pPr>
              <w:jc w:val="center"/>
              <w:rPr>
                <w:sz w:val="28"/>
                <w:szCs w:val="28"/>
              </w:rPr>
            </w:pPr>
            <w:r w:rsidRPr="005C1CC3">
              <w:rPr>
                <w:sz w:val="28"/>
                <w:szCs w:val="28"/>
              </w:rPr>
              <w:t>50 263,6</w:t>
            </w:r>
          </w:p>
        </w:tc>
        <w:tc>
          <w:tcPr>
            <w:tcW w:w="669" w:type="pct"/>
            <w:vAlign w:val="center"/>
          </w:tcPr>
          <w:p w14:paraId="4B688318" w14:textId="77777777" w:rsidR="007B5E73" w:rsidRPr="005C1CC3" w:rsidRDefault="007B5E73" w:rsidP="00CE7980">
            <w:pPr>
              <w:spacing w:line="240" w:lineRule="exact"/>
              <w:jc w:val="center"/>
              <w:rPr>
                <w:sz w:val="28"/>
                <w:szCs w:val="28"/>
              </w:rPr>
            </w:pPr>
            <w:r w:rsidRPr="005C1CC3">
              <w:rPr>
                <w:sz w:val="28"/>
                <w:szCs w:val="28"/>
              </w:rPr>
              <w:t>1,14</w:t>
            </w:r>
          </w:p>
        </w:tc>
      </w:tr>
      <w:tr w:rsidR="007B5E73" w:rsidRPr="00456A7F" w14:paraId="2D51F875" w14:textId="77777777" w:rsidTr="00CE7980">
        <w:trPr>
          <w:trHeight w:val="1122"/>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C4EDECC" w14:textId="77777777" w:rsidR="007B5E73" w:rsidRPr="005C1CC3" w:rsidRDefault="007B5E73" w:rsidP="00CE7980">
            <w:pPr>
              <w:pStyle w:val="a5"/>
              <w:spacing w:line="240" w:lineRule="auto"/>
              <w:ind w:firstLine="0"/>
              <w:jc w:val="center"/>
              <w:rPr>
                <w:szCs w:val="28"/>
              </w:rPr>
            </w:pPr>
            <w:r w:rsidRPr="005C1CC3">
              <w:rPr>
                <w:szCs w:val="28"/>
              </w:rPr>
              <w:t>14</w:t>
            </w:r>
          </w:p>
        </w:tc>
        <w:tc>
          <w:tcPr>
            <w:tcW w:w="2610" w:type="pct"/>
            <w:shd w:val="clear" w:color="auto" w:fill="auto"/>
            <w:vAlign w:val="center"/>
          </w:tcPr>
          <w:p w14:paraId="78C63E3A" w14:textId="77777777" w:rsidR="007B5E73" w:rsidRPr="005C1CC3" w:rsidRDefault="007B5E73" w:rsidP="00CE7980">
            <w:pPr>
              <w:jc w:val="both"/>
              <w:rPr>
                <w:rFonts w:eastAsia="Calibri"/>
                <w:sz w:val="28"/>
                <w:szCs w:val="28"/>
              </w:rPr>
            </w:pPr>
            <w:r w:rsidRPr="005C1CC3">
              <w:rPr>
                <w:rFonts w:eastAsia="Calibri"/>
                <w:sz w:val="28"/>
                <w:szCs w:val="28"/>
              </w:rPr>
              <w:t>Объем инвестиций в основной капитал (за период с начала года) по крупным и средним предприятиям на 1 жителя Пермского муниципального района, тыс. руб.</w:t>
            </w:r>
          </w:p>
        </w:tc>
        <w:tc>
          <w:tcPr>
            <w:tcW w:w="672" w:type="pct"/>
            <w:vAlign w:val="center"/>
          </w:tcPr>
          <w:p w14:paraId="684E3CAA" w14:textId="77777777" w:rsidR="007B5E73" w:rsidRPr="005C1CC3" w:rsidRDefault="007B5E73" w:rsidP="00CE7980">
            <w:pPr>
              <w:jc w:val="center"/>
              <w:rPr>
                <w:rFonts w:eastAsia="Calibri"/>
                <w:sz w:val="28"/>
                <w:szCs w:val="28"/>
              </w:rPr>
            </w:pPr>
            <w:r w:rsidRPr="005C1CC3">
              <w:rPr>
                <w:rFonts w:eastAsia="Calibri"/>
                <w:sz w:val="28"/>
                <w:szCs w:val="28"/>
              </w:rPr>
              <w:t>30,9</w:t>
            </w:r>
          </w:p>
        </w:tc>
        <w:tc>
          <w:tcPr>
            <w:tcW w:w="671" w:type="pct"/>
            <w:vAlign w:val="center"/>
          </w:tcPr>
          <w:p w14:paraId="1C7A40DE" w14:textId="77777777" w:rsidR="007B5E73" w:rsidRPr="005C1CC3" w:rsidRDefault="007B5E73" w:rsidP="00CE7980">
            <w:pPr>
              <w:ind w:left="-106" w:right="-38"/>
              <w:jc w:val="center"/>
              <w:rPr>
                <w:sz w:val="28"/>
                <w:szCs w:val="28"/>
              </w:rPr>
            </w:pPr>
            <w:r w:rsidRPr="005C1CC3">
              <w:rPr>
                <w:sz w:val="28"/>
                <w:szCs w:val="28"/>
              </w:rPr>
              <w:t>29,9</w:t>
            </w:r>
          </w:p>
        </w:tc>
        <w:tc>
          <w:tcPr>
            <w:tcW w:w="669" w:type="pct"/>
            <w:vAlign w:val="center"/>
          </w:tcPr>
          <w:p w14:paraId="191748D6" w14:textId="77777777" w:rsidR="007B5E73" w:rsidRPr="005C1CC3" w:rsidRDefault="007B5E73" w:rsidP="00CE7980">
            <w:pPr>
              <w:spacing w:line="240" w:lineRule="exact"/>
              <w:jc w:val="center"/>
              <w:rPr>
                <w:sz w:val="28"/>
                <w:szCs w:val="28"/>
              </w:rPr>
            </w:pPr>
            <w:r w:rsidRPr="005C1CC3">
              <w:rPr>
                <w:sz w:val="28"/>
                <w:szCs w:val="28"/>
              </w:rPr>
              <w:t>0,97</w:t>
            </w:r>
          </w:p>
        </w:tc>
      </w:tr>
      <w:tr w:rsidR="007B5E73" w:rsidRPr="00456A7F" w14:paraId="25D149E3" w14:textId="77777777" w:rsidTr="00CE7980">
        <w:trPr>
          <w:trHeight w:val="701"/>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3CB57B9E" w14:textId="77777777" w:rsidR="007B5E73" w:rsidRPr="005C1CC3" w:rsidRDefault="007B5E73" w:rsidP="00CE7980">
            <w:pPr>
              <w:pStyle w:val="a5"/>
              <w:spacing w:line="240" w:lineRule="auto"/>
              <w:ind w:firstLine="0"/>
              <w:jc w:val="center"/>
              <w:rPr>
                <w:szCs w:val="28"/>
              </w:rPr>
            </w:pPr>
            <w:r w:rsidRPr="005C1CC3">
              <w:rPr>
                <w:szCs w:val="28"/>
              </w:rPr>
              <w:t>15</w:t>
            </w:r>
          </w:p>
        </w:tc>
        <w:tc>
          <w:tcPr>
            <w:tcW w:w="2610" w:type="pct"/>
            <w:shd w:val="clear" w:color="auto" w:fill="auto"/>
            <w:vAlign w:val="center"/>
          </w:tcPr>
          <w:p w14:paraId="19543172" w14:textId="066E7272" w:rsidR="007B5E73" w:rsidRPr="005C1CC3" w:rsidRDefault="007B5E73" w:rsidP="00CE7980">
            <w:pPr>
              <w:jc w:val="both"/>
              <w:rPr>
                <w:rFonts w:eastAsia="Calibri"/>
                <w:sz w:val="28"/>
                <w:szCs w:val="28"/>
              </w:rPr>
            </w:pPr>
            <w:r w:rsidRPr="005C1CC3">
              <w:rPr>
                <w:rFonts w:eastAsia="Calibri"/>
                <w:sz w:val="28"/>
                <w:szCs w:val="28"/>
              </w:rPr>
              <w:t xml:space="preserve">Количество индивидуальных предпринимателей в расчете </w:t>
            </w:r>
            <w:r w:rsidR="00FF4610">
              <w:rPr>
                <w:rFonts w:eastAsia="Calibri"/>
                <w:sz w:val="28"/>
                <w:szCs w:val="28"/>
              </w:rPr>
              <w:t xml:space="preserve">на 1 </w:t>
            </w:r>
            <w:r w:rsidRPr="005C1CC3">
              <w:rPr>
                <w:rFonts w:eastAsia="Calibri"/>
                <w:sz w:val="28"/>
                <w:szCs w:val="28"/>
              </w:rPr>
              <w:t>000 жителей населения, ед.</w:t>
            </w:r>
          </w:p>
        </w:tc>
        <w:tc>
          <w:tcPr>
            <w:tcW w:w="672" w:type="pct"/>
            <w:vAlign w:val="center"/>
          </w:tcPr>
          <w:p w14:paraId="4DF99C1C" w14:textId="77777777" w:rsidR="007B5E73" w:rsidRPr="005C1CC3" w:rsidRDefault="007B5E73" w:rsidP="00CE7980">
            <w:pPr>
              <w:jc w:val="center"/>
              <w:rPr>
                <w:rFonts w:eastAsia="Calibri"/>
                <w:sz w:val="28"/>
                <w:szCs w:val="28"/>
              </w:rPr>
            </w:pPr>
            <w:r w:rsidRPr="005C1CC3">
              <w:rPr>
                <w:sz w:val="28"/>
                <w:szCs w:val="28"/>
              </w:rPr>
              <w:t>32,93*</w:t>
            </w:r>
          </w:p>
        </w:tc>
        <w:tc>
          <w:tcPr>
            <w:tcW w:w="671" w:type="pct"/>
            <w:vAlign w:val="center"/>
          </w:tcPr>
          <w:p w14:paraId="7BE6B2C3" w14:textId="77777777" w:rsidR="007B5E73" w:rsidRPr="005C1CC3" w:rsidRDefault="008B4F2C" w:rsidP="008B4F2C">
            <w:pPr>
              <w:ind w:right="-38"/>
              <w:jc w:val="center"/>
              <w:rPr>
                <w:sz w:val="28"/>
                <w:szCs w:val="28"/>
              </w:rPr>
            </w:pPr>
            <w:r w:rsidRPr="005C1CC3">
              <w:rPr>
                <w:sz w:val="28"/>
                <w:szCs w:val="28"/>
              </w:rPr>
              <w:t>31</w:t>
            </w:r>
            <w:r w:rsidR="007B5E73" w:rsidRPr="005C1CC3">
              <w:rPr>
                <w:sz w:val="28"/>
                <w:szCs w:val="28"/>
              </w:rPr>
              <w:t>,</w:t>
            </w:r>
            <w:r w:rsidRPr="005C1CC3">
              <w:rPr>
                <w:sz w:val="28"/>
                <w:szCs w:val="28"/>
              </w:rPr>
              <w:t>74</w:t>
            </w:r>
          </w:p>
        </w:tc>
        <w:tc>
          <w:tcPr>
            <w:tcW w:w="669" w:type="pct"/>
            <w:vAlign w:val="center"/>
          </w:tcPr>
          <w:p w14:paraId="5C64E5D0" w14:textId="77777777" w:rsidR="007B5E73" w:rsidRPr="005C1CC3" w:rsidRDefault="002412C6" w:rsidP="002412C6">
            <w:pPr>
              <w:spacing w:line="240" w:lineRule="exact"/>
              <w:jc w:val="center"/>
              <w:rPr>
                <w:sz w:val="28"/>
                <w:szCs w:val="28"/>
              </w:rPr>
            </w:pPr>
            <w:r w:rsidRPr="005C1CC3">
              <w:rPr>
                <w:sz w:val="28"/>
                <w:szCs w:val="28"/>
              </w:rPr>
              <w:t>0</w:t>
            </w:r>
            <w:r w:rsidR="007B5E73" w:rsidRPr="005C1CC3">
              <w:rPr>
                <w:sz w:val="28"/>
                <w:szCs w:val="28"/>
              </w:rPr>
              <w:t>,</w:t>
            </w:r>
            <w:r w:rsidRPr="005C1CC3">
              <w:rPr>
                <w:sz w:val="28"/>
                <w:szCs w:val="28"/>
              </w:rPr>
              <w:t>96</w:t>
            </w:r>
          </w:p>
        </w:tc>
      </w:tr>
      <w:tr w:rsidR="007B5E73" w:rsidRPr="00456A7F" w14:paraId="320B3077" w14:textId="77777777" w:rsidTr="00CE7980">
        <w:trPr>
          <w:trHeight w:val="601"/>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690C3D77" w14:textId="77777777" w:rsidR="007B5E73" w:rsidRPr="005C1CC3" w:rsidRDefault="007B5E73" w:rsidP="00CE7980">
            <w:pPr>
              <w:pStyle w:val="a5"/>
              <w:spacing w:line="240" w:lineRule="auto"/>
              <w:ind w:firstLine="0"/>
              <w:jc w:val="center"/>
              <w:rPr>
                <w:szCs w:val="28"/>
              </w:rPr>
            </w:pPr>
            <w:r w:rsidRPr="005C1CC3">
              <w:rPr>
                <w:szCs w:val="28"/>
              </w:rPr>
              <w:t>16</w:t>
            </w:r>
          </w:p>
        </w:tc>
        <w:tc>
          <w:tcPr>
            <w:tcW w:w="2610" w:type="pct"/>
            <w:shd w:val="clear" w:color="auto" w:fill="auto"/>
            <w:vAlign w:val="center"/>
          </w:tcPr>
          <w:p w14:paraId="159EDA52" w14:textId="77777777" w:rsidR="007B5E73" w:rsidRPr="005C1CC3" w:rsidRDefault="007B5E73" w:rsidP="00CE7980">
            <w:pPr>
              <w:jc w:val="both"/>
              <w:rPr>
                <w:rFonts w:eastAsia="Calibri"/>
                <w:sz w:val="28"/>
                <w:szCs w:val="28"/>
              </w:rPr>
            </w:pPr>
            <w:r w:rsidRPr="005C1CC3">
              <w:rPr>
                <w:rFonts w:eastAsia="Calibri"/>
                <w:sz w:val="28"/>
                <w:szCs w:val="28"/>
              </w:rPr>
              <w:t>Число субъектов малого и среднего предпринимательства, ед.</w:t>
            </w:r>
          </w:p>
        </w:tc>
        <w:tc>
          <w:tcPr>
            <w:tcW w:w="672" w:type="pct"/>
            <w:vAlign w:val="center"/>
          </w:tcPr>
          <w:p w14:paraId="0A2A3856" w14:textId="77777777" w:rsidR="007B5E73" w:rsidRPr="005C1CC3" w:rsidRDefault="007B5E73" w:rsidP="00CE7980">
            <w:pPr>
              <w:jc w:val="center"/>
              <w:rPr>
                <w:rFonts w:eastAsia="Calibri"/>
                <w:sz w:val="28"/>
                <w:szCs w:val="28"/>
              </w:rPr>
            </w:pPr>
            <w:r w:rsidRPr="005C1CC3">
              <w:rPr>
                <w:sz w:val="28"/>
                <w:szCs w:val="28"/>
              </w:rPr>
              <w:t>4 892*</w:t>
            </w:r>
          </w:p>
        </w:tc>
        <w:tc>
          <w:tcPr>
            <w:tcW w:w="671" w:type="pct"/>
            <w:vAlign w:val="center"/>
          </w:tcPr>
          <w:p w14:paraId="10BFE5BB" w14:textId="77777777" w:rsidR="007B5E73" w:rsidRPr="005C1CC3" w:rsidRDefault="007B5E73" w:rsidP="00CE7980">
            <w:pPr>
              <w:jc w:val="center"/>
              <w:rPr>
                <w:sz w:val="28"/>
                <w:szCs w:val="28"/>
              </w:rPr>
            </w:pPr>
            <w:r w:rsidRPr="005C1CC3">
              <w:rPr>
                <w:sz w:val="28"/>
                <w:szCs w:val="28"/>
              </w:rPr>
              <w:t>5 355</w:t>
            </w:r>
          </w:p>
        </w:tc>
        <w:tc>
          <w:tcPr>
            <w:tcW w:w="669" w:type="pct"/>
            <w:vAlign w:val="center"/>
          </w:tcPr>
          <w:p w14:paraId="2CDCEA09" w14:textId="77777777" w:rsidR="007B5E73" w:rsidRPr="005C1CC3" w:rsidRDefault="007B5E73" w:rsidP="00CE7980">
            <w:pPr>
              <w:jc w:val="center"/>
              <w:rPr>
                <w:sz w:val="28"/>
                <w:szCs w:val="28"/>
              </w:rPr>
            </w:pPr>
            <w:r w:rsidRPr="005C1CC3">
              <w:rPr>
                <w:sz w:val="28"/>
                <w:szCs w:val="28"/>
              </w:rPr>
              <w:t>1,09</w:t>
            </w:r>
          </w:p>
        </w:tc>
      </w:tr>
      <w:tr w:rsidR="007B5E73" w:rsidRPr="00456A7F" w14:paraId="45E3BE9B" w14:textId="77777777" w:rsidTr="00CE7980">
        <w:trPr>
          <w:trHeight w:val="552"/>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24F0CDC" w14:textId="77777777" w:rsidR="007B5E73" w:rsidRPr="005C1CC3" w:rsidRDefault="007B5E73" w:rsidP="00CE7980">
            <w:pPr>
              <w:pStyle w:val="a5"/>
              <w:spacing w:line="240" w:lineRule="auto"/>
              <w:ind w:firstLine="0"/>
              <w:jc w:val="center"/>
              <w:rPr>
                <w:szCs w:val="28"/>
              </w:rPr>
            </w:pPr>
            <w:r w:rsidRPr="005C1CC3">
              <w:rPr>
                <w:szCs w:val="28"/>
              </w:rPr>
              <w:t>17</w:t>
            </w:r>
          </w:p>
        </w:tc>
        <w:tc>
          <w:tcPr>
            <w:tcW w:w="2610" w:type="pct"/>
            <w:shd w:val="clear" w:color="auto" w:fill="auto"/>
            <w:vAlign w:val="center"/>
          </w:tcPr>
          <w:p w14:paraId="5DAD46A3" w14:textId="77777777" w:rsidR="007B5E73" w:rsidRPr="005C1CC3" w:rsidRDefault="007B5E73" w:rsidP="00FF4610">
            <w:pPr>
              <w:jc w:val="both"/>
              <w:rPr>
                <w:rFonts w:eastAsia="Calibri"/>
                <w:sz w:val="28"/>
                <w:szCs w:val="28"/>
              </w:rPr>
            </w:pPr>
            <w:r w:rsidRPr="005C1CC3">
              <w:rPr>
                <w:rFonts w:eastAsia="Calibri"/>
                <w:sz w:val="28"/>
                <w:szCs w:val="28"/>
              </w:rPr>
              <w:t>Турпоток, чел.</w:t>
            </w:r>
          </w:p>
        </w:tc>
        <w:tc>
          <w:tcPr>
            <w:tcW w:w="672" w:type="pct"/>
            <w:vAlign w:val="center"/>
          </w:tcPr>
          <w:p w14:paraId="5B7BB8A6" w14:textId="77777777" w:rsidR="007B5E73" w:rsidRPr="005C1CC3" w:rsidRDefault="007B5E73" w:rsidP="00CE7980">
            <w:pPr>
              <w:jc w:val="center"/>
              <w:rPr>
                <w:rFonts w:eastAsia="Calibri"/>
                <w:sz w:val="28"/>
                <w:szCs w:val="28"/>
              </w:rPr>
            </w:pPr>
            <w:r w:rsidRPr="005C1CC3">
              <w:rPr>
                <w:sz w:val="28"/>
                <w:szCs w:val="28"/>
              </w:rPr>
              <w:t>74 844*</w:t>
            </w:r>
          </w:p>
        </w:tc>
        <w:tc>
          <w:tcPr>
            <w:tcW w:w="671" w:type="pct"/>
            <w:vAlign w:val="center"/>
          </w:tcPr>
          <w:p w14:paraId="3467A58D" w14:textId="77777777" w:rsidR="007B5E73" w:rsidRPr="005C1CC3" w:rsidRDefault="007B5E73" w:rsidP="00CE7980">
            <w:pPr>
              <w:jc w:val="center"/>
              <w:rPr>
                <w:sz w:val="28"/>
                <w:szCs w:val="28"/>
              </w:rPr>
            </w:pPr>
            <w:r w:rsidRPr="005C1CC3">
              <w:rPr>
                <w:sz w:val="28"/>
                <w:szCs w:val="28"/>
              </w:rPr>
              <w:t>152 266</w:t>
            </w:r>
          </w:p>
        </w:tc>
        <w:tc>
          <w:tcPr>
            <w:tcW w:w="669" w:type="pct"/>
            <w:vAlign w:val="center"/>
          </w:tcPr>
          <w:p w14:paraId="0746E59F" w14:textId="77777777" w:rsidR="007B5E73" w:rsidRPr="005C1CC3" w:rsidRDefault="007B5E73" w:rsidP="00CE7980">
            <w:pPr>
              <w:jc w:val="center"/>
              <w:rPr>
                <w:sz w:val="28"/>
                <w:szCs w:val="28"/>
              </w:rPr>
            </w:pPr>
            <w:r w:rsidRPr="005C1CC3">
              <w:rPr>
                <w:sz w:val="28"/>
                <w:szCs w:val="28"/>
              </w:rPr>
              <w:t>2,03</w:t>
            </w:r>
          </w:p>
        </w:tc>
      </w:tr>
      <w:tr w:rsidR="007B5E73" w:rsidRPr="008A2C4D" w14:paraId="36566355" w14:textId="77777777" w:rsidTr="00CE7980">
        <w:trPr>
          <w:trHeight w:val="787"/>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4D1422D7" w14:textId="77777777" w:rsidR="007B5E73" w:rsidRPr="005C1CC3" w:rsidRDefault="007B5E73" w:rsidP="00CE7980">
            <w:pPr>
              <w:pStyle w:val="a5"/>
              <w:spacing w:line="240" w:lineRule="auto"/>
              <w:ind w:firstLine="0"/>
              <w:jc w:val="center"/>
              <w:rPr>
                <w:szCs w:val="28"/>
              </w:rPr>
            </w:pPr>
            <w:r w:rsidRPr="005C1CC3">
              <w:rPr>
                <w:szCs w:val="28"/>
              </w:rPr>
              <w:t>18</w:t>
            </w:r>
          </w:p>
        </w:tc>
        <w:tc>
          <w:tcPr>
            <w:tcW w:w="2610" w:type="pct"/>
            <w:shd w:val="clear" w:color="auto" w:fill="auto"/>
            <w:vAlign w:val="center"/>
          </w:tcPr>
          <w:p w14:paraId="1889667A" w14:textId="77777777" w:rsidR="007B5E73" w:rsidRPr="005C1CC3" w:rsidRDefault="007B5E73" w:rsidP="00FF4610">
            <w:pPr>
              <w:ind w:right="-83"/>
              <w:jc w:val="both"/>
              <w:rPr>
                <w:rFonts w:eastAsia="Calibri"/>
                <w:sz w:val="28"/>
                <w:szCs w:val="28"/>
              </w:rPr>
            </w:pPr>
            <w:r w:rsidRPr="005C1CC3">
              <w:rPr>
                <w:rFonts w:eastAsia="Calibri"/>
                <w:sz w:val="28"/>
                <w:szCs w:val="28"/>
              </w:rPr>
              <w:t>Посевные площади сельскохозяйственных культур в хозяйствах всех категорий, га</w:t>
            </w:r>
          </w:p>
        </w:tc>
        <w:tc>
          <w:tcPr>
            <w:tcW w:w="672" w:type="pct"/>
            <w:vAlign w:val="center"/>
          </w:tcPr>
          <w:p w14:paraId="6A2D1E06" w14:textId="77777777" w:rsidR="007B5E73" w:rsidRPr="005C1CC3" w:rsidRDefault="007B5E73" w:rsidP="00CE7980">
            <w:pPr>
              <w:jc w:val="center"/>
              <w:rPr>
                <w:rFonts w:eastAsia="Calibri"/>
                <w:sz w:val="28"/>
                <w:szCs w:val="28"/>
              </w:rPr>
            </w:pPr>
            <w:r w:rsidRPr="005C1CC3">
              <w:rPr>
                <w:sz w:val="28"/>
                <w:szCs w:val="28"/>
              </w:rPr>
              <w:t>30 209*</w:t>
            </w:r>
          </w:p>
        </w:tc>
        <w:tc>
          <w:tcPr>
            <w:tcW w:w="671" w:type="pct"/>
            <w:vAlign w:val="center"/>
          </w:tcPr>
          <w:p w14:paraId="5FE5C5DD" w14:textId="77777777" w:rsidR="007B5E73" w:rsidRPr="005C1CC3" w:rsidRDefault="00BB48D7" w:rsidP="00BB48D7">
            <w:pPr>
              <w:jc w:val="center"/>
              <w:rPr>
                <w:sz w:val="28"/>
                <w:szCs w:val="28"/>
              </w:rPr>
            </w:pPr>
            <w:r w:rsidRPr="005C1CC3">
              <w:rPr>
                <w:sz w:val="28"/>
                <w:szCs w:val="28"/>
              </w:rPr>
              <w:t>33</w:t>
            </w:r>
            <w:r w:rsidR="007B5E73" w:rsidRPr="005C1CC3">
              <w:rPr>
                <w:sz w:val="28"/>
                <w:szCs w:val="28"/>
              </w:rPr>
              <w:t xml:space="preserve"> </w:t>
            </w:r>
            <w:r w:rsidRPr="005C1CC3">
              <w:rPr>
                <w:sz w:val="28"/>
                <w:szCs w:val="28"/>
              </w:rPr>
              <w:t>133</w:t>
            </w:r>
            <w:r w:rsidR="007B5E73" w:rsidRPr="005C1CC3">
              <w:rPr>
                <w:sz w:val="28"/>
                <w:szCs w:val="28"/>
              </w:rPr>
              <w:t>,9</w:t>
            </w:r>
          </w:p>
        </w:tc>
        <w:tc>
          <w:tcPr>
            <w:tcW w:w="669" w:type="pct"/>
            <w:vAlign w:val="center"/>
          </w:tcPr>
          <w:p w14:paraId="0CE48887" w14:textId="77777777" w:rsidR="007B5E73" w:rsidRPr="005C1CC3" w:rsidRDefault="007B5E73" w:rsidP="00BB48D7">
            <w:pPr>
              <w:jc w:val="center"/>
              <w:rPr>
                <w:sz w:val="28"/>
                <w:szCs w:val="28"/>
              </w:rPr>
            </w:pPr>
            <w:r w:rsidRPr="005C1CC3">
              <w:rPr>
                <w:sz w:val="28"/>
                <w:szCs w:val="28"/>
              </w:rPr>
              <w:t>1,</w:t>
            </w:r>
            <w:r w:rsidR="00BB48D7" w:rsidRPr="005C1CC3">
              <w:rPr>
                <w:sz w:val="28"/>
                <w:szCs w:val="28"/>
              </w:rPr>
              <w:t>10</w:t>
            </w:r>
          </w:p>
        </w:tc>
      </w:tr>
      <w:tr w:rsidR="007B5E73" w:rsidRPr="00456A7F" w14:paraId="4682E5A5" w14:textId="77777777" w:rsidTr="00CE7980">
        <w:trPr>
          <w:trHeight w:val="763"/>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2B2D87E0" w14:textId="77777777" w:rsidR="007B5E73" w:rsidRPr="005C1CC3" w:rsidRDefault="007B5E73" w:rsidP="00CE7980">
            <w:pPr>
              <w:pStyle w:val="a5"/>
              <w:spacing w:line="240" w:lineRule="auto"/>
              <w:ind w:firstLine="0"/>
              <w:jc w:val="center"/>
              <w:rPr>
                <w:szCs w:val="28"/>
              </w:rPr>
            </w:pPr>
            <w:r w:rsidRPr="005C1CC3">
              <w:rPr>
                <w:szCs w:val="28"/>
              </w:rPr>
              <w:t>19</w:t>
            </w:r>
          </w:p>
        </w:tc>
        <w:tc>
          <w:tcPr>
            <w:tcW w:w="2610" w:type="pct"/>
            <w:shd w:val="clear" w:color="auto" w:fill="auto"/>
            <w:vAlign w:val="center"/>
          </w:tcPr>
          <w:p w14:paraId="0CC2679B" w14:textId="77777777" w:rsidR="007B5E73" w:rsidRPr="005C1CC3" w:rsidRDefault="007B5E73" w:rsidP="00FF4610">
            <w:pPr>
              <w:jc w:val="both"/>
              <w:rPr>
                <w:rFonts w:eastAsia="Calibri"/>
                <w:sz w:val="28"/>
                <w:szCs w:val="28"/>
              </w:rPr>
            </w:pPr>
            <w:r w:rsidRPr="005C1CC3">
              <w:rPr>
                <w:rFonts w:eastAsia="Calibri"/>
                <w:sz w:val="28"/>
                <w:szCs w:val="28"/>
              </w:rPr>
              <w:t>Индекс физического объема сельскохозяйственной продукции в хозяйствах всех категорий, %</w:t>
            </w:r>
          </w:p>
        </w:tc>
        <w:tc>
          <w:tcPr>
            <w:tcW w:w="672" w:type="pct"/>
            <w:vAlign w:val="center"/>
          </w:tcPr>
          <w:p w14:paraId="190D66E0" w14:textId="77777777" w:rsidR="007B5E73" w:rsidRPr="005C1CC3" w:rsidRDefault="007B5E73" w:rsidP="00CE7980">
            <w:pPr>
              <w:jc w:val="center"/>
              <w:rPr>
                <w:rFonts w:eastAsia="Calibri"/>
                <w:sz w:val="28"/>
                <w:szCs w:val="28"/>
              </w:rPr>
            </w:pPr>
            <w:r w:rsidRPr="005C1CC3">
              <w:rPr>
                <w:sz w:val="28"/>
                <w:szCs w:val="28"/>
              </w:rPr>
              <w:t>101,1*</w:t>
            </w:r>
          </w:p>
        </w:tc>
        <w:tc>
          <w:tcPr>
            <w:tcW w:w="671" w:type="pct"/>
            <w:vAlign w:val="center"/>
          </w:tcPr>
          <w:p w14:paraId="32305061" w14:textId="77777777" w:rsidR="007B5E73" w:rsidRPr="005C1CC3" w:rsidRDefault="00EF0043" w:rsidP="00CE7980">
            <w:pPr>
              <w:jc w:val="center"/>
              <w:rPr>
                <w:sz w:val="28"/>
                <w:szCs w:val="28"/>
              </w:rPr>
            </w:pPr>
            <w:r w:rsidRPr="005C1CC3">
              <w:rPr>
                <w:sz w:val="28"/>
                <w:szCs w:val="28"/>
              </w:rPr>
              <w:t>102</w:t>
            </w:r>
            <w:r w:rsidR="007B5E73" w:rsidRPr="005C1CC3">
              <w:rPr>
                <w:sz w:val="28"/>
                <w:szCs w:val="28"/>
              </w:rPr>
              <w:t>,1</w:t>
            </w:r>
          </w:p>
        </w:tc>
        <w:tc>
          <w:tcPr>
            <w:tcW w:w="669" w:type="pct"/>
            <w:vAlign w:val="center"/>
          </w:tcPr>
          <w:p w14:paraId="02886B24" w14:textId="77777777" w:rsidR="007B5E73" w:rsidRPr="005C1CC3" w:rsidRDefault="007B5E73" w:rsidP="00CE7980">
            <w:pPr>
              <w:jc w:val="center"/>
              <w:rPr>
                <w:sz w:val="28"/>
                <w:szCs w:val="28"/>
              </w:rPr>
            </w:pPr>
            <w:r w:rsidRPr="005C1CC3">
              <w:rPr>
                <w:sz w:val="28"/>
                <w:szCs w:val="28"/>
              </w:rPr>
              <w:t>1,0</w:t>
            </w:r>
            <w:r w:rsidR="00EF0043" w:rsidRPr="005C1CC3">
              <w:rPr>
                <w:sz w:val="28"/>
                <w:szCs w:val="28"/>
              </w:rPr>
              <w:t>1</w:t>
            </w:r>
          </w:p>
        </w:tc>
      </w:tr>
      <w:tr w:rsidR="007B5E73" w:rsidRPr="00456A7F" w14:paraId="470976A1" w14:textId="77777777" w:rsidTr="00CE7980">
        <w:trPr>
          <w:trHeight w:val="763"/>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26B0D32C" w14:textId="77777777" w:rsidR="007B5E73" w:rsidRPr="005C1CC3" w:rsidRDefault="007B5E73" w:rsidP="00CE7980">
            <w:pPr>
              <w:pStyle w:val="a5"/>
              <w:spacing w:line="240" w:lineRule="auto"/>
              <w:ind w:firstLine="0"/>
              <w:jc w:val="center"/>
              <w:rPr>
                <w:szCs w:val="28"/>
              </w:rPr>
            </w:pPr>
            <w:r w:rsidRPr="005C1CC3">
              <w:rPr>
                <w:szCs w:val="28"/>
              </w:rPr>
              <w:t>20</w:t>
            </w:r>
          </w:p>
        </w:tc>
        <w:tc>
          <w:tcPr>
            <w:tcW w:w="2610" w:type="pct"/>
            <w:shd w:val="clear" w:color="auto" w:fill="auto"/>
            <w:vAlign w:val="center"/>
          </w:tcPr>
          <w:p w14:paraId="68A1FC80" w14:textId="5C721D95" w:rsidR="007B5E73" w:rsidRPr="005C1CC3" w:rsidRDefault="007B5E73" w:rsidP="00FF4610">
            <w:pPr>
              <w:jc w:val="both"/>
              <w:rPr>
                <w:rFonts w:eastAsia="Calibri"/>
                <w:sz w:val="28"/>
                <w:szCs w:val="28"/>
              </w:rPr>
            </w:pPr>
            <w:r w:rsidRPr="005C1CC3">
              <w:rPr>
                <w:rFonts w:eastAsia="Calibri"/>
                <w:sz w:val="28"/>
                <w:szCs w:val="28"/>
              </w:rPr>
              <w:t>Собственные доходы</w:t>
            </w:r>
            <w:r w:rsidR="00FF4610">
              <w:rPr>
                <w:rFonts w:eastAsia="Calibri"/>
                <w:sz w:val="28"/>
                <w:szCs w:val="28"/>
              </w:rPr>
              <w:t xml:space="preserve"> районного бюджета в расчете на 1</w:t>
            </w:r>
            <w:r w:rsidRPr="005C1CC3">
              <w:rPr>
                <w:rFonts w:eastAsia="Calibri"/>
                <w:sz w:val="28"/>
                <w:szCs w:val="28"/>
              </w:rPr>
              <w:t xml:space="preserve"> жителя Пермского муниципального района, тыс. руб.</w:t>
            </w:r>
          </w:p>
        </w:tc>
        <w:tc>
          <w:tcPr>
            <w:tcW w:w="672" w:type="pct"/>
            <w:vAlign w:val="center"/>
          </w:tcPr>
          <w:p w14:paraId="29609936" w14:textId="77777777" w:rsidR="007B5E73" w:rsidRPr="005C1CC3" w:rsidRDefault="007B5E73" w:rsidP="00CE7980">
            <w:pPr>
              <w:jc w:val="center"/>
              <w:rPr>
                <w:sz w:val="28"/>
                <w:szCs w:val="28"/>
              </w:rPr>
            </w:pPr>
            <w:r w:rsidRPr="005C1CC3">
              <w:rPr>
                <w:sz w:val="28"/>
                <w:szCs w:val="28"/>
              </w:rPr>
              <w:t>14,3</w:t>
            </w:r>
          </w:p>
        </w:tc>
        <w:tc>
          <w:tcPr>
            <w:tcW w:w="671" w:type="pct"/>
            <w:vAlign w:val="center"/>
          </w:tcPr>
          <w:p w14:paraId="79E276DE" w14:textId="77777777" w:rsidR="007B5E73" w:rsidRPr="005C1CC3" w:rsidRDefault="007B5E73" w:rsidP="00CE7980">
            <w:pPr>
              <w:ind w:left="-106" w:right="-38"/>
              <w:jc w:val="center"/>
              <w:rPr>
                <w:sz w:val="28"/>
                <w:szCs w:val="28"/>
                <w:vertAlign w:val="superscript"/>
              </w:rPr>
            </w:pPr>
            <w:r w:rsidRPr="005C1CC3">
              <w:rPr>
                <w:sz w:val="28"/>
                <w:szCs w:val="28"/>
              </w:rPr>
              <w:t>15,7</w:t>
            </w:r>
          </w:p>
        </w:tc>
        <w:tc>
          <w:tcPr>
            <w:tcW w:w="669" w:type="pct"/>
            <w:vAlign w:val="center"/>
          </w:tcPr>
          <w:p w14:paraId="7FF72312" w14:textId="77777777" w:rsidR="007B5E73" w:rsidRPr="005C1CC3" w:rsidRDefault="007B5E73" w:rsidP="00CE7980">
            <w:pPr>
              <w:spacing w:line="240" w:lineRule="exact"/>
              <w:jc w:val="center"/>
              <w:rPr>
                <w:sz w:val="28"/>
                <w:szCs w:val="28"/>
              </w:rPr>
            </w:pPr>
            <w:r w:rsidRPr="005C1CC3">
              <w:rPr>
                <w:sz w:val="28"/>
                <w:szCs w:val="28"/>
              </w:rPr>
              <w:t>1,10</w:t>
            </w:r>
          </w:p>
        </w:tc>
      </w:tr>
      <w:tr w:rsidR="007B5E73" w:rsidRPr="00456A7F" w14:paraId="415DDE1E" w14:textId="77777777" w:rsidTr="00CE7980">
        <w:trPr>
          <w:trHeight w:val="635"/>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18D987" w14:textId="77777777" w:rsidR="007B5E73" w:rsidRPr="005C1CC3" w:rsidRDefault="007B5E73" w:rsidP="00CE7980">
            <w:pPr>
              <w:pStyle w:val="a5"/>
              <w:spacing w:line="240" w:lineRule="auto"/>
              <w:ind w:firstLine="0"/>
              <w:jc w:val="center"/>
              <w:rPr>
                <w:szCs w:val="28"/>
              </w:rPr>
            </w:pPr>
            <w:r w:rsidRPr="005C1CC3">
              <w:rPr>
                <w:szCs w:val="28"/>
              </w:rPr>
              <w:t>РАЗВИТИЕ ИНФРАСТРУКТУРЫ</w:t>
            </w:r>
          </w:p>
        </w:tc>
      </w:tr>
      <w:tr w:rsidR="007B5E73" w:rsidRPr="00456A7F" w14:paraId="7AB6A710" w14:textId="77777777" w:rsidTr="00CE7980">
        <w:trPr>
          <w:trHeight w:val="710"/>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491F0914" w14:textId="77777777" w:rsidR="007B5E73" w:rsidRPr="005C1CC3" w:rsidRDefault="007B5E73" w:rsidP="00CE7980">
            <w:pPr>
              <w:pStyle w:val="a5"/>
              <w:spacing w:line="240" w:lineRule="auto"/>
              <w:ind w:firstLine="0"/>
              <w:jc w:val="center"/>
              <w:rPr>
                <w:szCs w:val="28"/>
              </w:rPr>
            </w:pPr>
            <w:r w:rsidRPr="005C1CC3">
              <w:rPr>
                <w:szCs w:val="28"/>
              </w:rPr>
              <w:t>21</w:t>
            </w:r>
          </w:p>
        </w:tc>
        <w:tc>
          <w:tcPr>
            <w:tcW w:w="2610" w:type="pct"/>
            <w:tcBorders>
              <w:top w:val="single" w:sz="4" w:space="0" w:color="auto"/>
              <w:left w:val="single" w:sz="4" w:space="0" w:color="auto"/>
              <w:bottom w:val="single" w:sz="4" w:space="0" w:color="auto"/>
              <w:right w:val="single" w:sz="4" w:space="0" w:color="auto"/>
            </w:tcBorders>
            <w:shd w:val="clear" w:color="auto" w:fill="auto"/>
            <w:vAlign w:val="center"/>
          </w:tcPr>
          <w:p w14:paraId="46AC187C" w14:textId="77777777" w:rsidR="007B5E73" w:rsidRPr="005C1CC3" w:rsidRDefault="007B5E73" w:rsidP="00CE7980">
            <w:pPr>
              <w:pStyle w:val="a5"/>
              <w:spacing w:line="240" w:lineRule="auto"/>
              <w:ind w:firstLine="0"/>
              <w:rPr>
                <w:szCs w:val="28"/>
              </w:rPr>
            </w:pPr>
            <w:r w:rsidRPr="005C1CC3">
              <w:rPr>
                <w:szCs w:val="28"/>
              </w:rPr>
              <w:t>Объем ввода в эксплуатацию жилья в муниципальном образовании, тыс. кв.м.</w:t>
            </w:r>
          </w:p>
        </w:tc>
        <w:tc>
          <w:tcPr>
            <w:tcW w:w="672" w:type="pct"/>
            <w:tcBorders>
              <w:top w:val="single" w:sz="4" w:space="0" w:color="auto"/>
              <w:left w:val="single" w:sz="4" w:space="0" w:color="auto"/>
              <w:bottom w:val="single" w:sz="4" w:space="0" w:color="auto"/>
              <w:right w:val="single" w:sz="4" w:space="0" w:color="auto"/>
            </w:tcBorders>
            <w:vAlign w:val="center"/>
          </w:tcPr>
          <w:p w14:paraId="53342D2E" w14:textId="77777777" w:rsidR="007B5E73" w:rsidRPr="005C1CC3" w:rsidRDefault="007B5E73" w:rsidP="00CE7980">
            <w:pPr>
              <w:jc w:val="center"/>
              <w:rPr>
                <w:color w:val="000000"/>
                <w:sz w:val="28"/>
                <w:szCs w:val="28"/>
              </w:rPr>
            </w:pPr>
            <w:r w:rsidRPr="005C1CC3">
              <w:rPr>
                <w:color w:val="000000"/>
                <w:sz w:val="28"/>
                <w:szCs w:val="28"/>
              </w:rPr>
              <w:t>168,6*</w:t>
            </w:r>
          </w:p>
        </w:tc>
        <w:tc>
          <w:tcPr>
            <w:tcW w:w="671" w:type="pct"/>
            <w:tcBorders>
              <w:top w:val="single" w:sz="4" w:space="0" w:color="auto"/>
              <w:left w:val="single" w:sz="4" w:space="0" w:color="auto"/>
              <w:bottom w:val="single" w:sz="4" w:space="0" w:color="auto"/>
              <w:right w:val="single" w:sz="4" w:space="0" w:color="auto"/>
            </w:tcBorders>
            <w:vAlign w:val="center"/>
          </w:tcPr>
          <w:p w14:paraId="13B61947" w14:textId="77777777" w:rsidR="007B5E73" w:rsidRPr="005C1CC3" w:rsidRDefault="007B5E73" w:rsidP="00CE7980">
            <w:pPr>
              <w:jc w:val="center"/>
              <w:rPr>
                <w:color w:val="000000"/>
                <w:sz w:val="28"/>
                <w:szCs w:val="28"/>
              </w:rPr>
            </w:pPr>
            <w:r w:rsidRPr="005C1CC3">
              <w:rPr>
                <w:color w:val="000000"/>
                <w:sz w:val="28"/>
                <w:szCs w:val="28"/>
              </w:rPr>
              <w:t>373,3</w:t>
            </w:r>
          </w:p>
        </w:tc>
        <w:tc>
          <w:tcPr>
            <w:tcW w:w="669" w:type="pct"/>
            <w:tcBorders>
              <w:top w:val="single" w:sz="4" w:space="0" w:color="auto"/>
              <w:left w:val="single" w:sz="4" w:space="0" w:color="auto"/>
              <w:bottom w:val="single" w:sz="4" w:space="0" w:color="auto"/>
              <w:right w:val="single" w:sz="4" w:space="0" w:color="auto"/>
            </w:tcBorders>
            <w:vAlign w:val="center"/>
          </w:tcPr>
          <w:p w14:paraId="4BF46AEB" w14:textId="77777777" w:rsidR="007B5E73" w:rsidRPr="005C1CC3" w:rsidRDefault="007B5E73" w:rsidP="00CE7980">
            <w:pPr>
              <w:jc w:val="center"/>
              <w:rPr>
                <w:color w:val="000000"/>
                <w:sz w:val="28"/>
                <w:szCs w:val="28"/>
              </w:rPr>
            </w:pPr>
            <w:r w:rsidRPr="005C1CC3">
              <w:rPr>
                <w:color w:val="000000"/>
                <w:sz w:val="28"/>
                <w:szCs w:val="28"/>
              </w:rPr>
              <w:t>2,21</w:t>
            </w:r>
          </w:p>
        </w:tc>
      </w:tr>
      <w:tr w:rsidR="007B5E73" w:rsidRPr="00456A7F" w14:paraId="716D08D1" w14:textId="77777777" w:rsidTr="00CE7980">
        <w:trPr>
          <w:trHeight w:val="893"/>
          <w:jc w:val="center"/>
        </w:trPr>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14:paraId="4C340E04" w14:textId="77777777" w:rsidR="007B5E73" w:rsidRPr="005C1CC3" w:rsidRDefault="007B5E73" w:rsidP="00CE7980">
            <w:pPr>
              <w:pStyle w:val="a5"/>
              <w:spacing w:line="240" w:lineRule="auto"/>
              <w:ind w:firstLine="0"/>
              <w:jc w:val="center"/>
              <w:rPr>
                <w:szCs w:val="28"/>
              </w:rPr>
            </w:pPr>
            <w:r w:rsidRPr="005C1CC3">
              <w:rPr>
                <w:szCs w:val="28"/>
              </w:rPr>
              <w:t>22</w:t>
            </w:r>
          </w:p>
        </w:tc>
        <w:tc>
          <w:tcPr>
            <w:tcW w:w="2610" w:type="pct"/>
            <w:tcBorders>
              <w:top w:val="single" w:sz="4" w:space="0" w:color="auto"/>
              <w:left w:val="single" w:sz="4" w:space="0" w:color="auto"/>
              <w:bottom w:val="single" w:sz="4" w:space="0" w:color="auto"/>
              <w:right w:val="single" w:sz="4" w:space="0" w:color="auto"/>
            </w:tcBorders>
            <w:shd w:val="clear" w:color="auto" w:fill="FFFFFF"/>
            <w:vAlign w:val="center"/>
          </w:tcPr>
          <w:p w14:paraId="040A9D60" w14:textId="77777777" w:rsidR="007B5E73" w:rsidRPr="005C1CC3" w:rsidRDefault="007B5E73" w:rsidP="00CE7980">
            <w:pPr>
              <w:pStyle w:val="a5"/>
              <w:spacing w:line="240" w:lineRule="auto"/>
              <w:ind w:firstLine="0"/>
              <w:rPr>
                <w:szCs w:val="28"/>
              </w:rPr>
            </w:pPr>
            <w:r w:rsidRPr="005C1CC3">
              <w:rPr>
                <w:szCs w:val="28"/>
              </w:rPr>
              <w:t>Доля аварийного жилищного фонда на территории муниципального района, %</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14:paraId="26443143" w14:textId="77777777" w:rsidR="007B5E73" w:rsidRPr="005C1CC3" w:rsidRDefault="007B5E73" w:rsidP="00CE7980">
            <w:pPr>
              <w:pStyle w:val="a5"/>
              <w:spacing w:line="240" w:lineRule="auto"/>
              <w:ind w:firstLine="0"/>
              <w:jc w:val="center"/>
              <w:rPr>
                <w:szCs w:val="28"/>
              </w:rPr>
            </w:pPr>
            <w:r w:rsidRPr="005C1CC3">
              <w:rPr>
                <w:szCs w:val="28"/>
              </w:rPr>
              <w:t>0,30</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21229276" w14:textId="77777777" w:rsidR="007B5E73" w:rsidRPr="005C1CC3" w:rsidRDefault="007B5E73" w:rsidP="00CE7980">
            <w:pPr>
              <w:pStyle w:val="a5"/>
              <w:spacing w:line="240" w:lineRule="auto"/>
              <w:ind w:firstLine="0"/>
              <w:jc w:val="center"/>
              <w:rPr>
                <w:szCs w:val="28"/>
              </w:rPr>
            </w:pPr>
            <w:r w:rsidRPr="005C1CC3">
              <w:rPr>
                <w:szCs w:val="28"/>
              </w:rPr>
              <w:t>0,30</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14:paraId="46597868" w14:textId="77777777" w:rsidR="007B5E73" w:rsidRPr="005C1CC3" w:rsidRDefault="007B5E73" w:rsidP="00CE7980">
            <w:pPr>
              <w:pStyle w:val="a5"/>
              <w:spacing w:line="240" w:lineRule="auto"/>
              <w:ind w:firstLine="0"/>
              <w:jc w:val="center"/>
              <w:rPr>
                <w:szCs w:val="28"/>
              </w:rPr>
            </w:pPr>
            <w:r w:rsidRPr="005C1CC3">
              <w:rPr>
                <w:szCs w:val="28"/>
              </w:rPr>
              <w:t>1,00</w:t>
            </w:r>
          </w:p>
        </w:tc>
      </w:tr>
      <w:tr w:rsidR="007B5E73" w:rsidRPr="00456A7F" w14:paraId="411EF82F" w14:textId="77777777" w:rsidTr="00CE7980">
        <w:trPr>
          <w:trHeight w:val="1124"/>
          <w:jc w:val="center"/>
        </w:trPr>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14:paraId="7EF82E5C" w14:textId="77777777" w:rsidR="007B5E73" w:rsidRPr="005C1CC3" w:rsidRDefault="007B5E73" w:rsidP="00CE7980">
            <w:pPr>
              <w:pStyle w:val="a5"/>
              <w:spacing w:line="240" w:lineRule="auto"/>
              <w:ind w:firstLine="0"/>
              <w:jc w:val="center"/>
              <w:rPr>
                <w:szCs w:val="28"/>
              </w:rPr>
            </w:pPr>
            <w:r w:rsidRPr="005C1CC3">
              <w:rPr>
                <w:szCs w:val="28"/>
              </w:rPr>
              <w:t>23</w:t>
            </w:r>
          </w:p>
        </w:tc>
        <w:tc>
          <w:tcPr>
            <w:tcW w:w="2610" w:type="pct"/>
            <w:tcBorders>
              <w:top w:val="single" w:sz="4" w:space="0" w:color="auto"/>
              <w:left w:val="single" w:sz="4" w:space="0" w:color="auto"/>
              <w:bottom w:val="single" w:sz="4" w:space="0" w:color="auto"/>
              <w:right w:val="single" w:sz="4" w:space="0" w:color="auto"/>
            </w:tcBorders>
            <w:shd w:val="clear" w:color="auto" w:fill="FFFFFF"/>
            <w:vAlign w:val="center"/>
          </w:tcPr>
          <w:p w14:paraId="12178A1E" w14:textId="77777777" w:rsidR="007B5E73" w:rsidRPr="005C1CC3" w:rsidRDefault="007B5E73" w:rsidP="00CE7980">
            <w:pPr>
              <w:pStyle w:val="a5"/>
              <w:spacing w:line="240" w:lineRule="auto"/>
              <w:ind w:firstLine="0"/>
              <w:rPr>
                <w:szCs w:val="28"/>
              </w:rPr>
            </w:pPr>
            <w:r w:rsidRPr="005C1CC3">
              <w:rPr>
                <w:szCs w:val="28"/>
              </w:rPr>
              <w:t>Протяжённость бесхозяйных инженерных сетей в расчёте на одного проживающего на территории муниципального образования, км.</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14:paraId="2C1A5CC5" w14:textId="77777777" w:rsidR="007B5E73" w:rsidRPr="005C1CC3" w:rsidRDefault="007B5E73" w:rsidP="00CE7980">
            <w:pPr>
              <w:pStyle w:val="a5"/>
              <w:spacing w:line="240" w:lineRule="auto"/>
              <w:ind w:firstLine="0"/>
              <w:jc w:val="center"/>
              <w:rPr>
                <w:szCs w:val="28"/>
              </w:rPr>
            </w:pPr>
            <w:r w:rsidRPr="005C1CC3">
              <w:rPr>
                <w:szCs w:val="28"/>
              </w:rPr>
              <w:t>0,0002</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0A65AA11" w14:textId="77777777" w:rsidR="007B5E73" w:rsidRPr="005C1CC3" w:rsidRDefault="007B5E73" w:rsidP="00CE7980">
            <w:pPr>
              <w:pStyle w:val="a5"/>
              <w:spacing w:line="240" w:lineRule="auto"/>
              <w:ind w:firstLine="0"/>
              <w:jc w:val="center"/>
              <w:rPr>
                <w:szCs w:val="28"/>
              </w:rPr>
            </w:pPr>
            <w:r w:rsidRPr="005C1CC3">
              <w:rPr>
                <w:szCs w:val="28"/>
              </w:rPr>
              <w:t>0,0002</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14:paraId="793A0000" w14:textId="77777777" w:rsidR="007B5E73" w:rsidRPr="005C1CC3" w:rsidRDefault="007B5E73" w:rsidP="00CE7980">
            <w:pPr>
              <w:jc w:val="center"/>
              <w:rPr>
                <w:sz w:val="28"/>
                <w:szCs w:val="28"/>
              </w:rPr>
            </w:pPr>
            <w:r w:rsidRPr="005C1CC3">
              <w:rPr>
                <w:sz w:val="28"/>
                <w:szCs w:val="28"/>
              </w:rPr>
              <w:t>1,00</w:t>
            </w:r>
          </w:p>
        </w:tc>
      </w:tr>
      <w:tr w:rsidR="007B5E73" w:rsidRPr="00456A7F" w14:paraId="3FA266B0" w14:textId="77777777" w:rsidTr="00CE7980">
        <w:trPr>
          <w:trHeight w:val="1080"/>
          <w:jc w:val="center"/>
        </w:trPr>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14:paraId="5C240A66" w14:textId="77777777" w:rsidR="007B5E73" w:rsidRPr="005C1CC3" w:rsidRDefault="007B5E73" w:rsidP="00CE7980">
            <w:pPr>
              <w:pStyle w:val="a5"/>
              <w:spacing w:line="240" w:lineRule="auto"/>
              <w:ind w:firstLine="0"/>
              <w:jc w:val="center"/>
              <w:rPr>
                <w:szCs w:val="28"/>
              </w:rPr>
            </w:pPr>
            <w:r w:rsidRPr="005C1CC3">
              <w:rPr>
                <w:szCs w:val="28"/>
              </w:rPr>
              <w:t>24</w:t>
            </w:r>
          </w:p>
        </w:tc>
        <w:tc>
          <w:tcPr>
            <w:tcW w:w="2610" w:type="pct"/>
            <w:tcBorders>
              <w:top w:val="single" w:sz="4" w:space="0" w:color="auto"/>
              <w:left w:val="single" w:sz="4" w:space="0" w:color="auto"/>
              <w:bottom w:val="single" w:sz="4" w:space="0" w:color="auto"/>
              <w:right w:val="single" w:sz="4" w:space="0" w:color="auto"/>
            </w:tcBorders>
            <w:shd w:val="clear" w:color="auto" w:fill="FFFFFF"/>
            <w:vAlign w:val="center"/>
          </w:tcPr>
          <w:p w14:paraId="6DAFD766" w14:textId="77777777" w:rsidR="007B5E73" w:rsidRPr="005C1CC3" w:rsidRDefault="007B5E73" w:rsidP="00CE7980">
            <w:pPr>
              <w:pStyle w:val="a5"/>
              <w:spacing w:line="240" w:lineRule="auto"/>
              <w:ind w:firstLine="0"/>
              <w:rPr>
                <w:szCs w:val="28"/>
              </w:rPr>
            </w:pPr>
            <w:r w:rsidRPr="005C1CC3">
              <w:rPr>
                <w:szCs w:val="28"/>
              </w:rPr>
              <w:t>Готовность жилищного фонда, котельных, тепловых сетей, ЦТП к отопительному периоду по состоянию на 15 сентября, %</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14:paraId="0DE756EC" w14:textId="77777777" w:rsidR="007B5E73" w:rsidRPr="005C1CC3" w:rsidRDefault="007B5E73" w:rsidP="00CE7980">
            <w:pPr>
              <w:pStyle w:val="a5"/>
              <w:spacing w:line="240" w:lineRule="auto"/>
              <w:ind w:firstLine="0"/>
              <w:jc w:val="center"/>
              <w:rPr>
                <w:szCs w:val="28"/>
              </w:rPr>
            </w:pPr>
            <w:r w:rsidRPr="005C1CC3">
              <w:rPr>
                <w:szCs w:val="28"/>
              </w:rPr>
              <w:t>100</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7EFE60BD" w14:textId="77777777" w:rsidR="007B5E73" w:rsidRPr="005C1CC3" w:rsidRDefault="007B5E73" w:rsidP="00CE7980">
            <w:pPr>
              <w:pStyle w:val="a5"/>
              <w:spacing w:line="240" w:lineRule="auto"/>
              <w:ind w:firstLine="0"/>
              <w:jc w:val="center"/>
              <w:rPr>
                <w:szCs w:val="28"/>
              </w:rPr>
            </w:pPr>
            <w:r w:rsidRPr="005C1CC3">
              <w:rPr>
                <w:szCs w:val="28"/>
              </w:rPr>
              <w:t>100</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14:paraId="7FD23E06" w14:textId="77777777" w:rsidR="007B5E73" w:rsidRPr="005C1CC3" w:rsidRDefault="007B5E73" w:rsidP="00CE7980">
            <w:pPr>
              <w:jc w:val="center"/>
              <w:rPr>
                <w:sz w:val="28"/>
                <w:szCs w:val="28"/>
              </w:rPr>
            </w:pPr>
            <w:r w:rsidRPr="005C1CC3">
              <w:rPr>
                <w:sz w:val="28"/>
                <w:szCs w:val="28"/>
              </w:rPr>
              <w:t>1,00</w:t>
            </w:r>
          </w:p>
        </w:tc>
      </w:tr>
      <w:tr w:rsidR="007B5E73" w:rsidRPr="00456A7F" w14:paraId="7FE674FB" w14:textId="77777777" w:rsidTr="00CE7980">
        <w:trPr>
          <w:trHeight w:val="840"/>
          <w:jc w:val="center"/>
        </w:trPr>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14:paraId="544A472D" w14:textId="77777777" w:rsidR="007B5E73" w:rsidRPr="005C1CC3" w:rsidRDefault="007B5E73" w:rsidP="00CE7980">
            <w:pPr>
              <w:pStyle w:val="a5"/>
              <w:spacing w:line="240" w:lineRule="auto"/>
              <w:ind w:firstLine="0"/>
              <w:jc w:val="center"/>
              <w:rPr>
                <w:szCs w:val="28"/>
              </w:rPr>
            </w:pPr>
            <w:r w:rsidRPr="005C1CC3">
              <w:rPr>
                <w:szCs w:val="28"/>
              </w:rPr>
              <w:t>25</w:t>
            </w:r>
          </w:p>
        </w:tc>
        <w:tc>
          <w:tcPr>
            <w:tcW w:w="2610" w:type="pct"/>
            <w:tcBorders>
              <w:top w:val="single" w:sz="4" w:space="0" w:color="auto"/>
              <w:left w:val="single" w:sz="4" w:space="0" w:color="auto"/>
              <w:bottom w:val="single" w:sz="4" w:space="0" w:color="auto"/>
              <w:right w:val="single" w:sz="4" w:space="0" w:color="auto"/>
            </w:tcBorders>
            <w:shd w:val="clear" w:color="auto" w:fill="FFFFFF"/>
            <w:vAlign w:val="center"/>
          </w:tcPr>
          <w:p w14:paraId="40997000" w14:textId="77777777" w:rsidR="007B5E73" w:rsidRPr="005C1CC3" w:rsidRDefault="007B5E73" w:rsidP="00CE7980">
            <w:pPr>
              <w:pStyle w:val="a5"/>
              <w:spacing w:line="240" w:lineRule="auto"/>
              <w:ind w:firstLine="0"/>
              <w:rPr>
                <w:szCs w:val="28"/>
              </w:rPr>
            </w:pPr>
            <w:r w:rsidRPr="005C1CC3">
              <w:rPr>
                <w:szCs w:val="28"/>
              </w:rPr>
              <w:t>Уровень собираемости платежей за предоставленные жилищно-коммунальные услуги, %</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14:paraId="596A83FE" w14:textId="77777777" w:rsidR="007B5E73" w:rsidRPr="005C1CC3" w:rsidRDefault="007B5E73" w:rsidP="00CE7980">
            <w:pPr>
              <w:pStyle w:val="a5"/>
              <w:spacing w:line="240" w:lineRule="auto"/>
              <w:ind w:firstLine="0"/>
              <w:jc w:val="center"/>
              <w:rPr>
                <w:szCs w:val="28"/>
              </w:rPr>
            </w:pPr>
            <w:r w:rsidRPr="005C1CC3">
              <w:rPr>
                <w:szCs w:val="28"/>
              </w:rPr>
              <w:t>94,0</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665698DD" w14:textId="77777777" w:rsidR="007B5E73" w:rsidRPr="005C1CC3" w:rsidRDefault="007B5E73" w:rsidP="00CE7980">
            <w:pPr>
              <w:pStyle w:val="a5"/>
              <w:spacing w:line="240" w:lineRule="auto"/>
              <w:ind w:firstLine="0"/>
              <w:jc w:val="center"/>
              <w:rPr>
                <w:szCs w:val="28"/>
              </w:rPr>
            </w:pPr>
            <w:r w:rsidRPr="005C1CC3">
              <w:rPr>
                <w:szCs w:val="28"/>
              </w:rPr>
              <w:t>94,0</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14:paraId="23333E36" w14:textId="77777777" w:rsidR="007B5E73" w:rsidRPr="005C1CC3" w:rsidRDefault="007B5E73" w:rsidP="00CE7980">
            <w:pPr>
              <w:jc w:val="center"/>
              <w:rPr>
                <w:sz w:val="28"/>
                <w:szCs w:val="28"/>
              </w:rPr>
            </w:pPr>
            <w:r w:rsidRPr="005C1CC3">
              <w:rPr>
                <w:sz w:val="28"/>
                <w:szCs w:val="28"/>
              </w:rPr>
              <w:t>1,00</w:t>
            </w:r>
          </w:p>
        </w:tc>
      </w:tr>
      <w:tr w:rsidR="007B5E73" w:rsidRPr="00456A7F" w14:paraId="5F20D517" w14:textId="77777777" w:rsidTr="00CE7980">
        <w:trPr>
          <w:trHeight w:val="1134"/>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4722B972" w14:textId="77777777" w:rsidR="007B5E73" w:rsidRPr="005C1CC3" w:rsidRDefault="007B5E73" w:rsidP="00CE7980">
            <w:pPr>
              <w:pStyle w:val="a5"/>
              <w:spacing w:line="240" w:lineRule="auto"/>
              <w:ind w:firstLine="0"/>
              <w:jc w:val="center"/>
              <w:rPr>
                <w:szCs w:val="28"/>
              </w:rPr>
            </w:pPr>
            <w:r w:rsidRPr="005C1CC3">
              <w:rPr>
                <w:szCs w:val="28"/>
              </w:rPr>
              <w:t>26</w:t>
            </w:r>
          </w:p>
        </w:tc>
        <w:tc>
          <w:tcPr>
            <w:tcW w:w="2610" w:type="pct"/>
            <w:tcBorders>
              <w:top w:val="single" w:sz="4" w:space="0" w:color="auto"/>
              <w:left w:val="single" w:sz="4" w:space="0" w:color="auto"/>
              <w:bottom w:val="single" w:sz="4" w:space="0" w:color="auto"/>
              <w:right w:val="single" w:sz="4" w:space="0" w:color="auto"/>
            </w:tcBorders>
            <w:shd w:val="clear" w:color="auto" w:fill="auto"/>
            <w:vAlign w:val="center"/>
          </w:tcPr>
          <w:p w14:paraId="1A31126C" w14:textId="77777777" w:rsidR="007B5E73" w:rsidRPr="005C1CC3" w:rsidRDefault="007B5E73" w:rsidP="00CE7980">
            <w:pPr>
              <w:pStyle w:val="a5"/>
              <w:spacing w:line="240" w:lineRule="auto"/>
              <w:ind w:firstLine="0"/>
              <w:rPr>
                <w:szCs w:val="28"/>
              </w:rPr>
            </w:pPr>
            <w:r w:rsidRPr="005C1CC3">
              <w:rPr>
                <w:szCs w:val="28"/>
              </w:rPr>
              <w:t>Объём задолженности за топливно-энергетические ресурсы в расчёте на одного проживающего на территории муниципального образования, тыс. руб.</w:t>
            </w:r>
          </w:p>
        </w:tc>
        <w:tc>
          <w:tcPr>
            <w:tcW w:w="672" w:type="pct"/>
            <w:tcBorders>
              <w:top w:val="single" w:sz="4" w:space="0" w:color="auto"/>
              <w:left w:val="single" w:sz="4" w:space="0" w:color="auto"/>
              <w:bottom w:val="single" w:sz="4" w:space="0" w:color="auto"/>
              <w:right w:val="single" w:sz="4" w:space="0" w:color="auto"/>
            </w:tcBorders>
            <w:vAlign w:val="center"/>
          </w:tcPr>
          <w:p w14:paraId="679C8210" w14:textId="77777777" w:rsidR="007B5E73" w:rsidRPr="005C1CC3" w:rsidRDefault="007B5E73" w:rsidP="00CE7980">
            <w:pPr>
              <w:pStyle w:val="a5"/>
              <w:spacing w:line="240" w:lineRule="auto"/>
              <w:ind w:firstLine="0"/>
              <w:jc w:val="center"/>
              <w:rPr>
                <w:szCs w:val="28"/>
              </w:rPr>
            </w:pPr>
            <w:r w:rsidRPr="005C1CC3">
              <w:rPr>
                <w:szCs w:val="28"/>
              </w:rPr>
              <w:t>0,224</w:t>
            </w:r>
          </w:p>
        </w:tc>
        <w:tc>
          <w:tcPr>
            <w:tcW w:w="671" w:type="pct"/>
            <w:tcBorders>
              <w:top w:val="single" w:sz="4" w:space="0" w:color="auto"/>
              <w:left w:val="single" w:sz="4" w:space="0" w:color="auto"/>
              <w:bottom w:val="single" w:sz="4" w:space="0" w:color="auto"/>
              <w:right w:val="single" w:sz="4" w:space="0" w:color="auto"/>
            </w:tcBorders>
            <w:vAlign w:val="center"/>
          </w:tcPr>
          <w:p w14:paraId="7A368EEE" w14:textId="77777777" w:rsidR="007B5E73" w:rsidRPr="005C1CC3" w:rsidRDefault="007B5E73" w:rsidP="00CE7980">
            <w:pPr>
              <w:pStyle w:val="a5"/>
              <w:spacing w:line="240" w:lineRule="auto"/>
              <w:ind w:firstLine="0"/>
              <w:jc w:val="center"/>
              <w:rPr>
                <w:szCs w:val="28"/>
              </w:rPr>
            </w:pPr>
            <w:r w:rsidRPr="005C1CC3">
              <w:rPr>
                <w:szCs w:val="28"/>
              </w:rPr>
              <w:t>0,224</w:t>
            </w:r>
          </w:p>
        </w:tc>
        <w:tc>
          <w:tcPr>
            <w:tcW w:w="669" w:type="pct"/>
            <w:tcBorders>
              <w:top w:val="single" w:sz="4" w:space="0" w:color="auto"/>
              <w:left w:val="single" w:sz="4" w:space="0" w:color="auto"/>
              <w:bottom w:val="single" w:sz="4" w:space="0" w:color="auto"/>
              <w:right w:val="single" w:sz="4" w:space="0" w:color="auto"/>
            </w:tcBorders>
            <w:vAlign w:val="center"/>
          </w:tcPr>
          <w:p w14:paraId="1A16289D" w14:textId="77777777" w:rsidR="007B5E73" w:rsidRPr="005C1CC3" w:rsidRDefault="007B5E73" w:rsidP="00CE7980">
            <w:pPr>
              <w:jc w:val="center"/>
              <w:rPr>
                <w:sz w:val="28"/>
                <w:szCs w:val="28"/>
              </w:rPr>
            </w:pPr>
            <w:r w:rsidRPr="005C1CC3">
              <w:rPr>
                <w:sz w:val="28"/>
                <w:szCs w:val="28"/>
              </w:rPr>
              <w:t>1,00</w:t>
            </w:r>
          </w:p>
        </w:tc>
      </w:tr>
      <w:tr w:rsidR="007B5E73" w:rsidRPr="00456A7F" w14:paraId="423C7D37" w14:textId="77777777" w:rsidTr="00CE7980">
        <w:trPr>
          <w:trHeight w:val="1136"/>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099BCD31" w14:textId="77777777" w:rsidR="007B5E73" w:rsidRPr="005C1CC3" w:rsidRDefault="007B5E73" w:rsidP="00CE7980">
            <w:pPr>
              <w:pStyle w:val="a5"/>
              <w:spacing w:line="240" w:lineRule="auto"/>
              <w:jc w:val="center"/>
              <w:rPr>
                <w:szCs w:val="28"/>
              </w:rPr>
            </w:pPr>
            <w:r w:rsidRPr="005C1CC3">
              <w:rPr>
                <w:szCs w:val="28"/>
              </w:rPr>
              <w:t>227</w:t>
            </w:r>
          </w:p>
        </w:tc>
        <w:tc>
          <w:tcPr>
            <w:tcW w:w="2610" w:type="pct"/>
            <w:tcBorders>
              <w:top w:val="single" w:sz="4" w:space="0" w:color="auto"/>
              <w:left w:val="single" w:sz="4" w:space="0" w:color="auto"/>
              <w:bottom w:val="single" w:sz="4" w:space="0" w:color="auto"/>
              <w:right w:val="single" w:sz="4" w:space="0" w:color="auto"/>
            </w:tcBorders>
            <w:shd w:val="clear" w:color="auto" w:fill="auto"/>
            <w:vAlign w:val="center"/>
          </w:tcPr>
          <w:p w14:paraId="391B919D" w14:textId="77777777" w:rsidR="007B5E73" w:rsidRPr="005C1CC3" w:rsidRDefault="007B5E73" w:rsidP="00CE7980">
            <w:pPr>
              <w:pStyle w:val="a5"/>
              <w:spacing w:line="240" w:lineRule="auto"/>
              <w:ind w:firstLine="0"/>
              <w:rPr>
                <w:szCs w:val="28"/>
              </w:rPr>
            </w:pPr>
            <w:r w:rsidRPr="005C1CC3">
              <w:rPr>
                <w:szCs w:val="28"/>
              </w:rPr>
              <w:t>Доля объектов жизнеобеспечения, образования, обеспеченных электроснабжением по нормативной категории надёжности, %</w:t>
            </w:r>
          </w:p>
        </w:tc>
        <w:tc>
          <w:tcPr>
            <w:tcW w:w="672" w:type="pct"/>
            <w:tcBorders>
              <w:top w:val="single" w:sz="4" w:space="0" w:color="auto"/>
              <w:left w:val="single" w:sz="4" w:space="0" w:color="auto"/>
              <w:bottom w:val="single" w:sz="4" w:space="0" w:color="auto"/>
              <w:right w:val="single" w:sz="4" w:space="0" w:color="auto"/>
            </w:tcBorders>
            <w:vAlign w:val="center"/>
          </w:tcPr>
          <w:p w14:paraId="71AE1271" w14:textId="77777777" w:rsidR="007B5E73" w:rsidRPr="005C1CC3" w:rsidRDefault="007B5E73" w:rsidP="00CE7980">
            <w:pPr>
              <w:pStyle w:val="a5"/>
              <w:spacing w:line="240" w:lineRule="auto"/>
              <w:ind w:firstLine="0"/>
              <w:jc w:val="center"/>
              <w:rPr>
                <w:szCs w:val="28"/>
              </w:rPr>
            </w:pPr>
            <w:r w:rsidRPr="005C1CC3">
              <w:rPr>
                <w:szCs w:val="28"/>
              </w:rPr>
              <w:t>56,0</w:t>
            </w:r>
          </w:p>
        </w:tc>
        <w:tc>
          <w:tcPr>
            <w:tcW w:w="671" w:type="pct"/>
            <w:tcBorders>
              <w:top w:val="single" w:sz="4" w:space="0" w:color="auto"/>
              <w:left w:val="single" w:sz="4" w:space="0" w:color="auto"/>
              <w:bottom w:val="single" w:sz="4" w:space="0" w:color="auto"/>
              <w:right w:val="single" w:sz="4" w:space="0" w:color="auto"/>
            </w:tcBorders>
            <w:vAlign w:val="center"/>
          </w:tcPr>
          <w:p w14:paraId="3E067429" w14:textId="77777777" w:rsidR="007B5E73" w:rsidRPr="005C1CC3" w:rsidRDefault="007B5E73" w:rsidP="00CE7980">
            <w:pPr>
              <w:pStyle w:val="a5"/>
              <w:spacing w:line="240" w:lineRule="auto"/>
              <w:ind w:firstLine="0"/>
              <w:jc w:val="center"/>
              <w:rPr>
                <w:szCs w:val="28"/>
              </w:rPr>
            </w:pPr>
            <w:r w:rsidRPr="005C1CC3">
              <w:rPr>
                <w:szCs w:val="28"/>
              </w:rPr>
              <w:t>56,0</w:t>
            </w:r>
          </w:p>
        </w:tc>
        <w:tc>
          <w:tcPr>
            <w:tcW w:w="669" w:type="pct"/>
            <w:tcBorders>
              <w:top w:val="single" w:sz="4" w:space="0" w:color="auto"/>
              <w:left w:val="single" w:sz="4" w:space="0" w:color="auto"/>
              <w:bottom w:val="single" w:sz="4" w:space="0" w:color="auto"/>
              <w:right w:val="single" w:sz="4" w:space="0" w:color="auto"/>
            </w:tcBorders>
            <w:vAlign w:val="center"/>
          </w:tcPr>
          <w:p w14:paraId="18A30D28" w14:textId="77777777" w:rsidR="007B5E73" w:rsidRPr="005C1CC3" w:rsidRDefault="007B5E73" w:rsidP="00CE7980">
            <w:pPr>
              <w:jc w:val="center"/>
              <w:rPr>
                <w:sz w:val="28"/>
                <w:szCs w:val="28"/>
              </w:rPr>
            </w:pPr>
            <w:r w:rsidRPr="005C1CC3">
              <w:rPr>
                <w:sz w:val="28"/>
                <w:szCs w:val="28"/>
              </w:rPr>
              <w:t>1,00</w:t>
            </w:r>
          </w:p>
        </w:tc>
      </w:tr>
      <w:tr w:rsidR="007B5E73" w:rsidRPr="00456A7F" w14:paraId="2DADEADE" w14:textId="77777777" w:rsidTr="00CE7980">
        <w:trPr>
          <w:trHeight w:val="788"/>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259C7DF9" w14:textId="77777777" w:rsidR="007B5E73" w:rsidRPr="005C1CC3" w:rsidRDefault="007B5E73" w:rsidP="00CE7980">
            <w:pPr>
              <w:pStyle w:val="a5"/>
              <w:spacing w:line="240" w:lineRule="auto"/>
              <w:ind w:firstLine="0"/>
              <w:jc w:val="center"/>
              <w:rPr>
                <w:szCs w:val="28"/>
              </w:rPr>
            </w:pPr>
            <w:r w:rsidRPr="005C1CC3">
              <w:rPr>
                <w:szCs w:val="28"/>
              </w:rPr>
              <w:t>28</w:t>
            </w:r>
          </w:p>
        </w:tc>
        <w:tc>
          <w:tcPr>
            <w:tcW w:w="2610" w:type="pct"/>
            <w:tcBorders>
              <w:top w:val="single" w:sz="4" w:space="0" w:color="auto"/>
              <w:left w:val="single" w:sz="4" w:space="0" w:color="auto"/>
              <w:bottom w:val="single" w:sz="4" w:space="0" w:color="auto"/>
              <w:right w:val="single" w:sz="4" w:space="0" w:color="auto"/>
            </w:tcBorders>
            <w:shd w:val="clear" w:color="auto" w:fill="auto"/>
            <w:vAlign w:val="center"/>
          </w:tcPr>
          <w:p w14:paraId="7F998EDF" w14:textId="77777777" w:rsidR="007B5E73" w:rsidRPr="005C1CC3" w:rsidRDefault="007B5E73" w:rsidP="00CE7980">
            <w:pPr>
              <w:pStyle w:val="a5"/>
              <w:spacing w:line="240" w:lineRule="auto"/>
              <w:ind w:firstLine="0"/>
              <w:rPr>
                <w:szCs w:val="28"/>
              </w:rPr>
            </w:pPr>
            <w:r w:rsidRPr="005C1CC3">
              <w:rPr>
                <w:szCs w:val="28"/>
              </w:rPr>
              <w:t>Доля автомобильных дорог, находящихся в нормативном состоянии, %</w:t>
            </w:r>
          </w:p>
        </w:tc>
        <w:tc>
          <w:tcPr>
            <w:tcW w:w="672" w:type="pct"/>
            <w:tcBorders>
              <w:top w:val="single" w:sz="4" w:space="0" w:color="auto"/>
              <w:left w:val="single" w:sz="4" w:space="0" w:color="auto"/>
              <w:bottom w:val="single" w:sz="4" w:space="0" w:color="auto"/>
              <w:right w:val="single" w:sz="4" w:space="0" w:color="auto"/>
            </w:tcBorders>
            <w:vAlign w:val="center"/>
          </w:tcPr>
          <w:p w14:paraId="410B03E9" w14:textId="77777777" w:rsidR="007B5E73" w:rsidRPr="005C1CC3" w:rsidRDefault="007B5E73" w:rsidP="00CE7980">
            <w:pPr>
              <w:pStyle w:val="a5"/>
              <w:spacing w:line="240" w:lineRule="auto"/>
              <w:ind w:firstLine="0"/>
              <w:jc w:val="center"/>
              <w:rPr>
                <w:szCs w:val="28"/>
              </w:rPr>
            </w:pPr>
            <w:r w:rsidRPr="005C1CC3">
              <w:rPr>
                <w:szCs w:val="28"/>
              </w:rPr>
              <w:t>72*</w:t>
            </w:r>
          </w:p>
        </w:tc>
        <w:tc>
          <w:tcPr>
            <w:tcW w:w="671" w:type="pct"/>
            <w:tcBorders>
              <w:top w:val="single" w:sz="4" w:space="0" w:color="auto"/>
              <w:left w:val="single" w:sz="4" w:space="0" w:color="auto"/>
              <w:bottom w:val="single" w:sz="4" w:space="0" w:color="auto"/>
              <w:right w:val="single" w:sz="4" w:space="0" w:color="auto"/>
            </w:tcBorders>
            <w:vAlign w:val="center"/>
          </w:tcPr>
          <w:p w14:paraId="5EA1E812" w14:textId="77777777" w:rsidR="007B5E73" w:rsidRPr="005C1CC3" w:rsidRDefault="007B5E73" w:rsidP="00CE7980">
            <w:pPr>
              <w:pStyle w:val="a5"/>
              <w:spacing w:line="240" w:lineRule="auto"/>
              <w:ind w:firstLine="0"/>
              <w:jc w:val="center"/>
              <w:rPr>
                <w:szCs w:val="28"/>
              </w:rPr>
            </w:pPr>
            <w:r w:rsidRPr="005C1CC3">
              <w:rPr>
                <w:szCs w:val="28"/>
              </w:rPr>
              <w:t>72</w:t>
            </w:r>
          </w:p>
        </w:tc>
        <w:tc>
          <w:tcPr>
            <w:tcW w:w="669" w:type="pct"/>
            <w:tcBorders>
              <w:top w:val="single" w:sz="4" w:space="0" w:color="auto"/>
              <w:left w:val="single" w:sz="4" w:space="0" w:color="auto"/>
              <w:bottom w:val="single" w:sz="4" w:space="0" w:color="auto"/>
              <w:right w:val="single" w:sz="4" w:space="0" w:color="auto"/>
            </w:tcBorders>
            <w:vAlign w:val="center"/>
          </w:tcPr>
          <w:p w14:paraId="0450DFFF" w14:textId="77777777" w:rsidR="007B5E73" w:rsidRPr="005C1CC3" w:rsidRDefault="007B5E73" w:rsidP="00CE7980">
            <w:pPr>
              <w:jc w:val="center"/>
              <w:rPr>
                <w:sz w:val="28"/>
                <w:szCs w:val="28"/>
              </w:rPr>
            </w:pPr>
            <w:r w:rsidRPr="005C1CC3">
              <w:rPr>
                <w:sz w:val="28"/>
                <w:szCs w:val="28"/>
              </w:rPr>
              <w:t>1,00</w:t>
            </w:r>
          </w:p>
        </w:tc>
      </w:tr>
      <w:tr w:rsidR="007B5E73" w:rsidRPr="00456A7F" w14:paraId="52193B71" w14:textId="77777777" w:rsidTr="00CE7980">
        <w:trPr>
          <w:trHeight w:val="802"/>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04180717" w14:textId="77777777" w:rsidR="007B5E73" w:rsidRPr="005C1CC3" w:rsidRDefault="007B5E73" w:rsidP="00CE7980">
            <w:pPr>
              <w:pStyle w:val="a5"/>
              <w:spacing w:line="240" w:lineRule="auto"/>
              <w:ind w:firstLine="0"/>
              <w:jc w:val="center"/>
              <w:rPr>
                <w:szCs w:val="28"/>
              </w:rPr>
            </w:pPr>
            <w:r w:rsidRPr="005C1CC3">
              <w:rPr>
                <w:szCs w:val="28"/>
              </w:rPr>
              <w:t>29</w:t>
            </w:r>
          </w:p>
        </w:tc>
        <w:tc>
          <w:tcPr>
            <w:tcW w:w="2610" w:type="pct"/>
            <w:tcBorders>
              <w:top w:val="single" w:sz="4" w:space="0" w:color="auto"/>
              <w:left w:val="single" w:sz="4" w:space="0" w:color="auto"/>
              <w:bottom w:val="single" w:sz="4" w:space="0" w:color="auto"/>
              <w:right w:val="single" w:sz="4" w:space="0" w:color="auto"/>
            </w:tcBorders>
            <w:shd w:val="clear" w:color="auto" w:fill="auto"/>
            <w:vAlign w:val="center"/>
          </w:tcPr>
          <w:p w14:paraId="28D4B8ED" w14:textId="77777777" w:rsidR="007B5E73" w:rsidRPr="005C1CC3" w:rsidRDefault="007B5E73" w:rsidP="00CE7980">
            <w:pPr>
              <w:pStyle w:val="a5"/>
              <w:spacing w:line="240" w:lineRule="auto"/>
              <w:ind w:firstLine="0"/>
              <w:rPr>
                <w:szCs w:val="28"/>
              </w:rPr>
            </w:pPr>
            <w:r w:rsidRPr="005C1CC3">
              <w:rPr>
                <w:szCs w:val="28"/>
              </w:rPr>
              <w:t>Протяженность отремонтированных автомобильных дорог Пермского муниципального района, км.</w:t>
            </w:r>
          </w:p>
        </w:tc>
        <w:tc>
          <w:tcPr>
            <w:tcW w:w="672" w:type="pct"/>
            <w:tcBorders>
              <w:top w:val="single" w:sz="4" w:space="0" w:color="auto"/>
              <w:left w:val="single" w:sz="4" w:space="0" w:color="auto"/>
              <w:bottom w:val="single" w:sz="4" w:space="0" w:color="auto"/>
              <w:right w:val="single" w:sz="4" w:space="0" w:color="auto"/>
            </w:tcBorders>
            <w:vAlign w:val="center"/>
          </w:tcPr>
          <w:p w14:paraId="03C71F16" w14:textId="77777777" w:rsidR="007B5E73" w:rsidRPr="005C1CC3" w:rsidRDefault="007B5E73" w:rsidP="00CE7980">
            <w:pPr>
              <w:pStyle w:val="a5"/>
              <w:spacing w:line="240" w:lineRule="auto"/>
              <w:ind w:firstLine="0"/>
              <w:jc w:val="center"/>
              <w:rPr>
                <w:szCs w:val="28"/>
              </w:rPr>
            </w:pPr>
            <w:r w:rsidRPr="005C1CC3">
              <w:rPr>
                <w:szCs w:val="28"/>
              </w:rPr>
              <w:t>40,656*</w:t>
            </w:r>
          </w:p>
        </w:tc>
        <w:tc>
          <w:tcPr>
            <w:tcW w:w="671" w:type="pct"/>
            <w:tcBorders>
              <w:top w:val="single" w:sz="4" w:space="0" w:color="auto"/>
              <w:left w:val="single" w:sz="4" w:space="0" w:color="auto"/>
              <w:bottom w:val="single" w:sz="4" w:space="0" w:color="auto"/>
              <w:right w:val="single" w:sz="4" w:space="0" w:color="auto"/>
            </w:tcBorders>
            <w:vAlign w:val="center"/>
          </w:tcPr>
          <w:p w14:paraId="0900514F" w14:textId="77777777" w:rsidR="007B5E73" w:rsidRPr="005C1CC3" w:rsidRDefault="007B5E73" w:rsidP="00CE7980">
            <w:pPr>
              <w:pStyle w:val="a5"/>
              <w:spacing w:line="240" w:lineRule="auto"/>
              <w:ind w:firstLine="0"/>
              <w:jc w:val="center"/>
              <w:rPr>
                <w:szCs w:val="28"/>
              </w:rPr>
            </w:pPr>
            <w:r w:rsidRPr="005C1CC3">
              <w:rPr>
                <w:szCs w:val="28"/>
              </w:rPr>
              <w:t>40,776</w:t>
            </w:r>
          </w:p>
        </w:tc>
        <w:tc>
          <w:tcPr>
            <w:tcW w:w="669" w:type="pct"/>
            <w:tcBorders>
              <w:top w:val="single" w:sz="4" w:space="0" w:color="auto"/>
              <w:left w:val="single" w:sz="4" w:space="0" w:color="auto"/>
              <w:bottom w:val="single" w:sz="4" w:space="0" w:color="auto"/>
              <w:right w:val="single" w:sz="4" w:space="0" w:color="auto"/>
            </w:tcBorders>
            <w:vAlign w:val="center"/>
          </w:tcPr>
          <w:p w14:paraId="6C3BEDA8" w14:textId="77777777" w:rsidR="007B5E73" w:rsidRPr="005C1CC3" w:rsidRDefault="007B5E73" w:rsidP="00CE7980">
            <w:pPr>
              <w:pStyle w:val="a5"/>
              <w:spacing w:line="240" w:lineRule="auto"/>
              <w:ind w:firstLine="0"/>
              <w:jc w:val="center"/>
              <w:rPr>
                <w:szCs w:val="28"/>
              </w:rPr>
            </w:pPr>
            <w:r w:rsidRPr="005C1CC3">
              <w:rPr>
                <w:szCs w:val="28"/>
              </w:rPr>
              <w:t>1,00</w:t>
            </w:r>
          </w:p>
        </w:tc>
      </w:tr>
      <w:tr w:rsidR="007B5E73" w:rsidRPr="00456A7F" w14:paraId="018B1A89" w14:textId="77777777" w:rsidTr="00CE7980">
        <w:trPr>
          <w:trHeight w:val="840"/>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2D0A502B" w14:textId="77777777" w:rsidR="007B5E73" w:rsidRPr="005C1CC3" w:rsidRDefault="007B5E73" w:rsidP="00CE7980">
            <w:pPr>
              <w:pStyle w:val="a5"/>
              <w:spacing w:line="240" w:lineRule="auto"/>
              <w:ind w:firstLine="0"/>
              <w:jc w:val="center"/>
              <w:rPr>
                <w:szCs w:val="28"/>
              </w:rPr>
            </w:pPr>
            <w:r w:rsidRPr="005C1CC3">
              <w:rPr>
                <w:szCs w:val="28"/>
              </w:rPr>
              <w:t>30</w:t>
            </w:r>
          </w:p>
        </w:tc>
        <w:tc>
          <w:tcPr>
            <w:tcW w:w="2610" w:type="pct"/>
            <w:tcBorders>
              <w:top w:val="single" w:sz="4" w:space="0" w:color="auto"/>
              <w:left w:val="single" w:sz="4" w:space="0" w:color="auto"/>
              <w:bottom w:val="single" w:sz="4" w:space="0" w:color="auto"/>
              <w:right w:val="single" w:sz="4" w:space="0" w:color="auto"/>
            </w:tcBorders>
            <w:shd w:val="clear" w:color="auto" w:fill="auto"/>
            <w:vAlign w:val="center"/>
          </w:tcPr>
          <w:p w14:paraId="7FB24D98" w14:textId="77777777" w:rsidR="007B5E73" w:rsidRPr="005C1CC3" w:rsidRDefault="007B5E73" w:rsidP="00CE7980">
            <w:pPr>
              <w:pStyle w:val="a5"/>
              <w:spacing w:line="240" w:lineRule="auto"/>
              <w:ind w:firstLine="0"/>
              <w:rPr>
                <w:szCs w:val="28"/>
              </w:rPr>
            </w:pPr>
            <w:r w:rsidRPr="005C1CC3">
              <w:rPr>
                <w:szCs w:val="28"/>
              </w:rPr>
              <w:t>Доля гидротехнических сооружений прудов, имеющих собственников, %</w:t>
            </w:r>
          </w:p>
        </w:tc>
        <w:tc>
          <w:tcPr>
            <w:tcW w:w="672" w:type="pct"/>
            <w:tcBorders>
              <w:top w:val="single" w:sz="4" w:space="0" w:color="auto"/>
              <w:left w:val="single" w:sz="4" w:space="0" w:color="auto"/>
              <w:bottom w:val="single" w:sz="4" w:space="0" w:color="auto"/>
              <w:right w:val="single" w:sz="4" w:space="0" w:color="auto"/>
            </w:tcBorders>
            <w:vAlign w:val="center"/>
          </w:tcPr>
          <w:p w14:paraId="7657C776" w14:textId="77777777" w:rsidR="007B5E73" w:rsidRPr="005C1CC3" w:rsidRDefault="007B5E73" w:rsidP="00CE7980">
            <w:pPr>
              <w:pStyle w:val="a5"/>
              <w:spacing w:line="240" w:lineRule="auto"/>
              <w:ind w:firstLine="0"/>
              <w:jc w:val="center"/>
              <w:rPr>
                <w:szCs w:val="28"/>
              </w:rPr>
            </w:pPr>
            <w:r w:rsidRPr="005C1CC3">
              <w:rPr>
                <w:szCs w:val="28"/>
              </w:rPr>
              <w:t>59,5</w:t>
            </w:r>
          </w:p>
        </w:tc>
        <w:tc>
          <w:tcPr>
            <w:tcW w:w="671" w:type="pct"/>
            <w:tcBorders>
              <w:top w:val="single" w:sz="4" w:space="0" w:color="auto"/>
              <w:left w:val="single" w:sz="4" w:space="0" w:color="auto"/>
              <w:bottom w:val="single" w:sz="4" w:space="0" w:color="auto"/>
              <w:right w:val="single" w:sz="4" w:space="0" w:color="auto"/>
            </w:tcBorders>
            <w:vAlign w:val="center"/>
          </w:tcPr>
          <w:p w14:paraId="208BF4D4" w14:textId="77777777" w:rsidR="007B5E73" w:rsidRPr="005C1CC3" w:rsidRDefault="007B5E73" w:rsidP="00CE7980">
            <w:pPr>
              <w:pStyle w:val="a5"/>
              <w:spacing w:line="240" w:lineRule="auto"/>
              <w:ind w:firstLine="0"/>
              <w:jc w:val="center"/>
              <w:rPr>
                <w:szCs w:val="28"/>
              </w:rPr>
            </w:pPr>
            <w:r w:rsidRPr="005C1CC3">
              <w:rPr>
                <w:szCs w:val="28"/>
              </w:rPr>
              <w:t>59,5</w:t>
            </w:r>
          </w:p>
        </w:tc>
        <w:tc>
          <w:tcPr>
            <w:tcW w:w="669" w:type="pct"/>
            <w:tcBorders>
              <w:top w:val="single" w:sz="4" w:space="0" w:color="auto"/>
              <w:left w:val="single" w:sz="4" w:space="0" w:color="auto"/>
              <w:bottom w:val="single" w:sz="4" w:space="0" w:color="auto"/>
              <w:right w:val="single" w:sz="4" w:space="0" w:color="auto"/>
            </w:tcBorders>
            <w:vAlign w:val="center"/>
          </w:tcPr>
          <w:p w14:paraId="343C1F57" w14:textId="77777777" w:rsidR="007B5E73" w:rsidRPr="005C1CC3" w:rsidRDefault="007B5E73" w:rsidP="00CE7980">
            <w:pPr>
              <w:pStyle w:val="a5"/>
              <w:spacing w:line="240" w:lineRule="auto"/>
              <w:ind w:firstLine="0"/>
              <w:jc w:val="center"/>
              <w:rPr>
                <w:szCs w:val="28"/>
              </w:rPr>
            </w:pPr>
            <w:r w:rsidRPr="005C1CC3">
              <w:rPr>
                <w:szCs w:val="28"/>
              </w:rPr>
              <w:t>1,00</w:t>
            </w:r>
          </w:p>
        </w:tc>
      </w:tr>
      <w:tr w:rsidR="007B5E73" w:rsidRPr="00456A7F" w14:paraId="3998FFD8" w14:textId="77777777" w:rsidTr="00CE7980">
        <w:trPr>
          <w:trHeight w:val="1761"/>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5085A9A6" w14:textId="77777777" w:rsidR="007B5E73" w:rsidRPr="005C1CC3" w:rsidRDefault="007B5E73" w:rsidP="00CE7980">
            <w:pPr>
              <w:pStyle w:val="a5"/>
              <w:spacing w:line="240" w:lineRule="auto"/>
              <w:ind w:firstLine="0"/>
              <w:jc w:val="center"/>
              <w:rPr>
                <w:szCs w:val="28"/>
              </w:rPr>
            </w:pPr>
            <w:r w:rsidRPr="005C1CC3">
              <w:rPr>
                <w:szCs w:val="28"/>
              </w:rPr>
              <w:t>31</w:t>
            </w:r>
          </w:p>
        </w:tc>
        <w:tc>
          <w:tcPr>
            <w:tcW w:w="2610" w:type="pct"/>
            <w:tcBorders>
              <w:top w:val="single" w:sz="4" w:space="0" w:color="auto"/>
              <w:left w:val="single" w:sz="4" w:space="0" w:color="auto"/>
              <w:bottom w:val="single" w:sz="4" w:space="0" w:color="auto"/>
              <w:right w:val="single" w:sz="4" w:space="0" w:color="auto"/>
            </w:tcBorders>
            <w:shd w:val="clear" w:color="auto" w:fill="auto"/>
            <w:vAlign w:val="center"/>
          </w:tcPr>
          <w:p w14:paraId="32CA21C5" w14:textId="77777777" w:rsidR="007B5E73" w:rsidRPr="005C1CC3" w:rsidRDefault="007B5E73" w:rsidP="00CE7980">
            <w:pPr>
              <w:pStyle w:val="a5"/>
              <w:spacing w:line="240" w:lineRule="auto"/>
              <w:ind w:firstLine="0"/>
              <w:rPr>
                <w:szCs w:val="28"/>
              </w:rPr>
            </w:pPr>
            <w:r w:rsidRPr="005C1CC3">
              <w:rPr>
                <w:szCs w:val="28"/>
              </w:rPr>
              <w:t>Освоение средств федерального и краевого бюджетов (дорожного фонда), направляемых в бюджеты муниципальных образований на строительство (реконструкцию), капитальный ремонт автомобильных дорог местного значения и искусственных сооружений на них, %</w:t>
            </w:r>
          </w:p>
        </w:tc>
        <w:tc>
          <w:tcPr>
            <w:tcW w:w="672" w:type="pct"/>
            <w:tcBorders>
              <w:top w:val="single" w:sz="4" w:space="0" w:color="auto"/>
              <w:left w:val="single" w:sz="4" w:space="0" w:color="auto"/>
              <w:bottom w:val="single" w:sz="4" w:space="0" w:color="auto"/>
              <w:right w:val="single" w:sz="4" w:space="0" w:color="auto"/>
            </w:tcBorders>
            <w:vAlign w:val="center"/>
          </w:tcPr>
          <w:p w14:paraId="0F7E470E" w14:textId="77777777" w:rsidR="007B5E73" w:rsidRPr="005C1CC3" w:rsidRDefault="007B5E73" w:rsidP="00CE7980">
            <w:pPr>
              <w:pStyle w:val="a5"/>
              <w:spacing w:line="240" w:lineRule="auto"/>
              <w:ind w:firstLine="0"/>
              <w:jc w:val="center"/>
              <w:rPr>
                <w:szCs w:val="28"/>
              </w:rPr>
            </w:pPr>
            <w:r w:rsidRPr="005C1CC3">
              <w:rPr>
                <w:szCs w:val="28"/>
              </w:rPr>
              <w:t>95,0</w:t>
            </w:r>
          </w:p>
        </w:tc>
        <w:tc>
          <w:tcPr>
            <w:tcW w:w="671" w:type="pct"/>
            <w:tcBorders>
              <w:top w:val="single" w:sz="4" w:space="0" w:color="auto"/>
              <w:left w:val="single" w:sz="4" w:space="0" w:color="auto"/>
              <w:bottom w:val="single" w:sz="4" w:space="0" w:color="auto"/>
              <w:right w:val="single" w:sz="4" w:space="0" w:color="auto"/>
            </w:tcBorders>
            <w:vAlign w:val="center"/>
          </w:tcPr>
          <w:p w14:paraId="7A78984F" w14:textId="77777777" w:rsidR="007B5E73" w:rsidRPr="005C1CC3" w:rsidRDefault="007B5E73" w:rsidP="00CE7980">
            <w:pPr>
              <w:pStyle w:val="a5"/>
              <w:spacing w:line="240" w:lineRule="auto"/>
              <w:ind w:firstLine="0"/>
              <w:jc w:val="center"/>
              <w:rPr>
                <w:szCs w:val="28"/>
              </w:rPr>
            </w:pPr>
            <w:r w:rsidRPr="005C1CC3">
              <w:rPr>
                <w:szCs w:val="28"/>
              </w:rPr>
              <w:t>98,7</w:t>
            </w:r>
          </w:p>
        </w:tc>
        <w:tc>
          <w:tcPr>
            <w:tcW w:w="669" w:type="pct"/>
            <w:tcBorders>
              <w:top w:val="single" w:sz="4" w:space="0" w:color="auto"/>
              <w:left w:val="single" w:sz="4" w:space="0" w:color="auto"/>
              <w:bottom w:val="single" w:sz="4" w:space="0" w:color="auto"/>
              <w:right w:val="single" w:sz="4" w:space="0" w:color="auto"/>
            </w:tcBorders>
            <w:vAlign w:val="center"/>
          </w:tcPr>
          <w:p w14:paraId="7F77FFB0" w14:textId="77777777" w:rsidR="007B5E73" w:rsidRPr="005C1CC3" w:rsidRDefault="007B5E73" w:rsidP="00CE7980">
            <w:pPr>
              <w:pStyle w:val="a5"/>
              <w:spacing w:line="240" w:lineRule="auto"/>
              <w:ind w:firstLine="0"/>
              <w:jc w:val="center"/>
              <w:rPr>
                <w:szCs w:val="28"/>
              </w:rPr>
            </w:pPr>
            <w:r w:rsidRPr="005C1CC3">
              <w:rPr>
                <w:szCs w:val="28"/>
              </w:rPr>
              <w:t>1,04</w:t>
            </w:r>
          </w:p>
        </w:tc>
      </w:tr>
      <w:tr w:rsidR="007B5E73" w:rsidRPr="00456A7F" w14:paraId="1E0E44D3" w14:textId="77777777" w:rsidTr="00CE7980">
        <w:trPr>
          <w:trHeight w:val="55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9BD384" w14:textId="77777777" w:rsidR="007B5E73" w:rsidRPr="005C1CC3" w:rsidRDefault="007B5E73" w:rsidP="00CE7980">
            <w:pPr>
              <w:pStyle w:val="a5"/>
              <w:spacing w:line="240" w:lineRule="auto"/>
              <w:ind w:firstLine="0"/>
              <w:jc w:val="center"/>
              <w:rPr>
                <w:szCs w:val="28"/>
              </w:rPr>
            </w:pPr>
            <w:r w:rsidRPr="005C1CC3">
              <w:rPr>
                <w:szCs w:val="28"/>
              </w:rPr>
              <w:t>УПРАВЛЕНИЕ РЕСУРСАМИ</w:t>
            </w:r>
          </w:p>
        </w:tc>
      </w:tr>
      <w:tr w:rsidR="007B5E73" w:rsidRPr="00456A7F" w14:paraId="3ECEB5C6" w14:textId="77777777" w:rsidTr="00CE7980">
        <w:trPr>
          <w:trHeight w:val="969"/>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24730C46" w14:textId="77777777" w:rsidR="007B5E73" w:rsidRPr="005C1CC3" w:rsidRDefault="007B5E73" w:rsidP="00CE7980">
            <w:pPr>
              <w:pStyle w:val="a5"/>
              <w:spacing w:line="240" w:lineRule="auto"/>
              <w:ind w:firstLine="0"/>
              <w:jc w:val="center"/>
              <w:rPr>
                <w:szCs w:val="28"/>
              </w:rPr>
            </w:pPr>
            <w:r w:rsidRPr="005C1CC3">
              <w:rPr>
                <w:szCs w:val="28"/>
              </w:rPr>
              <w:t>32</w:t>
            </w:r>
          </w:p>
        </w:tc>
        <w:tc>
          <w:tcPr>
            <w:tcW w:w="2610" w:type="pct"/>
            <w:tcBorders>
              <w:top w:val="single" w:sz="4" w:space="0" w:color="auto"/>
              <w:left w:val="single" w:sz="4" w:space="0" w:color="auto"/>
              <w:bottom w:val="single" w:sz="4" w:space="0" w:color="auto"/>
              <w:right w:val="single" w:sz="4" w:space="0" w:color="auto"/>
            </w:tcBorders>
            <w:shd w:val="clear" w:color="auto" w:fill="auto"/>
            <w:vAlign w:val="center"/>
          </w:tcPr>
          <w:p w14:paraId="6CAAA70E" w14:textId="77777777" w:rsidR="007B5E73" w:rsidRPr="005C1CC3" w:rsidRDefault="007B5E73" w:rsidP="00CE7980">
            <w:pPr>
              <w:pStyle w:val="a5"/>
              <w:spacing w:line="240" w:lineRule="auto"/>
              <w:ind w:firstLine="0"/>
              <w:rPr>
                <w:szCs w:val="28"/>
              </w:rPr>
            </w:pPr>
            <w:r w:rsidRPr="005C1CC3">
              <w:rPr>
                <w:szCs w:val="28"/>
              </w:rPr>
              <w:t>Выполнение плановых показателей по доходам от использования имущества и земельных участков, %</w:t>
            </w:r>
          </w:p>
        </w:tc>
        <w:tc>
          <w:tcPr>
            <w:tcW w:w="672" w:type="pct"/>
            <w:tcBorders>
              <w:top w:val="single" w:sz="4" w:space="0" w:color="auto"/>
              <w:left w:val="single" w:sz="4" w:space="0" w:color="auto"/>
              <w:bottom w:val="single" w:sz="4" w:space="0" w:color="auto"/>
              <w:right w:val="single" w:sz="4" w:space="0" w:color="auto"/>
            </w:tcBorders>
            <w:vAlign w:val="center"/>
          </w:tcPr>
          <w:p w14:paraId="69D7A4D1" w14:textId="77777777" w:rsidR="007B5E73" w:rsidRPr="005C1CC3" w:rsidRDefault="007B5E73" w:rsidP="00CE7980">
            <w:pPr>
              <w:pStyle w:val="a5"/>
              <w:spacing w:line="240" w:lineRule="auto"/>
              <w:ind w:left="-80" w:right="-108" w:firstLine="0"/>
              <w:jc w:val="center"/>
              <w:rPr>
                <w:szCs w:val="28"/>
              </w:rPr>
            </w:pPr>
            <w:r w:rsidRPr="005C1CC3">
              <w:rPr>
                <w:szCs w:val="28"/>
              </w:rPr>
              <w:t>100*</w:t>
            </w:r>
          </w:p>
        </w:tc>
        <w:tc>
          <w:tcPr>
            <w:tcW w:w="671" w:type="pct"/>
            <w:tcBorders>
              <w:top w:val="single" w:sz="4" w:space="0" w:color="auto"/>
              <w:left w:val="single" w:sz="4" w:space="0" w:color="auto"/>
              <w:bottom w:val="single" w:sz="4" w:space="0" w:color="auto"/>
              <w:right w:val="single" w:sz="4" w:space="0" w:color="auto"/>
            </w:tcBorders>
            <w:vAlign w:val="center"/>
          </w:tcPr>
          <w:p w14:paraId="10DAD2F3" w14:textId="77777777" w:rsidR="007B5E73" w:rsidRPr="005C1CC3" w:rsidRDefault="007B5E73" w:rsidP="00CE7980">
            <w:pPr>
              <w:pStyle w:val="a5"/>
              <w:spacing w:line="240" w:lineRule="auto"/>
              <w:ind w:left="-80" w:right="-108" w:firstLine="0"/>
              <w:jc w:val="center"/>
              <w:rPr>
                <w:szCs w:val="28"/>
              </w:rPr>
            </w:pPr>
            <w:r w:rsidRPr="005C1CC3">
              <w:rPr>
                <w:szCs w:val="28"/>
              </w:rPr>
              <w:t>108,49</w:t>
            </w:r>
          </w:p>
        </w:tc>
        <w:tc>
          <w:tcPr>
            <w:tcW w:w="669" w:type="pct"/>
            <w:tcBorders>
              <w:top w:val="single" w:sz="4" w:space="0" w:color="auto"/>
              <w:left w:val="single" w:sz="4" w:space="0" w:color="auto"/>
              <w:bottom w:val="single" w:sz="4" w:space="0" w:color="auto"/>
              <w:right w:val="single" w:sz="4" w:space="0" w:color="auto"/>
            </w:tcBorders>
            <w:vAlign w:val="center"/>
          </w:tcPr>
          <w:p w14:paraId="35DB72C5" w14:textId="77777777" w:rsidR="007B5E73" w:rsidRPr="005C1CC3" w:rsidRDefault="007B5E73" w:rsidP="00CE7980">
            <w:pPr>
              <w:pStyle w:val="a5"/>
              <w:spacing w:line="240" w:lineRule="auto"/>
              <w:ind w:left="-80" w:right="-108" w:firstLine="0"/>
              <w:jc w:val="center"/>
              <w:rPr>
                <w:szCs w:val="28"/>
              </w:rPr>
            </w:pPr>
            <w:r w:rsidRPr="005C1CC3">
              <w:rPr>
                <w:szCs w:val="28"/>
              </w:rPr>
              <w:t>1,08</w:t>
            </w:r>
          </w:p>
        </w:tc>
      </w:tr>
      <w:tr w:rsidR="007B5E73" w:rsidRPr="00456A7F" w14:paraId="5D748AEF" w14:textId="77777777" w:rsidTr="00CE7980">
        <w:trPr>
          <w:trHeight w:val="854"/>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1B204E57" w14:textId="77777777" w:rsidR="007B5E73" w:rsidRPr="005C1CC3" w:rsidRDefault="007B5E73" w:rsidP="00CE7980">
            <w:pPr>
              <w:pStyle w:val="a5"/>
              <w:spacing w:line="240" w:lineRule="auto"/>
              <w:ind w:firstLine="0"/>
              <w:jc w:val="center"/>
              <w:rPr>
                <w:szCs w:val="28"/>
              </w:rPr>
            </w:pPr>
            <w:r w:rsidRPr="005C1CC3">
              <w:rPr>
                <w:szCs w:val="28"/>
              </w:rPr>
              <w:t>33</w:t>
            </w:r>
          </w:p>
        </w:tc>
        <w:tc>
          <w:tcPr>
            <w:tcW w:w="2610" w:type="pct"/>
            <w:tcBorders>
              <w:top w:val="single" w:sz="4" w:space="0" w:color="auto"/>
              <w:left w:val="single" w:sz="4" w:space="0" w:color="auto"/>
              <w:bottom w:val="single" w:sz="4" w:space="0" w:color="auto"/>
              <w:right w:val="single" w:sz="4" w:space="0" w:color="auto"/>
            </w:tcBorders>
            <w:shd w:val="clear" w:color="auto" w:fill="auto"/>
            <w:vAlign w:val="center"/>
          </w:tcPr>
          <w:p w14:paraId="416A182D" w14:textId="77777777" w:rsidR="007B5E73" w:rsidRPr="005C1CC3" w:rsidRDefault="007B5E73" w:rsidP="00CE7980">
            <w:pPr>
              <w:pStyle w:val="a5"/>
              <w:spacing w:line="240" w:lineRule="auto"/>
              <w:ind w:firstLine="0"/>
              <w:rPr>
                <w:szCs w:val="28"/>
              </w:rPr>
            </w:pPr>
            <w:r w:rsidRPr="005C1CC3">
              <w:rPr>
                <w:szCs w:val="28"/>
              </w:rPr>
              <w:t>Снижение задолженности по арендной плате за земельные участки, %</w:t>
            </w:r>
          </w:p>
        </w:tc>
        <w:tc>
          <w:tcPr>
            <w:tcW w:w="672" w:type="pct"/>
            <w:tcBorders>
              <w:top w:val="single" w:sz="4" w:space="0" w:color="auto"/>
              <w:left w:val="single" w:sz="4" w:space="0" w:color="auto"/>
              <w:bottom w:val="single" w:sz="4" w:space="0" w:color="auto"/>
              <w:right w:val="single" w:sz="4" w:space="0" w:color="auto"/>
            </w:tcBorders>
            <w:vAlign w:val="center"/>
          </w:tcPr>
          <w:p w14:paraId="1E2E5582" w14:textId="77777777" w:rsidR="007B5E73" w:rsidRPr="005C1CC3" w:rsidRDefault="007B5E73" w:rsidP="00CE7980">
            <w:pPr>
              <w:pStyle w:val="a5"/>
              <w:spacing w:line="240" w:lineRule="auto"/>
              <w:ind w:left="-80" w:right="-108" w:firstLine="0"/>
              <w:jc w:val="center"/>
              <w:rPr>
                <w:szCs w:val="28"/>
              </w:rPr>
            </w:pPr>
            <w:r w:rsidRPr="005C1CC3">
              <w:rPr>
                <w:szCs w:val="28"/>
              </w:rPr>
              <w:t>20*</w:t>
            </w:r>
          </w:p>
        </w:tc>
        <w:tc>
          <w:tcPr>
            <w:tcW w:w="671" w:type="pct"/>
            <w:tcBorders>
              <w:top w:val="single" w:sz="4" w:space="0" w:color="auto"/>
              <w:left w:val="single" w:sz="4" w:space="0" w:color="auto"/>
              <w:bottom w:val="single" w:sz="4" w:space="0" w:color="auto"/>
              <w:right w:val="single" w:sz="4" w:space="0" w:color="auto"/>
            </w:tcBorders>
            <w:vAlign w:val="center"/>
          </w:tcPr>
          <w:p w14:paraId="729329ED" w14:textId="77777777" w:rsidR="007B5E73" w:rsidRPr="005C1CC3" w:rsidRDefault="007B5E73" w:rsidP="00CE7980">
            <w:pPr>
              <w:pStyle w:val="a5"/>
              <w:spacing w:line="240" w:lineRule="auto"/>
              <w:ind w:left="-80" w:right="-108" w:firstLine="0"/>
              <w:jc w:val="center"/>
              <w:rPr>
                <w:szCs w:val="28"/>
              </w:rPr>
            </w:pPr>
            <w:r w:rsidRPr="005C1CC3">
              <w:rPr>
                <w:szCs w:val="28"/>
              </w:rPr>
              <w:t>25,14</w:t>
            </w:r>
          </w:p>
        </w:tc>
        <w:tc>
          <w:tcPr>
            <w:tcW w:w="669" w:type="pct"/>
            <w:tcBorders>
              <w:top w:val="single" w:sz="4" w:space="0" w:color="auto"/>
              <w:left w:val="single" w:sz="4" w:space="0" w:color="auto"/>
              <w:bottom w:val="single" w:sz="4" w:space="0" w:color="auto"/>
              <w:right w:val="single" w:sz="4" w:space="0" w:color="auto"/>
            </w:tcBorders>
            <w:vAlign w:val="center"/>
          </w:tcPr>
          <w:p w14:paraId="12BC50CD" w14:textId="77777777" w:rsidR="007B5E73" w:rsidRPr="005C1CC3" w:rsidRDefault="007B5E73" w:rsidP="00CE7980">
            <w:pPr>
              <w:pStyle w:val="a5"/>
              <w:spacing w:line="240" w:lineRule="auto"/>
              <w:ind w:left="-80" w:right="-108" w:firstLine="0"/>
              <w:jc w:val="center"/>
              <w:rPr>
                <w:szCs w:val="28"/>
              </w:rPr>
            </w:pPr>
            <w:r w:rsidRPr="005C1CC3">
              <w:rPr>
                <w:szCs w:val="28"/>
              </w:rPr>
              <w:t>1,26</w:t>
            </w:r>
          </w:p>
        </w:tc>
      </w:tr>
      <w:tr w:rsidR="007B5E73" w:rsidRPr="00456A7F" w14:paraId="225DB1DF" w14:textId="77777777" w:rsidTr="00CE7980">
        <w:trPr>
          <w:trHeight w:val="843"/>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5B02D115" w14:textId="77777777" w:rsidR="007B5E73" w:rsidRPr="005C1CC3" w:rsidRDefault="007B5E73" w:rsidP="00CE7980">
            <w:pPr>
              <w:pStyle w:val="a5"/>
              <w:spacing w:line="240" w:lineRule="auto"/>
              <w:ind w:firstLine="0"/>
              <w:jc w:val="center"/>
              <w:rPr>
                <w:szCs w:val="28"/>
              </w:rPr>
            </w:pPr>
            <w:r w:rsidRPr="005C1CC3">
              <w:rPr>
                <w:szCs w:val="28"/>
              </w:rPr>
              <w:t>34</w:t>
            </w:r>
          </w:p>
        </w:tc>
        <w:tc>
          <w:tcPr>
            <w:tcW w:w="2610" w:type="pct"/>
            <w:tcBorders>
              <w:top w:val="single" w:sz="4" w:space="0" w:color="auto"/>
              <w:left w:val="single" w:sz="4" w:space="0" w:color="auto"/>
              <w:bottom w:val="single" w:sz="4" w:space="0" w:color="auto"/>
              <w:right w:val="single" w:sz="4" w:space="0" w:color="auto"/>
            </w:tcBorders>
            <w:shd w:val="clear" w:color="auto" w:fill="auto"/>
            <w:vAlign w:val="center"/>
          </w:tcPr>
          <w:p w14:paraId="161BFFCD" w14:textId="77777777" w:rsidR="007B5E73" w:rsidRPr="005C1CC3" w:rsidRDefault="007B5E73" w:rsidP="00CE7980">
            <w:pPr>
              <w:pStyle w:val="a5"/>
              <w:spacing w:line="240" w:lineRule="auto"/>
              <w:ind w:firstLine="0"/>
              <w:rPr>
                <w:szCs w:val="28"/>
              </w:rPr>
            </w:pPr>
            <w:r w:rsidRPr="005C1CC3">
              <w:rPr>
                <w:szCs w:val="28"/>
              </w:rPr>
              <w:t>Снижение задолженности по арендной плате за муниципальное имущество, %</w:t>
            </w:r>
          </w:p>
        </w:tc>
        <w:tc>
          <w:tcPr>
            <w:tcW w:w="672" w:type="pct"/>
            <w:tcBorders>
              <w:top w:val="single" w:sz="4" w:space="0" w:color="auto"/>
              <w:left w:val="single" w:sz="4" w:space="0" w:color="auto"/>
              <w:bottom w:val="single" w:sz="4" w:space="0" w:color="auto"/>
              <w:right w:val="single" w:sz="4" w:space="0" w:color="auto"/>
            </w:tcBorders>
            <w:vAlign w:val="center"/>
          </w:tcPr>
          <w:p w14:paraId="4B3127E6" w14:textId="77777777" w:rsidR="007B5E73" w:rsidRPr="005C1CC3" w:rsidRDefault="007B5E73" w:rsidP="00CE7980">
            <w:pPr>
              <w:pStyle w:val="a5"/>
              <w:spacing w:line="240" w:lineRule="auto"/>
              <w:ind w:left="-80" w:right="-108" w:firstLine="0"/>
              <w:jc w:val="center"/>
              <w:rPr>
                <w:szCs w:val="28"/>
              </w:rPr>
            </w:pPr>
            <w:r w:rsidRPr="005C1CC3">
              <w:rPr>
                <w:szCs w:val="28"/>
              </w:rPr>
              <w:t>20*</w:t>
            </w:r>
          </w:p>
        </w:tc>
        <w:tc>
          <w:tcPr>
            <w:tcW w:w="671" w:type="pct"/>
            <w:tcBorders>
              <w:top w:val="single" w:sz="4" w:space="0" w:color="auto"/>
              <w:left w:val="single" w:sz="4" w:space="0" w:color="auto"/>
              <w:bottom w:val="single" w:sz="4" w:space="0" w:color="auto"/>
              <w:right w:val="single" w:sz="4" w:space="0" w:color="auto"/>
            </w:tcBorders>
            <w:vAlign w:val="center"/>
          </w:tcPr>
          <w:p w14:paraId="37D486E2" w14:textId="77777777" w:rsidR="007B5E73" w:rsidRPr="005C1CC3" w:rsidRDefault="007B5E73" w:rsidP="00CE7980">
            <w:pPr>
              <w:pStyle w:val="a5"/>
              <w:spacing w:line="240" w:lineRule="auto"/>
              <w:ind w:left="-80" w:right="-108" w:firstLine="0"/>
              <w:jc w:val="center"/>
              <w:rPr>
                <w:szCs w:val="28"/>
              </w:rPr>
            </w:pPr>
            <w:r w:rsidRPr="005C1CC3">
              <w:rPr>
                <w:szCs w:val="28"/>
              </w:rPr>
              <w:t>20</w:t>
            </w:r>
          </w:p>
        </w:tc>
        <w:tc>
          <w:tcPr>
            <w:tcW w:w="669" w:type="pct"/>
            <w:tcBorders>
              <w:top w:val="single" w:sz="4" w:space="0" w:color="auto"/>
              <w:left w:val="single" w:sz="4" w:space="0" w:color="auto"/>
              <w:bottom w:val="single" w:sz="4" w:space="0" w:color="auto"/>
              <w:right w:val="single" w:sz="4" w:space="0" w:color="auto"/>
            </w:tcBorders>
            <w:vAlign w:val="center"/>
          </w:tcPr>
          <w:p w14:paraId="6F476E41" w14:textId="77777777" w:rsidR="007B5E73" w:rsidRPr="005C1CC3" w:rsidRDefault="007B5E73" w:rsidP="00CE7980">
            <w:pPr>
              <w:pStyle w:val="a5"/>
              <w:spacing w:line="240" w:lineRule="auto"/>
              <w:ind w:left="-80" w:right="-108" w:firstLine="0"/>
              <w:jc w:val="center"/>
              <w:rPr>
                <w:szCs w:val="28"/>
              </w:rPr>
            </w:pPr>
            <w:r w:rsidRPr="005C1CC3">
              <w:rPr>
                <w:szCs w:val="28"/>
              </w:rPr>
              <w:t>1,00</w:t>
            </w:r>
          </w:p>
        </w:tc>
      </w:tr>
      <w:tr w:rsidR="007B5E73" w:rsidRPr="00456A7F" w14:paraId="68F3268B" w14:textId="77777777" w:rsidTr="00CE7980">
        <w:trPr>
          <w:trHeight w:val="556"/>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F7D6E08" w14:textId="77777777" w:rsidR="007B5E73" w:rsidRPr="005C1CC3" w:rsidRDefault="007B5E73" w:rsidP="00CE7980">
            <w:pPr>
              <w:pStyle w:val="a5"/>
              <w:spacing w:line="240" w:lineRule="auto"/>
              <w:ind w:firstLine="0"/>
              <w:jc w:val="center"/>
              <w:rPr>
                <w:szCs w:val="28"/>
              </w:rPr>
            </w:pPr>
            <w:r w:rsidRPr="005C1CC3">
              <w:rPr>
                <w:szCs w:val="28"/>
              </w:rPr>
              <w:t>35</w:t>
            </w:r>
          </w:p>
        </w:tc>
        <w:tc>
          <w:tcPr>
            <w:tcW w:w="2610" w:type="pct"/>
            <w:tcBorders>
              <w:top w:val="single" w:sz="4" w:space="0" w:color="auto"/>
              <w:left w:val="single" w:sz="4" w:space="0" w:color="auto"/>
              <w:bottom w:val="single" w:sz="4" w:space="0" w:color="auto"/>
              <w:right w:val="single" w:sz="4" w:space="0" w:color="auto"/>
            </w:tcBorders>
            <w:shd w:val="clear" w:color="auto" w:fill="auto"/>
            <w:vAlign w:val="center"/>
          </w:tcPr>
          <w:p w14:paraId="09F327B0" w14:textId="77777777" w:rsidR="007B5E73" w:rsidRPr="005C1CC3" w:rsidRDefault="007B5E73" w:rsidP="00CE7980">
            <w:pPr>
              <w:pStyle w:val="a5"/>
              <w:spacing w:line="240" w:lineRule="auto"/>
              <w:ind w:firstLine="0"/>
              <w:rPr>
                <w:szCs w:val="28"/>
              </w:rPr>
            </w:pPr>
            <w:r w:rsidRPr="005C1CC3">
              <w:rPr>
                <w:szCs w:val="28"/>
              </w:rPr>
              <w:t>Вовлечение в оборот земельных участков, га</w:t>
            </w:r>
          </w:p>
        </w:tc>
        <w:tc>
          <w:tcPr>
            <w:tcW w:w="672" w:type="pct"/>
            <w:tcBorders>
              <w:top w:val="single" w:sz="4" w:space="0" w:color="auto"/>
              <w:left w:val="single" w:sz="4" w:space="0" w:color="auto"/>
              <w:bottom w:val="single" w:sz="4" w:space="0" w:color="auto"/>
              <w:right w:val="single" w:sz="4" w:space="0" w:color="auto"/>
            </w:tcBorders>
            <w:vAlign w:val="center"/>
          </w:tcPr>
          <w:p w14:paraId="50464B4D" w14:textId="77777777" w:rsidR="007B5E73" w:rsidRPr="005C1CC3" w:rsidRDefault="007B5E73" w:rsidP="00CE7980">
            <w:pPr>
              <w:pStyle w:val="a5"/>
              <w:spacing w:line="240" w:lineRule="auto"/>
              <w:ind w:left="-80" w:right="-108" w:firstLine="0"/>
              <w:jc w:val="center"/>
              <w:rPr>
                <w:szCs w:val="28"/>
              </w:rPr>
            </w:pPr>
            <w:r w:rsidRPr="005C1CC3">
              <w:rPr>
                <w:szCs w:val="28"/>
              </w:rPr>
              <w:t>15*</w:t>
            </w:r>
          </w:p>
        </w:tc>
        <w:tc>
          <w:tcPr>
            <w:tcW w:w="671" w:type="pct"/>
            <w:tcBorders>
              <w:top w:val="single" w:sz="4" w:space="0" w:color="auto"/>
              <w:left w:val="single" w:sz="4" w:space="0" w:color="auto"/>
              <w:bottom w:val="single" w:sz="4" w:space="0" w:color="auto"/>
              <w:right w:val="single" w:sz="4" w:space="0" w:color="auto"/>
            </w:tcBorders>
            <w:vAlign w:val="center"/>
          </w:tcPr>
          <w:p w14:paraId="33C3A3F0" w14:textId="77777777" w:rsidR="007B5E73" w:rsidRPr="005C1CC3" w:rsidRDefault="007B5E73" w:rsidP="00CE7980">
            <w:pPr>
              <w:pStyle w:val="a5"/>
              <w:spacing w:line="240" w:lineRule="auto"/>
              <w:ind w:left="-80" w:right="-108" w:firstLine="0"/>
              <w:jc w:val="center"/>
              <w:rPr>
                <w:szCs w:val="28"/>
              </w:rPr>
            </w:pPr>
            <w:r w:rsidRPr="005C1CC3">
              <w:rPr>
                <w:szCs w:val="28"/>
              </w:rPr>
              <w:t>72,18</w:t>
            </w:r>
          </w:p>
        </w:tc>
        <w:tc>
          <w:tcPr>
            <w:tcW w:w="669" w:type="pct"/>
            <w:tcBorders>
              <w:top w:val="single" w:sz="4" w:space="0" w:color="auto"/>
              <w:left w:val="single" w:sz="4" w:space="0" w:color="auto"/>
              <w:bottom w:val="single" w:sz="4" w:space="0" w:color="auto"/>
              <w:right w:val="single" w:sz="4" w:space="0" w:color="auto"/>
            </w:tcBorders>
            <w:vAlign w:val="center"/>
          </w:tcPr>
          <w:p w14:paraId="7374F54B" w14:textId="77777777" w:rsidR="007B5E73" w:rsidRPr="005C1CC3" w:rsidRDefault="007B5E73" w:rsidP="00CE7980">
            <w:pPr>
              <w:pStyle w:val="a5"/>
              <w:spacing w:line="240" w:lineRule="auto"/>
              <w:ind w:left="-80" w:right="-108" w:firstLine="0"/>
              <w:jc w:val="center"/>
              <w:rPr>
                <w:szCs w:val="28"/>
              </w:rPr>
            </w:pPr>
            <w:r w:rsidRPr="005C1CC3">
              <w:rPr>
                <w:szCs w:val="28"/>
              </w:rPr>
              <w:t>4,81</w:t>
            </w:r>
          </w:p>
        </w:tc>
      </w:tr>
      <w:tr w:rsidR="007B5E73" w:rsidRPr="00456A7F" w14:paraId="45352034" w14:textId="77777777" w:rsidTr="00CE7980">
        <w:trPr>
          <w:trHeight w:val="945"/>
          <w:jc w:val="center"/>
        </w:trPr>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531A9CB4" w14:textId="77777777" w:rsidR="007B5E73" w:rsidRPr="005C1CC3" w:rsidRDefault="007B5E73" w:rsidP="00CE7980">
            <w:pPr>
              <w:pStyle w:val="a5"/>
              <w:spacing w:line="240" w:lineRule="auto"/>
              <w:ind w:firstLine="0"/>
              <w:jc w:val="center"/>
              <w:rPr>
                <w:szCs w:val="28"/>
              </w:rPr>
            </w:pPr>
            <w:r w:rsidRPr="005C1CC3">
              <w:rPr>
                <w:szCs w:val="28"/>
              </w:rPr>
              <w:t>36</w:t>
            </w:r>
          </w:p>
        </w:tc>
        <w:tc>
          <w:tcPr>
            <w:tcW w:w="2610" w:type="pct"/>
            <w:tcBorders>
              <w:top w:val="single" w:sz="4" w:space="0" w:color="auto"/>
              <w:left w:val="single" w:sz="4" w:space="0" w:color="auto"/>
              <w:bottom w:val="single" w:sz="4" w:space="0" w:color="auto"/>
              <w:right w:val="single" w:sz="4" w:space="0" w:color="auto"/>
            </w:tcBorders>
            <w:shd w:val="clear" w:color="auto" w:fill="auto"/>
            <w:vAlign w:val="center"/>
          </w:tcPr>
          <w:p w14:paraId="3EFA890C" w14:textId="77777777" w:rsidR="007B5E73" w:rsidRPr="005C1CC3" w:rsidRDefault="007B5E73" w:rsidP="00CE7980">
            <w:pPr>
              <w:pStyle w:val="a5"/>
              <w:spacing w:line="240" w:lineRule="auto"/>
              <w:ind w:firstLine="0"/>
              <w:rPr>
                <w:szCs w:val="28"/>
              </w:rPr>
            </w:pPr>
            <w:r w:rsidRPr="005C1CC3">
              <w:rPr>
                <w:szCs w:val="28"/>
              </w:rPr>
              <w:t>Обеспечение земельными участками многодетных семей на территории Пермского муниципального района, ед.</w:t>
            </w:r>
          </w:p>
        </w:tc>
        <w:tc>
          <w:tcPr>
            <w:tcW w:w="672" w:type="pct"/>
            <w:tcBorders>
              <w:top w:val="single" w:sz="4" w:space="0" w:color="auto"/>
              <w:left w:val="single" w:sz="4" w:space="0" w:color="auto"/>
              <w:bottom w:val="single" w:sz="4" w:space="0" w:color="auto"/>
              <w:right w:val="single" w:sz="4" w:space="0" w:color="auto"/>
            </w:tcBorders>
            <w:vAlign w:val="center"/>
          </w:tcPr>
          <w:p w14:paraId="2C685B2A" w14:textId="77777777" w:rsidR="007B5E73" w:rsidRPr="005C1CC3" w:rsidRDefault="007B5E73" w:rsidP="00CE7980">
            <w:pPr>
              <w:pStyle w:val="a5"/>
              <w:spacing w:line="240" w:lineRule="auto"/>
              <w:ind w:firstLine="0"/>
              <w:jc w:val="center"/>
              <w:rPr>
                <w:szCs w:val="28"/>
              </w:rPr>
            </w:pPr>
            <w:r w:rsidRPr="005C1CC3">
              <w:rPr>
                <w:szCs w:val="28"/>
              </w:rPr>
              <w:t>100*</w:t>
            </w:r>
          </w:p>
        </w:tc>
        <w:tc>
          <w:tcPr>
            <w:tcW w:w="671" w:type="pct"/>
            <w:tcBorders>
              <w:top w:val="single" w:sz="4" w:space="0" w:color="auto"/>
              <w:left w:val="single" w:sz="4" w:space="0" w:color="auto"/>
              <w:bottom w:val="single" w:sz="4" w:space="0" w:color="auto"/>
              <w:right w:val="single" w:sz="4" w:space="0" w:color="auto"/>
            </w:tcBorders>
            <w:vAlign w:val="center"/>
          </w:tcPr>
          <w:p w14:paraId="3A7E30E0" w14:textId="77777777" w:rsidR="007B5E73" w:rsidRPr="005C1CC3" w:rsidRDefault="007B5E73" w:rsidP="00CE7980">
            <w:pPr>
              <w:pStyle w:val="a5"/>
              <w:spacing w:line="240" w:lineRule="auto"/>
              <w:ind w:firstLine="0"/>
              <w:jc w:val="center"/>
              <w:rPr>
                <w:szCs w:val="28"/>
              </w:rPr>
            </w:pPr>
            <w:r w:rsidRPr="005C1CC3">
              <w:rPr>
                <w:szCs w:val="28"/>
              </w:rPr>
              <w:t>137</w:t>
            </w:r>
          </w:p>
        </w:tc>
        <w:tc>
          <w:tcPr>
            <w:tcW w:w="669" w:type="pct"/>
            <w:tcBorders>
              <w:top w:val="single" w:sz="4" w:space="0" w:color="auto"/>
              <w:left w:val="single" w:sz="4" w:space="0" w:color="auto"/>
              <w:bottom w:val="single" w:sz="4" w:space="0" w:color="auto"/>
              <w:right w:val="single" w:sz="4" w:space="0" w:color="auto"/>
            </w:tcBorders>
            <w:vAlign w:val="center"/>
          </w:tcPr>
          <w:p w14:paraId="1625DA51" w14:textId="77777777" w:rsidR="007B5E73" w:rsidRPr="005C1CC3" w:rsidRDefault="007B5E73" w:rsidP="00CE7980">
            <w:pPr>
              <w:pStyle w:val="a5"/>
              <w:spacing w:line="240" w:lineRule="auto"/>
              <w:ind w:firstLine="0"/>
              <w:jc w:val="center"/>
              <w:rPr>
                <w:szCs w:val="28"/>
              </w:rPr>
            </w:pPr>
            <w:r w:rsidRPr="005C1CC3">
              <w:rPr>
                <w:szCs w:val="28"/>
              </w:rPr>
              <w:t>1,37</w:t>
            </w:r>
          </w:p>
        </w:tc>
      </w:tr>
      <w:tr w:rsidR="007B5E73" w:rsidRPr="00456A7F" w14:paraId="72EEB93D" w14:textId="77777777" w:rsidTr="00CE7980">
        <w:trPr>
          <w:trHeight w:val="598"/>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214F5F" w14:textId="77777777" w:rsidR="007B5E73" w:rsidRPr="005C1CC3" w:rsidRDefault="007B5E73" w:rsidP="00CE7980">
            <w:pPr>
              <w:pStyle w:val="af3"/>
              <w:spacing w:after="0" w:line="240" w:lineRule="auto"/>
              <w:jc w:val="center"/>
              <w:rPr>
                <w:rFonts w:ascii="Times New Roman" w:hAnsi="Times New Roman" w:cs="Times New Roman"/>
                <w:sz w:val="28"/>
                <w:szCs w:val="28"/>
              </w:rPr>
            </w:pPr>
            <w:r w:rsidRPr="005C1CC3">
              <w:rPr>
                <w:rFonts w:ascii="Times New Roman" w:hAnsi="Times New Roman" w:cs="Times New Roman"/>
                <w:sz w:val="28"/>
                <w:szCs w:val="28"/>
              </w:rPr>
              <w:t>МУНИЦИПАЛЬНОЕ УПРАВЛЕНИЕ</w:t>
            </w:r>
          </w:p>
        </w:tc>
      </w:tr>
      <w:tr w:rsidR="007B5E73" w:rsidRPr="00456A7F" w14:paraId="64B34832" w14:textId="77777777" w:rsidTr="00CE7980">
        <w:trPr>
          <w:trHeight w:val="1128"/>
          <w:jc w:val="center"/>
        </w:trPr>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14:paraId="4B454F2C" w14:textId="77777777" w:rsidR="007B5E73" w:rsidRPr="005C1CC3" w:rsidRDefault="007B5E73" w:rsidP="00CE7980">
            <w:pPr>
              <w:pStyle w:val="a5"/>
              <w:spacing w:line="240" w:lineRule="auto"/>
              <w:ind w:firstLine="0"/>
              <w:jc w:val="center"/>
              <w:rPr>
                <w:szCs w:val="28"/>
              </w:rPr>
            </w:pPr>
            <w:r w:rsidRPr="005C1CC3">
              <w:rPr>
                <w:szCs w:val="28"/>
              </w:rPr>
              <w:t>37</w:t>
            </w:r>
          </w:p>
        </w:tc>
        <w:tc>
          <w:tcPr>
            <w:tcW w:w="2610" w:type="pct"/>
            <w:tcBorders>
              <w:top w:val="single" w:sz="4" w:space="0" w:color="auto"/>
              <w:left w:val="single" w:sz="4" w:space="0" w:color="auto"/>
              <w:bottom w:val="single" w:sz="4" w:space="0" w:color="auto"/>
              <w:right w:val="single" w:sz="4" w:space="0" w:color="auto"/>
            </w:tcBorders>
            <w:shd w:val="clear" w:color="auto" w:fill="FFFFFF"/>
            <w:vAlign w:val="center"/>
          </w:tcPr>
          <w:p w14:paraId="3CFB281F" w14:textId="77777777" w:rsidR="007B5E73" w:rsidRPr="005C1CC3" w:rsidRDefault="007B5E73" w:rsidP="00CE7980">
            <w:pPr>
              <w:pStyle w:val="a5"/>
              <w:spacing w:line="240" w:lineRule="auto"/>
              <w:ind w:firstLine="0"/>
              <w:rPr>
                <w:szCs w:val="28"/>
              </w:rPr>
            </w:pPr>
            <w:r w:rsidRPr="005C1CC3">
              <w:rPr>
                <w:szCs w:val="28"/>
              </w:rPr>
              <w:t>Доля расходов на содержание органов местного самоуправления Пермского муниципального района в общем объеме расходов, %</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14:paraId="0A3EFEA3" w14:textId="77777777" w:rsidR="007B5E73" w:rsidRPr="005C1CC3" w:rsidRDefault="007B5E73" w:rsidP="00CE7980">
            <w:pPr>
              <w:jc w:val="center"/>
              <w:rPr>
                <w:sz w:val="28"/>
                <w:szCs w:val="28"/>
              </w:rPr>
            </w:pPr>
            <w:r w:rsidRPr="005C1CC3">
              <w:rPr>
                <w:sz w:val="28"/>
                <w:szCs w:val="28"/>
              </w:rPr>
              <w:t>4,0</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2DBB70BB" w14:textId="77777777" w:rsidR="007B5E73" w:rsidRPr="005C1CC3" w:rsidRDefault="007B5E73" w:rsidP="00CE7980">
            <w:pPr>
              <w:jc w:val="center"/>
              <w:rPr>
                <w:sz w:val="28"/>
                <w:szCs w:val="28"/>
              </w:rPr>
            </w:pPr>
            <w:r w:rsidRPr="005C1CC3">
              <w:rPr>
                <w:sz w:val="28"/>
                <w:szCs w:val="28"/>
              </w:rPr>
              <w:t>3,32</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14:paraId="0AE094A6" w14:textId="77777777" w:rsidR="007B5E73" w:rsidRPr="005C1CC3" w:rsidRDefault="007B5E73" w:rsidP="00CE7980">
            <w:pPr>
              <w:jc w:val="center"/>
              <w:rPr>
                <w:sz w:val="28"/>
                <w:szCs w:val="28"/>
              </w:rPr>
            </w:pPr>
            <w:r w:rsidRPr="005C1CC3">
              <w:rPr>
                <w:sz w:val="28"/>
                <w:szCs w:val="28"/>
              </w:rPr>
              <w:t>1,20</w:t>
            </w:r>
          </w:p>
        </w:tc>
      </w:tr>
      <w:tr w:rsidR="007B5E73" w:rsidRPr="00456A7F" w14:paraId="32B7DA86" w14:textId="77777777" w:rsidTr="00CE7980">
        <w:trPr>
          <w:trHeight w:val="2392"/>
          <w:jc w:val="center"/>
        </w:trPr>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14:paraId="4CE5803A" w14:textId="77777777" w:rsidR="007B5E73" w:rsidRPr="005C1CC3" w:rsidRDefault="007B5E73" w:rsidP="00CE7980">
            <w:pPr>
              <w:jc w:val="center"/>
              <w:rPr>
                <w:sz w:val="28"/>
                <w:szCs w:val="28"/>
              </w:rPr>
            </w:pPr>
            <w:r w:rsidRPr="005C1CC3">
              <w:rPr>
                <w:sz w:val="28"/>
                <w:szCs w:val="28"/>
              </w:rPr>
              <w:t>38</w:t>
            </w:r>
          </w:p>
        </w:tc>
        <w:tc>
          <w:tcPr>
            <w:tcW w:w="2610" w:type="pct"/>
            <w:tcBorders>
              <w:top w:val="single" w:sz="4" w:space="0" w:color="auto"/>
              <w:left w:val="single" w:sz="4" w:space="0" w:color="auto"/>
              <w:bottom w:val="single" w:sz="4" w:space="0" w:color="auto"/>
              <w:right w:val="single" w:sz="4" w:space="0" w:color="auto"/>
            </w:tcBorders>
            <w:shd w:val="clear" w:color="auto" w:fill="FFFFFF"/>
            <w:vAlign w:val="center"/>
          </w:tcPr>
          <w:p w14:paraId="1B7517A6" w14:textId="77777777" w:rsidR="007B5E73" w:rsidRPr="005C1CC3" w:rsidRDefault="007B5E73" w:rsidP="00CE7980">
            <w:pPr>
              <w:pStyle w:val="a5"/>
              <w:spacing w:line="240" w:lineRule="auto"/>
              <w:ind w:firstLine="0"/>
              <w:rPr>
                <w:szCs w:val="28"/>
              </w:rPr>
            </w:pPr>
            <w:r w:rsidRPr="005C1CC3">
              <w:rPr>
                <w:szCs w:val="28"/>
              </w:rPr>
              <w:t>Уровень соблюдения установленных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Пермского муниципального района, %</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14:paraId="76190854" w14:textId="77777777" w:rsidR="007B5E73" w:rsidRPr="005C1CC3" w:rsidRDefault="007B5E73" w:rsidP="00CE7980">
            <w:pPr>
              <w:jc w:val="center"/>
              <w:rPr>
                <w:sz w:val="28"/>
                <w:szCs w:val="28"/>
              </w:rPr>
            </w:pPr>
            <w:r w:rsidRPr="005C1CC3">
              <w:rPr>
                <w:sz w:val="28"/>
                <w:szCs w:val="28"/>
              </w:rPr>
              <w:t>100</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3961743B" w14:textId="77777777" w:rsidR="007B5E73" w:rsidRPr="005C1CC3" w:rsidRDefault="007B5E73" w:rsidP="00CE7980">
            <w:pPr>
              <w:jc w:val="center"/>
              <w:rPr>
                <w:sz w:val="28"/>
                <w:szCs w:val="28"/>
              </w:rPr>
            </w:pPr>
            <w:r w:rsidRPr="005C1CC3">
              <w:rPr>
                <w:sz w:val="28"/>
                <w:szCs w:val="28"/>
              </w:rPr>
              <w:t>105,9</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14:paraId="6AB4BCB2" w14:textId="77777777" w:rsidR="007B5E73" w:rsidRPr="005C1CC3" w:rsidRDefault="007B5E73" w:rsidP="00CE7980">
            <w:pPr>
              <w:jc w:val="center"/>
              <w:rPr>
                <w:sz w:val="28"/>
                <w:szCs w:val="28"/>
              </w:rPr>
            </w:pPr>
            <w:r w:rsidRPr="005C1CC3">
              <w:rPr>
                <w:sz w:val="28"/>
                <w:szCs w:val="28"/>
              </w:rPr>
              <w:t>1,06</w:t>
            </w:r>
          </w:p>
        </w:tc>
      </w:tr>
      <w:tr w:rsidR="007B5E73" w:rsidRPr="00456A7F" w14:paraId="1580B773" w14:textId="77777777" w:rsidTr="00CE7980">
        <w:trPr>
          <w:trHeight w:val="1690"/>
          <w:jc w:val="center"/>
        </w:trPr>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14:paraId="524702B2" w14:textId="77777777" w:rsidR="007B5E73" w:rsidRPr="005C1CC3" w:rsidRDefault="007B5E73" w:rsidP="00CE7980">
            <w:pPr>
              <w:jc w:val="center"/>
              <w:rPr>
                <w:sz w:val="28"/>
                <w:szCs w:val="28"/>
              </w:rPr>
            </w:pPr>
            <w:r w:rsidRPr="005C1CC3">
              <w:rPr>
                <w:sz w:val="28"/>
                <w:szCs w:val="28"/>
              </w:rPr>
              <w:t>39</w:t>
            </w:r>
          </w:p>
        </w:tc>
        <w:tc>
          <w:tcPr>
            <w:tcW w:w="2610" w:type="pct"/>
            <w:tcBorders>
              <w:top w:val="single" w:sz="4" w:space="0" w:color="auto"/>
              <w:left w:val="single" w:sz="4" w:space="0" w:color="auto"/>
              <w:bottom w:val="single" w:sz="4" w:space="0" w:color="auto"/>
              <w:right w:val="single" w:sz="4" w:space="0" w:color="auto"/>
            </w:tcBorders>
            <w:shd w:val="clear" w:color="auto" w:fill="FFFFFF"/>
            <w:vAlign w:val="center"/>
          </w:tcPr>
          <w:p w14:paraId="093F5377" w14:textId="77777777" w:rsidR="007B5E73" w:rsidRPr="005C1CC3" w:rsidRDefault="007B5E73" w:rsidP="00CE7980">
            <w:pPr>
              <w:jc w:val="both"/>
              <w:rPr>
                <w:sz w:val="28"/>
                <w:szCs w:val="28"/>
              </w:rPr>
            </w:pPr>
            <w:r w:rsidRPr="005C1CC3">
              <w:rPr>
                <w:sz w:val="28"/>
                <w:szCs w:val="28"/>
              </w:rPr>
              <w:t>Количество социально значимых проектов, направленных на решение вопросов местного значения, реализованных ТОС, инициативными группами, СОНКО, старостами сельских населенных пунктов с привлечением средств из бюджетов разных уровней и (или) внебюджетных источников, ед.</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14:paraId="5D71A5D0" w14:textId="77777777" w:rsidR="007B5E73" w:rsidRPr="005C1CC3" w:rsidRDefault="007B5E73" w:rsidP="00CE7980">
            <w:pPr>
              <w:autoSpaceDE w:val="0"/>
              <w:autoSpaceDN w:val="0"/>
              <w:adjustRightInd w:val="0"/>
              <w:ind w:left="68"/>
              <w:jc w:val="center"/>
              <w:rPr>
                <w:sz w:val="28"/>
                <w:szCs w:val="28"/>
              </w:rPr>
            </w:pPr>
            <w:r w:rsidRPr="005C1CC3">
              <w:rPr>
                <w:sz w:val="28"/>
                <w:szCs w:val="28"/>
              </w:rPr>
              <w:t>8*</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6BF3157F" w14:textId="77777777" w:rsidR="007B5E73" w:rsidRPr="005C1CC3" w:rsidRDefault="007B5E73" w:rsidP="00CE7980">
            <w:pPr>
              <w:autoSpaceDE w:val="0"/>
              <w:autoSpaceDN w:val="0"/>
              <w:adjustRightInd w:val="0"/>
              <w:ind w:left="68"/>
              <w:jc w:val="center"/>
              <w:rPr>
                <w:sz w:val="28"/>
                <w:szCs w:val="28"/>
              </w:rPr>
            </w:pPr>
            <w:r w:rsidRPr="005C1CC3">
              <w:rPr>
                <w:sz w:val="28"/>
                <w:szCs w:val="28"/>
              </w:rPr>
              <w:t>10</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14:paraId="678C896B" w14:textId="77777777" w:rsidR="007B5E73" w:rsidRPr="005C1CC3" w:rsidRDefault="007B5E73" w:rsidP="00CE7980">
            <w:pPr>
              <w:autoSpaceDE w:val="0"/>
              <w:autoSpaceDN w:val="0"/>
              <w:adjustRightInd w:val="0"/>
              <w:ind w:left="68"/>
              <w:jc w:val="center"/>
              <w:rPr>
                <w:sz w:val="28"/>
                <w:szCs w:val="28"/>
              </w:rPr>
            </w:pPr>
            <w:r w:rsidRPr="005C1CC3">
              <w:rPr>
                <w:sz w:val="28"/>
                <w:szCs w:val="28"/>
              </w:rPr>
              <w:t>1,25</w:t>
            </w:r>
          </w:p>
        </w:tc>
      </w:tr>
      <w:tr w:rsidR="007B5E73" w:rsidRPr="00456A7F" w14:paraId="6E3AE974" w14:textId="77777777" w:rsidTr="00CE7980">
        <w:trPr>
          <w:trHeight w:val="823"/>
          <w:jc w:val="center"/>
        </w:trPr>
        <w:tc>
          <w:tcPr>
            <w:tcW w:w="378" w:type="pct"/>
            <w:tcBorders>
              <w:top w:val="single" w:sz="4" w:space="0" w:color="auto"/>
              <w:left w:val="single" w:sz="4" w:space="0" w:color="auto"/>
              <w:right w:val="single" w:sz="4" w:space="0" w:color="auto"/>
            </w:tcBorders>
            <w:shd w:val="clear" w:color="auto" w:fill="auto"/>
            <w:vAlign w:val="center"/>
          </w:tcPr>
          <w:p w14:paraId="060A67A2" w14:textId="77777777" w:rsidR="007B5E73" w:rsidRPr="005C1CC3" w:rsidRDefault="007B5E73" w:rsidP="00CE7980">
            <w:pPr>
              <w:jc w:val="center"/>
              <w:rPr>
                <w:sz w:val="28"/>
                <w:szCs w:val="28"/>
              </w:rPr>
            </w:pPr>
            <w:r w:rsidRPr="005C1CC3">
              <w:rPr>
                <w:sz w:val="28"/>
                <w:szCs w:val="28"/>
              </w:rPr>
              <w:t>40</w:t>
            </w:r>
          </w:p>
        </w:tc>
        <w:tc>
          <w:tcPr>
            <w:tcW w:w="2610" w:type="pct"/>
            <w:tcBorders>
              <w:top w:val="single" w:sz="4" w:space="0" w:color="auto"/>
              <w:left w:val="single" w:sz="4" w:space="0" w:color="auto"/>
              <w:right w:val="single" w:sz="4" w:space="0" w:color="auto"/>
            </w:tcBorders>
            <w:shd w:val="clear" w:color="auto" w:fill="auto"/>
            <w:vAlign w:val="center"/>
          </w:tcPr>
          <w:p w14:paraId="583675CF" w14:textId="77777777" w:rsidR="007B5E73" w:rsidRPr="005C1CC3" w:rsidRDefault="007B5E73" w:rsidP="00CE7980">
            <w:pPr>
              <w:jc w:val="both"/>
              <w:rPr>
                <w:sz w:val="28"/>
                <w:szCs w:val="28"/>
              </w:rPr>
            </w:pPr>
            <w:r w:rsidRPr="005C1CC3">
              <w:rPr>
                <w:sz w:val="28"/>
                <w:szCs w:val="28"/>
              </w:rPr>
              <w:t>Доля граждан, использующих механизм получения муниципальных услуг в электронной форме, %</w:t>
            </w:r>
          </w:p>
        </w:tc>
        <w:tc>
          <w:tcPr>
            <w:tcW w:w="672" w:type="pct"/>
            <w:tcBorders>
              <w:top w:val="single" w:sz="4" w:space="0" w:color="auto"/>
              <w:left w:val="single" w:sz="4" w:space="0" w:color="auto"/>
              <w:right w:val="single" w:sz="4" w:space="0" w:color="auto"/>
            </w:tcBorders>
            <w:vAlign w:val="center"/>
          </w:tcPr>
          <w:p w14:paraId="3C527CBC" w14:textId="77777777" w:rsidR="007B5E73" w:rsidRPr="005C1CC3" w:rsidRDefault="007B5E73" w:rsidP="00CE7980">
            <w:pPr>
              <w:autoSpaceDE w:val="0"/>
              <w:autoSpaceDN w:val="0"/>
              <w:adjustRightInd w:val="0"/>
              <w:ind w:left="68"/>
              <w:jc w:val="center"/>
              <w:rPr>
                <w:sz w:val="28"/>
                <w:szCs w:val="28"/>
              </w:rPr>
            </w:pPr>
            <w:r w:rsidRPr="005C1CC3">
              <w:rPr>
                <w:sz w:val="28"/>
                <w:szCs w:val="28"/>
              </w:rPr>
              <w:t>54*</w:t>
            </w:r>
          </w:p>
        </w:tc>
        <w:tc>
          <w:tcPr>
            <w:tcW w:w="671" w:type="pct"/>
            <w:tcBorders>
              <w:top w:val="single" w:sz="4" w:space="0" w:color="auto"/>
              <w:left w:val="single" w:sz="4" w:space="0" w:color="auto"/>
              <w:right w:val="single" w:sz="4" w:space="0" w:color="auto"/>
            </w:tcBorders>
            <w:vAlign w:val="center"/>
          </w:tcPr>
          <w:p w14:paraId="43881FC6" w14:textId="77777777" w:rsidR="007B5E73" w:rsidRPr="005C1CC3" w:rsidRDefault="007B5E73" w:rsidP="00CE7980">
            <w:pPr>
              <w:autoSpaceDE w:val="0"/>
              <w:autoSpaceDN w:val="0"/>
              <w:adjustRightInd w:val="0"/>
              <w:ind w:left="68"/>
              <w:jc w:val="center"/>
              <w:rPr>
                <w:sz w:val="28"/>
                <w:szCs w:val="28"/>
              </w:rPr>
            </w:pPr>
            <w:r w:rsidRPr="005C1CC3">
              <w:rPr>
                <w:sz w:val="28"/>
                <w:szCs w:val="28"/>
              </w:rPr>
              <w:t>65,3</w:t>
            </w:r>
          </w:p>
        </w:tc>
        <w:tc>
          <w:tcPr>
            <w:tcW w:w="669" w:type="pct"/>
            <w:tcBorders>
              <w:top w:val="single" w:sz="4" w:space="0" w:color="auto"/>
              <w:left w:val="single" w:sz="4" w:space="0" w:color="auto"/>
              <w:right w:val="single" w:sz="4" w:space="0" w:color="auto"/>
            </w:tcBorders>
            <w:vAlign w:val="center"/>
          </w:tcPr>
          <w:p w14:paraId="5837C2D9" w14:textId="77777777" w:rsidR="007B5E73" w:rsidRPr="005C1CC3" w:rsidRDefault="007B5E73" w:rsidP="00CE7980">
            <w:pPr>
              <w:autoSpaceDE w:val="0"/>
              <w:autoSpaceDN w:val="0"/>
              <w:adjustRightInd w:val="0"/>
              <w:ind w:left="68"/>
              <w:jc w:val="center"/>
              <w:rPr>
                <w:sz w:val="28"/>
                <w:szCs w:val="28"/>
              </w:rPr>
            </w:pPr>
            <w:r w:rsidRPr="005C1CC3">
              <w:rPr>
                <w:sz w:val="28"/>
                <w:szCs w:val="28"/>
              </w:rPr>
              <w:t>1,21</w:t>
            </w:r>
          </w:p>
        </w:tc>
      </w:tr>
      <w:tr w:rsidR="007B5E73" w:rsidRPr="00456A7F" w14:paraId="2066A241" w14:textId="77777777" w:rsidTr="00CE7980">
        <w:trPr>
          <w:trHeight w:val="1132"/>
          <w:jc w:val="center"/>
        </w:trPr>
        <w:tc>
          <w:tcPr>
            <w:tcW w:w="378" w:type="pct"/>
            <w:tcBorders>
              <w:top w:val="single" w:sz="4" w:space="0" w:color="auto"/>
              <w:left w:val="single" w:sz="4" w:space="0" w:color="auto"/>
              <w:bottom w:val="single" w:sz="4" w:space="0" w:color="auto"/>
              <w:right w:val="single" w:sz="4" w:space="0" w:color="auto"/>
            </w:tcBorders>
            <w:shd w:val="clear" w:color="auto" w:fill="FFFFFF"/>
            <w:vAlign w:val="center"/>
          </w:tcPr>
          <w:p w14:paraId="651AF32F" w14:textId="77777777" w:rsidR="007B5E73" w:rsidRPr="005C1CC3" w:rsidRDefault="007B5E73" w:rsidP="00CE7980">
            <w:pPr>
              <w:jc w:val="center"/>
              <w:rPr>
                <w:sz w:val="28"/>
                <w:szCs w:val="28"/>
              </w:rPr>
            </w:pPr>
            <w:r w:rsidRPr="005C1CC3">
              <w:rPr>
                <w:sz w:val="28"/>
                <w:szCs w:val="28"/>
              </w:rPr>
              <w:t>41</w:t>
            </w:r>
          </w:p>
        </w:tc>
        <w:tc>
          <w:tcPr>
            <w:tcW w:w="2610" w:type="pct"/>
            <w:tcBorders>
              <w:top w:val="single" w:sz="4" w:space="0" w:color="auto"/>
              <w:left w:val="single" w:sz="4" w:space="0" w:color="auto"/>
              <w:bottom w:val="single" w:sz="4" w:space="0" w:color="auto"/>
              <w:right w:val="single" w:sz="4" w:space="0" w:color="auto"/>
            </w:tcBorders>
            <w:shd w:val="clear" w:color="auto" w:fill="FFFFFF"/>
            <w:vAlign w:val="center"/>
          </w:tcPr>
          <w:p w14:paraId="55F04F94" w14:textId="77777777" w:rsidR="007B5E73" w:rsidRPr="005C1CC3" w:rsidRDefault="007B5E73" w:rsidP="00CE7980">
            <w:pPr>
              <w:jc w:val="both"/>
              <w:rPr>
                <w:sz w:val="28"/>
                <w:szCs w:val="28"/>
              </w:rPr>
            </w:pPr>
            <w:r w:rsidRPr="005C1CC3">
              <w:rPr>
                <w:sz w:val="28"/>
                <w:szCs w:val="28"/>
              </w:rPr>
              <w:t>Удовлетворенность населения качеством работы органов местного самоуправления Пермского муниципального района, %</w:t>
            </w:r>
          </w:p>
        </w:tc>
        <w:tc>
          <w:tcPr>
            <w:tcW w:w="672" w:type="pct"/>
            <w:tcBorders>
              <w:top w:val="single" w:sz="4" w:space="0" w:color="auto"/>
              <w:left w:val="single" w:sz="4" w:space="0" w:color="auto"/>
              <w:bottom w:val="single" w:sz="4" w:space="0" w:color="auto"/>
              <w:right w:val="single" w:sz="4" w:space="0" w:color="auto"/>
            </w:tcBorders>
            <w:shd w:val="clear" w:color="auto" w:fill="FFFFFF"/>
            <w:vAlign w:val="center"/>
          </w:tcPr>
          <w:p w14:paraId="7F29C41E" w14:textId="77777777" w:rsidR="007B5E73" w:rsidRPr="005C1CC3" w:rsidRDefault="007B5E73" w:rsidP="00CE7980">
            <w:pPr>
              <w:autoSpaceDE w:val="0"/>
              <w:autoSpaceDN w:val="0"/>
              <w:adjustRightInd w:val="0"/>
              <w:ind w:left="68"/>
              <w:jc w:val="center"/>
              <w:rPr>
                <w:sz w:val="28"/>
                <w:szCs w:val="28"/>
              </w:rPr>
            </w:pPr>
            <w:r w:rsidRPr="005C1CC3">
              <w:rPr>
                <w:sz w:val="28"/>
                <w:szCs w:val="28"/>
              </w:rPr>
              <w:t>57</w:t>
            </w:r>
          </w:p>
        </w:tc>
        <w:tc>
          <w:tcPr>
            <w:tcW w:w="671" w:type="pct"/>
            <w:tcBorders>
              <w:top w:val="single" w:sz="4" w:space="0" w:color="auto"/>
              <w:left w:val="single" w:sz="4" w:space="0" w:color="auto"/>
              <w:bottom w:val="single" w:sz="4" w:space="0" w:color="auto"/>
              <w:right w:val="single" w:sz="4" w:space="0" w:color="auto"/>
            </w:tcBorders>
            <w:shd w:val="clear" w:color="auto" w:fill="FFFFFF"/>
            <w:vAlign w:val="center"/>
          </w:tcPr>
          <w:p w14:paraId="0055AD8F" w14:textId="77777777" w:rsidR="007B5E73" w:rsidRPr="005C1CC3" w:rsidRDefault="007B5E73" w:rsidP="00CE7980">
            <w:pPr>
              <w:autoSpaceDE w:val="0"/>
              <w:autoSpaceDN w:val="0"/>
              <w:adjustRightInd w:val="0"/>
              <w:ind w:left="68"/>
              <w:jc w:val="center"/>
              <w:rPr>
                <w:sz w:val="28"/>
                <w:szCs w:val="28"/>
              </w:rPr>
            </w:pPr>
            <w:r w:rsidRPr="005C1CC3">
              <w:rPr>
                <w:sz w:val="28"/>
                <w:szCs w:val="28"/>
              </w:rPr>
              <w:t>40,6</w:t>
            </w:r>
          </w:p>
        </w:tc>
        <w:tc>
          <w:tcPr>
            <w:tcW w:w="669" w:type="pct"/>
            <w:tcBorders>
              <w:top w:val="single" w:sz="4" w:space="0" w:color="auto"/>
              <w:left w:val="single" w:sz="4" w:space="0" w:color="auto"/>
              <w:bottom w:val="single" w:sz="4" w:space="0" w:color="auto"/>
              <w:right w:val="single" w:sz="4" w:space="0" w:color="auto"/>
            </w:tcBorders>
            <w:shd w:val="clear" w:color="auto" w:fill="FFFFFF"/>
            <w:vAlign w:val="center"/>
          </w:tcPr>
          <w:p w14:paraId="71F007C2" w14:textId="77777777" w:rsidR="007B5E73" w:rsidRPr="005C1CC3" w:rsidRDefault="007B5E73" w:rsidP="00CE7980">
            <w:pPr>
              <w:autoSpaceDE w:val="0"/>
              <w:autoSpaceDN w:val="0"/>
              <w:adjustRightInd w:val="0"/>
              <w:ind w:left="68"/>
              <w:jc w:val="center"/>
              <w:rPr>
                <w:sz w:val="28"/>
                <w:szCs w:val="28"/>
              </w:rPr>
            </w:pPr>
            <w:r w:rsidRPr="005C1CC3">
              <w:rPr>
                <w:sz w:val="28"/>
                <w:szCs w:val="28"/>
              </w:rPr>
              <w:t>0,71</w:t>
            </w:r>
          </w:p>
        </w:tc>
      </w:tr>
    </w:tbl>
    <w:p w14:paraId="1C6B5462" w14:textId="77777777" w:rsidR="00F07541" w:rsidRDefault="00F07541" w:rsidP="00F07541">
      <w:pPr>
        <w:jc w:val="both"/>
        <w:rPr>
          <w:sz w:val="28"/>
          <w:szCs w:val="28"/>
        </w:rPr>
      </w:pPr>
    </w:p>
    <w:p w14:paraId="5C90F2FD" w14:textId="77777777" w:rsidR="00F07541" w:rsidRDefault="00F07541" w:rsidP="00F07541">
      <w:pPr>
        <w:ind w:firstLine="851"/>
        <w:jc w:val="both"/>
        <w:rPr>
          <w:sz w:val="28"/>
          <w:szCs w:val="28"/>
        </w:rPr>
      </w:pPr>
      <w:r>
        <w:rPr>
          <w:sz w:val="28"/>
          <w:szCs w:val="28"/>
        </w:rPr>
        <w:t>МП* – Согласно значению показателя, утвержденному в соответствующей муниципальной программе (подпрограмме) Пермского муниципального района.</w:t>
      </w:r>
    </w:p>
    <w:p w14:paraId="3FC6C760" w14:textId="77777777" w:rsidR="00F07541" w:rsidRDefault="00F07541" w:rsidP="006F0ABD">
      <w:pPr>
        <w:tabs>
          <w:tab w:val="right" w:pos="9923"/>
        </w:tabs>
        <w:jc w:val="both"/>
        <w:rPr>
          <w:sz w:val="28"/>
          <w:szCs w:val="28"/>
        </w:rPr>
      </w:pPr>
    </w:p>
    <w:sectPr w:rsidR="00F07541" w:rsidSect="00C92722">
      <w:footerReference w:type="default" r:id="rId9"/>
      <w:pgSz w:w="11906" w:h="16838" w:code="9"/>
      <w:pgMar w:top="1134" w:right="707" w:bottom="426" w:left="1418"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E91D5" w14:textId="77777777" w:rsidR="00630B0C" w:rsidRDefault="00630B0C" w:rsidP="00781C0C">
      <w:r>
        <w:separator/>
      </w:r>
    </w:p>
  </w:endnote>
  <w:endnote w:type="continuationSeparator" w:id="0">
    <w:p w14:paraId="0C75936F" w14:textId="77777777" w:rsidR="00630B0C" w:rsidRDefault="00630B0C" w:rsidP="0078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Roboto">
    <w:altName w:val="Calibri"/>
    <w:charset w:val="CC"/>
    <w:family w:val="auto"/>
    <w:pitch w:val="variable"/>
    <w:sig w:usb0="E0000AFF" w:usb1="5000217F" w:usb2="0000002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814861"/>
      <w:docPartObj>
        <w:docPartGallery w:val="Page Numbers (Bottom of Page)"/>
        <w:docPartUnique/>
      </w:docPartObj>
    </w:sdtPr>
    <w:sdtContent>
      <w:p w14:paraId="5E9DFCB3" w14:textId="2585534F" w:rsidR="00630B0C" w:rsidRDefault="00630B0C">
        <w:pPr>
          <w:pStyle w:val="af0"/>
          <w:jc w:val="right"/>
        </w:pPr>
        <w:r>
          <w:fldChar w:fldCharType="begin"/>
        </w:r>
        <w:r>
          <w:instrText>PAGE   \* MERGEFORMAT</w:instrText>
        </w:r>
        <w:r>
          <w:fldChar w:fldCharType="separate"/>
        </w:r>
        <w:r w:rsidR="00FF4610">
          <w:rPr>
            <w:noProof/>
          </w:rPr>
          <w:t>62</w:t>
        </w:r>
        <w:r>
          <w:fldChar w:fldCharType="end"/>
        </w:r>
      </w:p>
    </w:sdtContent>
  </w:sdt>
  <w:p w14:paraId="6DF453B0" w14:textId="77777777" w:rsidR="00630B0C" w:rsidRDefault="00630B0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1A091" w14:textId="77777777" w:rsidR="00630B0C" w:rsidRDefault="00630B0C" w:rsidP="00781C0C">
      <w:r>
        <w:separator/>
      </w:r>
    </w:p>
  </w:footnote>
  <w:footnote w:type="continuationSeparator" w:id="0">
    <w:p w14:paraId="6DF36F7C" w14:textId="77777777" w:rsidR="00630B0C" w:rsidRDefault="00630B0C" w:rsidP="00781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4816"/>
    <w:multiLevelType w:val="multilevel"/>
    <w:tmpl w:val="596620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4914C11"/>
    <w:multiLevelType w:val="hybridMultilevel"/>
    <w:tmpl w:val="C3F6408A"/>
    <w:lvl w:ilvl="0" w:tplc="4348B406">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091C358D"/>
    <w:multiLevelType w:val="hybridMultilevel"/>
    <w:tmpl w:val="91AC091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F4F022A"/>
    <w:multiLevelType w:val="hybridMultilevel"/>
    <w:tmpl w:val="59C414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0E5633"/>
    <w:multiLevelType w:val="hybridMultilevel"/>
    <w:tmpl w:val="44CE1404"/>
    <w:lvl w:ilvl="0" w:tplc="FA401B5E">
      <w:start w:val="1"/>
      <w:numFmt w:val="decimal"/>
      <w:lvlText w:val="%1."/>
      <w:lvlJc w:val="left"/>
      <w:pPr>
        <w:ind w:left="744" w:hanging="38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5475A0"/>
    <w:multiLevelType w:val="hybridMultilevel"/>
    <w:tmpl w:val="3A44A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4D116A3"/>
    <w:multiLevelType w:val="hybridMultilevel"/>
    <w:tmpl w:val="3800A0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2A511E5B"/>
    <w:multiLevelType w:val="multilevel"/>
    <w:tmpl w:val="5CC0B58A"/>
    <w:lvl w:ilvl="0">
      <w:start w:val="1"/>
      <w:numFmt w:val="bullet"/>
      <w:lvlText w:val=""/>
      <w:lvlJc w:val="left"/>
      <w:pPr>
        <w:ind w:left="1440" w:hanging="360"/>
      </w:pPr>
      <w:rPr>
        <w:rFonts w:ascii="Symbol" w:hAnsi="Symbol"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2BE939CE"/>
    <w:multiLevelType w:val="hybridMultilevel"/>
    <w:tmpl w:val="74402E96"/>
    <w:lvl w:ilvl="0" w:tplc="2DC40D0A">
      <w:start w:val="1"/>
      <w:numFmt w:val="decimal"/>
      <w:lvlText w:val="%1."/>
      <w:lvlJc w:val="left"/>
      <w:pPr>
        <w:ind w:left="1274" w:hanging="564"/>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320528B9"/>
    <w:multiLevelType w:val="hybridMultilevel"/>
    <w:tmpl w:val="1B9ECD56"/>
    <w:lvl w:ilvl="0" w:tplc="FF4815D0">
      <w:start w:val="1"/>
      <w:numFmt w:val="decimal"/>
      <w:lvlText w:val="%1."/>
      <w:lvlJc w:val="left"/>
      <w:pPr>
        <w:ind w:left="720" w:hanging="360"/>
      </w:pPr>
      <w:rPr>
        <w:b w:val="0"/>
        <w:i w:val="0"/>
        <w:strike w:val="0"/>
        <w:dstrike w:val="0"/>
        <w:color w:val="auto"/>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5C90CF2"/>
    <w:multiLevelType w:val="hybridMultilevel"/>
    <w:tmpl w:val="C8700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330D0F"/>
    <w:multiLevelType w:val="hybridMultilevel"/>
    <w:tmpl w:val="44BAD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A17C54"/>
    <w:multiLevelType w:val="hybridMultilevel"/>
    <w:tmpl w:val="EB00124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3B3B799C"/>
    <w:multiLevelType w:val="hybridMultilevel"/>
    <w:tmpl w:val="5F28F8A6"/>
    <w:lvl w:ilvl="0" w:tplc="265C1246">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4326D7"/>
    <w:multiLevelType w:val="multilevel"/>
    <w:tmpl w:val="9D740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08C70C8"/>
    <w:multiLevelType w:val="multilevel"/>
    <w:tmpl w:val="E88240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6F72EF7"/>
    <w:multiLevelType w:val="multilevel"/>
    <w:tmpl w:val="FDF2CE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4A5E4D41"/>
    <w:multiLevelType w:val="hybridMultilevel"/>
    <w:tmpl w:val="15DC0B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4A96257C"/>
    <w:multiLevelType w:val="multilevel"/>
    <w:tmpl w:val="FB3E1DCE"/>
    <w:lvl w:ilvl="0">
      <w:start w:val="1"/>
      <w:numFmt w:val="decimal"/>
      <w:lvlText w:val="%1."/>
      <w:lvlJc w:val="left"/>
      <w:pPr>
        <w:ind w:left="720" w:hanging="360"/>
      </w:pPr>
      <w:rPr>
        <w:rFonts w:hint="default"/>
        <w:b/>
        <w:i w:val="0"/>
      </w:rPr>
    </w:lvl>
    <w:lvl w:ilvl="1">
      <w:start w:val="2"/>
      <w:numFmt w:val="decimal"/>
      <w:isLgl/>
      <w:lvlText w:val="%1.%2."/>
      <w:lvlJc w:val="left"/>
      <w:pPr>
        <w:ind w:left="1713"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F4016FC"/>
    <w:multiLevelType w:val="hybridMultilevel"/>
    <w:tmpl w:val="CA1E5DC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51057148"/>
    <w:multiLevelType w:val="multilevel"/>
    <w:tmpl w:val="2B7A74A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1" w15:restartNumberingAfterBreak="0">
    <w:nsid w:val="55BB3D78"/>
    <w:multiLevelType w:val="hybridMultilevel"/>
    <w:tmpl w:val="E5520BAE"/>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2" w15:restartNumberingAfterBreak="0">
    <w:nsid w:val="565C3D45"/>
    <w:multiLevelType w:val="hybridMultilevel"/>
    <w:tmpl w:val="A5B6A8D8"/>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15:restartNumberingAfterBreak="0">
    <w:nsid w:val="57756333"/>
    <w:multiLevelType w:val="hybridMultilevel"/>
    <w:tmpl w:val="D102D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954C1B"/>
    <w:multiLevelType w:val="hybridMultilevel"/>
    <w:tmpl w:val="FF5CFDF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6E300959"/>
    <w:multiLevelType w:val="hybridMultilevel"/>
    <w:tmpl w:val="BE206F7C"/>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6" w15:restartNumberingAfterBreak="0">
    <w:nsid w:val="6E9D5848"/>
    <w:multiLevelType w:val="multilevel"/>
    <w:tmpl w:val="251AAB6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27" w15:restartNumberingAfterBreak="0">
    <w:nsid w:val="72492AA2"/>
    <w:multiLevelType w:val="hybridMultilevel"/>
    <w:tmpl w:val="60EE1022"/>
    <w:lvl w:ilvl="0" w:tplc="287EB306">
      <w:start w:val="1"/>
      <w:numFmt w:val="decimal"/>
      <w:lvlText w:val="%1."/>
      <w:lvlJc w:val="left"/>
      <w:pPr>
        <w:ind w:left="1513" w:hanging="945"/>
      </w:pPr>
      <w:rPr>
        <w:b w:val="0"/>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28" w15:restartNumberingAfterBreak="0">
    <w:nsid w:val="74B64C07"/>
    <w:multiLevelType w:val="hybridMultilevel"/>
    <w:tmpl w:val="0150BB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78413245"/>
    <w:multiLevelType w:val="hybridMultilevel"/>
    <w:tmpl w:val="659C8AF4"/>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30" w15:restartNumberingAfterBreak="0">
    <w:nsid w:val="7A752105"/>
    <w:multiLevelType w:val="multilevel"/>
    <w:tmpl w:val="0BE24D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15:restartNumberingAfterBreak="0">
    <w:nsid w:val="7AA27E23"/>
    <w:multiLevelType w:val="multilevel"/>
    <w:tmpl w:val="8BA6C25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7CDA0EBF"/>
    <w:multiLevelType w:val="hybridMultilevel"/>
    <w:tmpl w:val="7F7E69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E025D4B"/>
    <w:multiLevelType w:val="hybridMultilevel"/>
    <w:tmpl w:val="587ADBAE"/>
    <w:lvl w:ilvl="0" w:tplc="0730323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EAE3761"/>
    <w:multiLevelType w:val="hybridMultilevel"/>
    <w:tmpl w:val="ABEE7D98"/>
    <w:lvl w:ilvl="0" w:tplc="064AC6D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2"/>
  </w:num>
  <w:num w:numId="4">
    <w:abstractNumId w:val="34"/>
  </w:num>
  <w:num w:numId="5">
    <w:abstractNumId w:val="17"/>
  </w:num>
  <w:num w:numId="6">
    <w:abstractNumId w:val="28"/>
  </w:num>
  <w:num w:numId="7">
    <w:abstractNumId w:val="32"/>
  </w:num>
  <w:num w:numId="8">
    <w:abstractNumId w:val="25"/>
  </w:num>
  <w:num w:numId="9">
    <w:abstractNumId w:val="24"/>
  </w:num>
  <w:num w:numId="10">
    <w:abstractNumId w:val="21"/>
  </w:num>
  <w:num w:numId="11">
    <w:abstractNumId w:val="19"/>
  </w:num>
  <w:num w:numId="12">
    <w:abstractNumId w:val="8"/>
  </w:num>
  <w:num w:numId="13">
    <w:abstractNumId w:val="4"/>
  </w:num>
  <w:num w:numId="14">
    <w:abstractNumId w:val="13"/>
  </w:num>
  <w:num w:numId="15">
    <w:abstractNumId w:val="18"/>
  </w:num>
  <w:num w:numId="16">
    <w:abstractNumId w:val="2"/>
  </w:num>
  <w:num w:numId="17">
    <w:abstractNumId w:val="3"/>
  </w:num>
  <w:num w:numId="18">
    <w:abstractNumId w:val="12"/>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0"/>
  </w:num>
  <w:num w:numId="22">
    <w:abstractNumId w:val="6"/>
  </w:num>
  <w:num w:numId="23">
    <w:abstractNumId w:val="29"/>
  </w:num>
  <w:num w:numId="24">
    <w:abstractNumId w:val="1"/>
  </w:num>
  <w:num w:numId="25">
    <w:abstractNumId w:val="33"/>
  </w:num>
  <w:num w:numId="26">
    <w:abstractNumId w:val="23"/>
  </w:num>
  <w:num w:numId="27">
    <w:abstractNumId w:val="26"/>
  </w:num>
  <w:num w:numId="28">
    <w:abstractNumId w:val="15"/>
  </w:num>
  <w:num w:numId="29">
    <w:abstractNumId w:val="30"/>
  </w:num>
  <w:num w:numId="30">
    <w:abstractNumId w:val="16"/>
  </w:num>
  <w:num w:numId="31">
    <w:abstractNumId w:val="20"/>
  </w:num>
  <w:num w:numId="32">
    <w:abstractNumId w:val="0"/>
  </w:num>
  <w:num w:numId="33">
    <w:abstractNumId w:val="14"/>
  </w:num>
  <w:num w:numId="34">
    <w:abstractNumId w:val="31"/>
  </w:num>
  <w:num w:numId="35">
    <w:abstractNumId w:val="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8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305"/>
    <w:rsid w:val="00004906"/>
    <w:rsid w:val="00005ABD"/>
    <w:rsid w:val="0001250B"/>
    <w:rsid w:val="00016DD6"/>
    <w:rsid w:val="00016E83"/>
    <w:rsid w:val="000174A9"/>
    <w:rsid w:val="00021FEA"/>
    <w:rsid w:val="00024424"/>
    <w:rsid w:val="000267CB"/>
    <w:rsid w:val="00037103"/>
    <w:rsid w:val="00044133"/>
    <w:rsid w:val="00045E8C"/>
    <w:rsid w:val="000463D0"/>
    <w:rsid w:val="0005079A"/>
    <w:rsid w:val="00052924"/>
    <w:rsid w:val="000529DE"/>
    <w:rsid w:val="0005324C"/>
    <w:rsid w:val="00054F28"/>
    <w:rsid w:val="00064BC2"/>
    <w:rsid w:val="00070421"/>
    <w:rsid w:val="000704F4"/>
    <w:rsid w:val="00075558"/>
    <w:rsid w:val="00081B44"/>
    <w:rsid w:val="00082AC1"/>
    <w:rsid w:val="0008618C"/>
    <w:rsid w:val="000930D1"/>
    <w:rsid w:val="000950E5"/>
    <w:rsid w:val="00095F7D"/>
    <w:rsid w:val="000A32EB"/>
    <w:rsid w:val="000A3585"/>
    <w:rsid w:val="000A38E6"/>
    <w:rsid w:val="000A3C78"/>
    <w:rsid w:val="000B0042"/>
    <w:rsid w:val="000B42D6"/>
    <w:rsid w:val="000B6C66"/>
    <w:rsid w:val="000B7FD2"/>
    <w:rsid w:val="000C1906"/>
    <w:rsid w:val="000C4E0D"/>
    <w:rsid w:val="000C6098"/>
    <w:rsid w:val="000D3DF8"/>
    <w:rsid w:val="000D44C6"/>
    <w:rsid w:val="000E0955"/>
    <w:rsid w:val="000E580D"/>
    <w:rsid w:val="000E6FA1"/>
    <w:rsid w:val="000E7313"/>
    <w:rsid w:val="000F521B"/>
    <w:rsid w:val="000F5BD7"/>
    <w:rsid w:val="000F672E"/>
    <w:rsid w:val="001046F1"/>
    <w:rsid w:val="00106CE4"/>
    <w:rsid w:val="0011130D"/>
    <w:rsid w:val="00116E2C"/>
    <w:rsid w:val="00117486"/>
    <w:rsid w:val="001204CD"/>
    <w:rsid w:val="00122951"/>
    <w:rsid w:val="00131250"/>
    <w:rsid w:val="00131F77"/>
    <w:rsid w:val="00137C41"/>
    <w:rsid w:val="0014074D"/>
    <w:rsid w:val="00145F59"/>
    <w:rsid w:val="00151622"/>
    <w:rsid w:val="00184240"/>
    <w:rsid w:val="00185110"/>
    <w:rsid w:val="00185C44"/>
    <w:rsid w:val="00191D05"/>
    <w:rsid w:val="001973D6"/>
    <w:rsid w:val="00197EB4"/>
    <w:rsid w:val="001A2B90"/>
    <w:rsid w:val="001B40BE"/>
    <w:rsid w:val="001B60C6"/>
    <w:rsid w:val="001C1E44"/>
    <w:rsid w:val="001C7796"/>
    <w:rsid w:val="001D121B"/>
    <w:rsid w:val="001D3F1F"/>
    <w:rsid w:val="001E0C94"/>
    <w:rsid w:val="001E136C"/>
    <w:rsid w:val="001E164D"/>
    <w:rsid w:val="001E4FEB"/>
    <w:rsid w:val="001E5C82"/>
    <w:rsid w:val="001F070E"/>
    <w:rsid w:val="001F0EBC"/>
    <w:rsid w:val="001F25EE"/>
    <w:rsid w:val="001F690F"/>
    <w:rsid w:val="001F6B9C"/>
    <w:rsid w:val="00205BA2"/>
    <w:rsid w:val="00210E44"/>
    <w:rsid w:val="00214427"/>
    <w:rsid w:val="00224849"/>
    <w:rsid w:val="00224C18"/>
    <w:rsid w:val="00227D70"/>
    <w:rsid w:val="00230F83"/>
    <w:rsid w:val="00232348"/>
    <w:rsid w:val="0023552A"/>
    <w:rsid w:val="002367A9"/>
    <w:rsid w:val="002412C6"/>
    <w:rsid w:val="002578AC"/>
    <w:rsid w:val="0026660B"/>
    <w:rsid w:val="00270B1F"/>
    <w:rsid w:val="00272170"/>
    <w:rsid w:val="002724A8"/>
    <w:rsid w:val="002815FE"/>
    <w:rsid w:val="002829AD"/>
    <w:rsid w:val="00285AC5"/>
    <w:rsid w:val="00292990"/>
    <w:rsid w:val="002A1D45"/>
    <w:rsid w:val="002A7C76"/>
    <w:rsid w:val="002B225F"/>
    <w:rsid w:val="002B3130"/>
    <w:rsid w:val="002B5AFC"/>
    <w:rsid w:val="002B64E6"/>
    <w:rsid w:val="002C0F6E"/>
    <w:rsid w:val="002C5CF1"/>
    <w:rsid w:val="002E5F45"/>
    <w:rsid w:val="002E6E09"/>
    <w:rsid w:val="002E708B"/>
    <w:rsid w:val="002F2582"/>
    <w:rsid w:val="002F3C8F"/>
    <w:rsid w:val="00304CC6"/>
    <w:rsid w:val="00307045"/>
    <w:rsid w:val="00313B91"/>
    <w:rsid w:val="003247DE"/>
    <w:rsid w:val="00332E76"/>
    <w:rsid w:val="003407E5"/>
    <w:rsid w:val="003418AA"/>
    <w:rsid w:val="00350156"/>
    <w:rsid w:val="00356806"/>
    <w:rsid w:val="003607E1"/>
    <w:rsid w:val="0036198C"/>
    <w:rsid w:val="0036428A"/>
    <w:rsid w:val="00376336"/>
    <w:rsid w:val="003802B3"/>
    <w:rsid w:val="003805AA"/>
    <w:rsid w:val="00382B69"/>
    <w:rsid w:val="00396202"/>
    <w:rsid w:val="003973EB"/>
    <w:rsid w:val="003A0E06"/>
    <w:rsid w:val="003A1DDE"/>
    <w:rsid w:val="003C0C4C"/>
    <w:rsid w:val="003C4C16"/>
    <w:rsid w:val="003C7B7A"/>
    <w:rsid w:val="003D49C6"/>
    <w:rsid w:val="003D57E2"/>
    <w:rsid w:val="003D5A68"/>
    <w:rsid w:val="003E0CAF"/>
    <w:rsid w:val="003E6FF9"/>
    <w:rsid w:val="003F4B43"/>
    <w:rsid w:val="004059EF"/>
    <w:rsid w:val="00407CBA"/>
    <w:rsid w:val="004134AA"/>
    <w:rsid w:val="004154C5"/>
    <w:rsid w:val="004212FD"/>
    <w:rsid w:val="00422E1B"/>
    <w:rsid w:val="00422E41"/>
    <w:rsid w:val="00425354"/>
    <w:rsid w:val="00442486"/>
    <w:rsid w:val="00451884"/>
    <w:rsid w:val="00454632"/>
    <w:rsid w:val="00456A7F"/>
    <w:rsid w:val="00465F29"/>
    <w:rsid w:val="00476450"/>
    <w:rsid w:val="004771D4"/>
    <w:rsid w:val="004929C5"/>
    <w:rsid w:val="00492D77"/>
    <w:rsid w:val="004A1FC1"/>
    <w:rsid w:val="004B4EED"/>
    <w:rsid w:val="004B7CEF"/>
    <w:rsid w:val="004C554C"/>
    <w:rsid w:val="004C6875"/>
    <w:rsid w:val="004C7D49"/>
    <w:rsid w:val="004D0A0C"/>
    <w:rsid w:val="004D2979"/>
    <w:rsid w:val="004D580F"/>
    <w:rsid w:val="004E10C7"/>
    <w:rsid w:val="004F515D"/>
    <w:rsid w:val="00502C77"/>
    <w:rsid w:val="005035DC"/>
    <w:rsid w:val="0051135B"/>
    <w:rsid w:val="00513629"/>
    <w:rsid w:val="00513F73"/>
    <w:rsid w:val="005230F2"/>
    <w:rsid w:val="005244C8"/>
    <w:rsid w:val="00525415"/>
    <w:rsid w:val="00533C49"/>
    <w:rsid w:val="005453A9"/>
    <w:rsid w:val="00555A47"/>
    <w:rsid w:val="00564C5B"/>
    <w:rsid w:val="0056552B"/>
    <w:rsid w:val="00565733"/>
    <w:rsid w:val="00573F6D"/>
    <w:rsid w:val="005754F9"/>
    <w:rsid w:val="00575C5F"/>
    <w:rsid w:val="0058207E"/>
    <w:rsid w:val="0058599D"/>
    <w:rsid w:val="0059238A"/>
    <w:rsid w:val="0059288B"/>
    <w:rsid w:val="00595E9D"/>
    <w:rsid w:val="005A4309"/>
    <w:rsid w:val="005A5F4C"/>
    <w:rsid w:val="005A7D9E"/>
    <w:rsid w:val="005C1CC3"/>
    <w:rsid w:val="005D5A63"/>
    <w:rsid w:val="005E4C3D"/>
    <w:rsid w:val="005E4C86"/>
    <w:rsid w:val="005F0324"/>
    <w:rsid w:val="005F4F7C"/>
    <w:rsid w:val="005F50BD"/>
    <w:rsid w:val="0060485E"/>
    <w:rsid w:val="0061233B"/>
    <w:rsid w:val="0061233F"/>
    <w:rsid w:val="00613A3A"/>
    <w:rsid w:val="00613D7F"/>
    <w:rsid w:val="00623390"/>
    <w:rsid w:val="0062705F"/>
    <w:rsid w:val="00630B0C"/>
    <w:rsid w:val="00635723"/>
    <w:rsid w:val="00637902"/>
    <w:rsid w:val="00640887"/>
    <w:rsid w:val="006539DC"/>
    <w:rsid w:val="0065518B"/>
    <w:rsid w:val="00661576"/>
    <w:rsid w:val="0066241F"/>
    <w:rsid w:val="00664593"/>
    <w:rsid w:val="006650BC"/>
    <w:rsid w:val="00675805"/>
    <w:rsid w:val="00681F62"/>
    <w:rsid w:val="00682091"/>
    <w:rsid w:val="006905B5"/>
    <w:rsid w:val="006A238B"/>
    <w:rsid w:val="006A323B"/>
    <w:rsid w:val="006B0F4B"/>
    <w:rsid w:val="006C5169"/>
    <w:rsid w:val="006C6144"/>
    <w:rsid w:val="006D177A"/>
    <w:rsid w:val="006D2197"/>
    <w:rsid w:val="006D3CF8"/>
    <w:rsid w:val="006F0ABD"/>
    <w:rsid w:val="006F108B"/>
    <w:rsid w:val="0070099B"/>
    <w:rsid w:val="00700C77"/>
    <w:rsid w:val="00704063"/>
    <w:rsid w:val="00710B8D"/>
    <w:rsid w:val="00714921"/>
    <w:rsid w:val="00714DE8"/>
    <w:rsid w:val="007209D2"/>
    <w:rsid w:val="00721AB2"/>
    <w:rsid w:val="00727985"/>
    <w:rsid w:val="007330ED"/>
    <w:rsid w:val="007366C5"/>
    <w:rsid w:val="00736C6A"/>
    <w:rsid w:val="00766FD1"/>
    <w:rsid w:val="0077357B"/>
    <w:rsid w:val="00780CD1"/>
    <w:rsid w:val="00781C0C"/>
    <w:rsid w:val="00782074"/>
    <w:rsid w:val="007960BB"/>
    <w:rsid w:val="007A0F51"/>
    <w:rsid w:val="007A6032"/>
    <w:rsid w:val="007A7364"/>
    <w:rsid w:val="007B2EB5"/>
    <w:rsid w:val="007B4FAF"/>
    <w:rsid w:val="007B5E73"/>
    <w:rsid w:val="007C3FDB"/>
    <w:rsid w:val="007D0E21"/>
    <w:rsid w:val="007D4003"/>
    <w:rsid w:val="007D5BAE"/>
    <w:rsid w:val="007E4586"/>
    <w:rsid w:val="007E4A36"/>
    <w:rsid w:val="007E51FF"/>
    <w:rsid w:val="00810DC3"/>
    <w:rsid w:val="00812480"/>
    <w:rsid w:val="008127A2"/>
    <w:rsid w:val="00812A95"/>
    <w:rsid w:val="00820856"/>
    <w:rsid w:val="0082281F"/>
    <w:rsid w:val="00825AEB"/>
    <w:rsid w:val="00835AB3"/>
    <w:rsid w:val="00837B10"/>
    <w:rsid w:val="00837FB2"/>
    <w:rsid w:val="00856FF9"/>
    <w:rsid w:val="0086158F"/>
    <w:rsid w:val="00862C86"/>
    <w:rsid w:val="008765F5"/>
    <w:rsid w:val="008776D5"/>
    <w:rsid w:val="008777F2"/>
    <w:rsid w:val="008851DC"/>
    <w:rsid w:val="0089110E"/>
    <w:rsid w:val="008A2C4D"/>
    <w:rsid w:val="008A57AF"/>
    <w:rsid w:val="008B1873"/>
    <w:rsid w:val="008B4F2C"/>
    <w:rsid w:val="008B5760"/>
    <w:rsid w:val="008C1371"/>
    <w:rsid w:val="008C38D7"/>
    <w:rsid w:val="008D24A0"/>
    <w:rsid w:val="008D261E"/>
    <w:rsid w:val="008D4A62"/>
    <w:rsid w:val="008D5767"/>
    <w:rsid w:val="008E6540"/>
    <w:rsid w:val="008E6CC7"/>
    <w:rsid w:val="008F16D9"/>
    <w:rsid w:val="008F2F7B"/>
    <w:rsid w:val="008F35C4"/>
    <w:rsid w:val="008F46A6"/>
    <w:rsid w:val="00901200"/>
    <w:rsid w:val="00903E1D"/>
    <w:rsid w:val="00906D17"/>
    <w:rsid w:val="00921510"/>
    <w:rsid w:val="009221C4"/>
    <w:rsid w:val="00926C16"/>
    <w:rsid w:val="00937025"/>
    <w:rsid w:val="00955CD1"/>
    <w:rsid w:val="009616BF"/>
    <w:rsid w:val="009616F0"/>
    <w:rsid w:val="00974D27"/>
    <w:rsid w:val="00977908"/>
    <w:rsid w:val="0098694A"/>
    <w:rsid w:val="00987B00"/>
    <w:rsid w:val="00990701"/>
    <w:rsid w:val="009B0FF2"/>
    <w:rsid w:val="009B33E9"/>
    <w:rsid w:val="009C1209"/>
    <w:rsid w:val="009C1A14"/>
    <w:rsid w:val="009C49F3"/>
    <w:rsid w:val="009D1374"/>
    <w:rsid w:val="009D214B"/>
    <w:rsid w:val="009D2154"/>
    <w:rsid w:val="009D24CE"/>
    <w:rsid w:val="009D3B24"/>
    <w:rsid w:val="009E00F2"/>
    <w:rsid w:val="009E4942"/>
    <w:rsid w:val="009E6922"/>
    <w:rsid w:val="009F0189"/>
    <w:rsid w:val="009F0CA2"/>
    <w:rsid w:val="009F20DB"/>
    <w:rsid w:val="009F5374"/>
    <w:rsid w:val="009F7B02"/>
    <w:rsid w:val="00A00FC0"/>
    <w:rsid w:val="00A0306D"/>
    <w:rsid w:val="00A174A8"/>
    <w:rsid w:val="00A17D04"/>
    <w:rsid w:val="00A20D40"/>
    <w:rsid w:val="00A218E7"/>
    <w:rsid w:val="00A22F03"/>
    <w:rsid w:val="00A236F3"/>
    <w:rsid w:val="00A27154"/>
    <w:rsid w:val="00A3413B"/>
    <w:rsid w:val="00A37452"/>
    <w:rsid w:val="00A41D18"/>
    <w:rsid w:val="00A45E41"/>
    <w:rsid w:val="00A46565"/>
    <w:rsid w:val="00A47A71"/>
    <w:rsid w:val="00A47C5A"/>
    <w:rsid w:val="00A53669"/>
    <w:rsid w:val="00A55BB6"/>
    <w:rsid w:val="00A61F92"/>
    <w:rsid w:val="00A67A1C"/>
    <w:rsid w:val="00A72385"/>
    <w:rsid w:val="00A8117D"/>
    <w:rsid w:val="00A83D62"/>
    <w:rsid w:val="00A863BE"/>
    <w:rsid w:val="00A935C0"/>
    <w:rsid w:val="00A95F7F"/>
    <w:rsid w:val="00A9794A"/>
    <w:rsid w:val="00AA5D22"/>
    <w:rsid w:val="00AA733D"/>
    <w:rsid w:val="00AA7C0F"/>
    <w:rsid w:val="00AB58A7"/>
    <w:rsid w:val="00AB5FF9"/>
    <w:rsid w:val="00AC32F1"/>
    <w:rsid w:val="00AD6B33"/>
    <w:rsid w:val="00AD72CA"/>
    <w:rsid w:val="00AD77F0"/>
    <w:rsid w:val="00AE52B0"/>
    <w:rsid w:val="00AF6D31"/>
    <w:rsid w:val="00B0000E"/>
    <w:rsid w:val="00B01D87"/>
    <w:rsid w:val="00B06799"/>
    <w:rsid w:val="00B13653"/>
    <w:rsid w:val="00B15D73"/>
    <w:rsid w:val="00B274B4"/>
    <w:rsid w:val="00B30FDF"/>
    <w:rsid w:val="00B350AC"/>
    <w:rsid w:val="00B3691C"/>
    <w:rsid w:val="00B47124"/>
    <w:rsid w:val="00B528C2"/>
    <w:rsid w:val="00B57A01"/>
    <w:rsid w:val="00B606D2"/>
    <w:rsid w:val="00B66688"/>
    <w:rsid w:val="00B67F76"/>
    <w:rsid w:val="00B76B6F"/>
    <w:rsid w:val="00B837B6"/>
    <w:rsid w:val="00B92257"/>
    <w:rsid w:val="00B93E27"/>
    <w:rsid w:val="00BA141A"/>
    <w:rsid w:val="00BA3A03"/>
    <w:rsid w:val="00BA616F"/>
    <w:rsid w:val="00BB48D7"/>
    <w:rsid w:val="00BB6583"/>
    <w:rsid w:val="00BB71AC"/>
    <w:rsid w:val="00BC2B30"/>
    <w:rsid w:val="00BC3EE7"/>
    <w:rsid w:val="00BC52B3"/>
    <w:rsid w:val="00BD145C"/>
    <w:rsid w:val="00BD6193"/>
    <w:rsid w:val="00BE0B11"/>
    <w:rsid w:val="00BE10FC"/>
    <w:rsid w:val="00BE23CD"/>
    <w:rsid w:val="00BF10EB"/>
    <w:rsid w:val="00BF1EB1"/>
    <w:rsid w:val="00BF1EB8"/>
    <w:rsid w:val="00BF34AD"/>
    <w:rsid w:val="00BF599B"/>
    <w:rsid w:val="00C0108E"/>
    <w:rsid w:val="00C0115D"/>
    <w:rsid w:val="00C03512"/>
    <w:rsid w:val="00C047DB"/>
    <w:rsid w:val="00C06726"/>
    <w:rsid w:val="00C1120E"/>
    <w:rsid w:val="00C1243E"/>
    <w:rsid w:val="00C13BD5"/>
    <w:rsid w:val="00C26E6E"/>
    <w:rsid w:val="00C273A8"/>
    <w:rsid w:val="00C365F7"/>
    <w:rsid w:val="00C3720F"/>
    <w:rsid w:val="00C37F8E"/>
    <w:rsid w:val="00C51DDE"/>
    <w:rsid w:val="00C55EC6"/>
    <w:rsid w:val="00C572AB"/>
    <w:rsid w:val="00C6008B"/>
    <w:rsid w:val="00C6291C"/>
    <w:rsid w:val="00C63FB1"/>
    <w:rsid w:val="00C74435"/>
    <w:rsid w:val="00C768BF"/>
    <w:rsid w:val="00C86A6E"/>
    <w:rsid w:val="00C92722"/>
    <w:rsid w:val="00C94C5F"/>
    <w:rsid w:val="00C9661A"/>
    <w:rsid w:val="00CA729E"/>
    <w:rsid w:val="00CB08A0"/>
    <w:rsid w:val="00CB35DD"/>
    <w:rsid w:val="00CB51E6"/>
    <w:rsid w:val="00CB5CD3"/>
    <w:rsid w:val="00CC3151"/>
    <w:rsid w:val="00CD1FC6"/>
    <w:rsid w:val="00CD6B2D"/>
    <w:rsid w:val="00CE1295"/>
    <w:rsid w:val="00CE236A"/>
    <w:rsid w:val="00CE7980"/>
    <w:rsid w:val="00CF01B4"/>
    <w:rsid w:val="00CF1F6E"/>
    <w:rsid w:val="00CF4D10"/>
    <w:rsid w:val="00D001FE"/>
    <w:rsid w:val="00D008B1"/>
    <w:rsid w:val="00D029F7"/>
    <w:rsid w:val="00D12C11"/>
    <w:rsid w:val="00D15DB8"/>
    <w:rsid w:val="00D173E6"/>
    <w:rsid w:val="00D17621"/>
    <w:rsid w:val="00D23A0E"/>
    <w:rsid w:val="00D24F2C"/>
    <w:rsid w:val="00D31BE7"/>
    <w:rsid w:val="00D3426A"/>
    <w:rsid w:val="00D43FE1"/>
    <w:rsid w:val="00D4408E"/>
    <w:rsid w:val="00D63800"/>
    <w:rsid w:val="00D74C3F"/>
    <w:rsid w:val="00D7519B"/>
    <w:rsid w:val="00D752EC"/>
    <w:rsid w:val="00D7748F"/>
    <w:rsid w:val="00D85995"/>
    <w:rsid w:val="00D910B3"/>
    <w:rsid w:val="00D9715F"/>
    <w:rsid w:val="00DA03F3"/>
    <w:rsid w:val="00DA1C47"/>
    <w:rsid w:val="00DA5B42"/>
    <w:rsid w:val="00DB46FB"/>
    <w:rsid w:val="00DB638F"/>
    <w:rsid w:val="00DC4790"/>
    <w:rsid w:val="00DD21CF"/>
    <w:rsid w:val="00DD2911"/>
    <w:rsid w:val="00DD2929"/>
    <w:rsid w:val="00DE0128"/>
    <w:rsid w:val="00DE2C0F"/>
    <w:rsid w:val="00DE6F4A"/>
    <w:rsid w:val="00DF73DC"/>
    <w:rsid w:val="00E05150"/>
    <w:rsid w:val="00E0712B"/>
    <w:rsid w:val="00E112D7"/>
    <w:rsid w:val="00E114CD"/>
    <w:rsid w:val="00E25B87"/>
    <w:rsid w:val="00E30F7B"/>
    <w:rsid w:val="00E32305"/>
    <w:rsid w:val="00E3509F"/>
    <w:rsid w:val="00E40944"/>
    <w:rsid w:val="00E4432D"/>
    <w:rsid w:val="00E46626"/>
    <w:rsid w:val="00E50D4D"/>
    <w:rsid w:val="00E55B85"/>
    <w:rsid w:val="00E55EBD"/>
    <w:rsid w:val="00E63DAF"/>
    <w:rsid w:val="00E67423"/>
    <w:rsid w:val="00E7478C"/>
    <w:rsid w:val="00E81B13"/>
    <w:rsid w:val="00E85469"/>
    <w:rsid w:val="00E86260"/>
    <w:rsid w:val="00E95145"/>
    <w:rsid w:val="00E96546"/>
    <w:rsid w:val="00EA78A5"/>
    <w:rsid w:val="00EB18E1"/>
    <w:rsid w:val="00EB2550"/>
    <w:rsid w:val="00EB4426"/>
    <w:rsid w:val="00EC328A"/>
    <w:rsid w:val="00EC415A"/>
    <w:rsid w:val="00EC5680"/>
    <w:rsid w:val="00EC62D2"/>
    <w:rsid w:val="00EC6887"/>
    <w:rsid w:val="00EC7AC8"/>
    <w:rsid w:val="00EE20D0"/>
    <w:rsid w:val="00EF0043"/>
    <w:rsid w:val="00EF5C2C"/>
    <w:rsid w:val="00F00EE1"/>
    <w:rsid w:val="00F01158"/>
    <w:rsid w:val="00F03985"/>
    <w:rsid w:val="00F07541"/>
    <w:rsid w:val="00F07A8A"/>
    <w:rsid w:val="00F24CFF"/>
    <w:rsid w:val="00F2751C"/>
    <w:rsid w:val="00F3190D"/>
    <w:rsid w:val="00F33329"/>
    <w:rsid w:val="00F36280"/>
    <w:rsid w:val="00F551A4"/>
    <w:rsid w:val="00F665EF"/>
    <w:rsid w:val="00F7052F"/>
    <w:rsid w:val="00F71BB1"/>
    <w:rsid w:val="00F73084"/>
    <w:rsid w:val="00F73355"/>
    <w:rsid w:val="00F74029"/>
    <w:rsid w:val="00F74FE0"/>
    <w:rsid w:val="00F7539A"/>
    <w:rsid w:val="00F759CA"/>
    <w:rsid w:val="00F84321"/>
    <w:rsid w:val="00F84907"/>
    <w:rsid w:val="00F86EFA"/>
    <w:rsid w:val="00F90CF1"/>
    <w:rsid w:val="00F96928"/>
    <w:rsid w:val="00F97044"/>
    <w:rsid w:val="00FA31EB"/>
    <w:rsid w:val="00FA3C7A"/>
    <w:rsid w:val="00FA4B26"/>
    <w:rsid w:val="00FA730A"/>
    <w:rsid w:val="00FB3B4E"/>
    <w:rsid w:val="00FC4022"/>
    <w:rsid w:val="00FC73AF"/>
    <w:rsid w:val="00FD141E"/>
    <w:rsid w:val="00FD3753"/>
    <w:rsid w:val="00FD5C61"/>
    <w:rsid w:val="00FD7BF5"/>
    <w:rsid w:val="00FE37D0"/>
    <w:rsid w:val="00FE3B79"/>
    <w:rsid w:val="00FF2AC8"/>
    <w:rsid w:val="00FF46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586116"/>
  <w15:docId w15:val="{4758B959-D95F-46CE-81AD-E83089E66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1D4"/>
    <w:rPr>
      <w:sz w:val="24"/>
      <w:szCs w:val="24"/>
    </w:rPr>
  </w:style>
  <w:style w:type="paragraph" w:styleId="1">
    <w:name w:val="heading 1"/>
    <w:basedOn w:val="a"/>
    <w:next w:val="a"/>
    <w:link w:val="10"/>
    <w:uiPriority w:val="9"/>
    <w:qFormat/>
    <w:rsid w:val="00F07541"/>
    <w:pPr>
      <w:keepNext/>
      <w:keepLines/>
      <w:spacing w:before="480" w:after="120" w:line="276" w:lineRule="auto"/>
      <w:outlineLvl w:val="0"/>
    </w:pPr>
    <w:rPr>
      <w:rFonts w:ascii="Calibri" w:eastAsiaTheme="minorEastAsia" w:hAnsi="Calibri" w:cs="Calibri"/>
      <w:b/>
      <w:sz w:val="48"/>
      <w:szCs w:val="48"/>
      <w:lang w:eastAsia="ru-RU"/>
    </w:rPr>
  </w:style>
  <w:style w:type="paragraph" w:styleId="2">
    <w:name w:val="heading 2"/>
    <w:basedOn w:val="a"/>
    <w:next w:val="a"/>
    <w:link w:val="20"/>
    <w:uiPriority w:val="9"/>
    <w:semiHidden/>
    <w:unhideWhenUsed/>
    <w:qFormat/>
    <w:rsid w:val="00F07541"/>
    <w:pPr>
      <w:keepNext/>
      <w:keepLines/>
      <w:spacing w:before="360" w:after="80" w:line="276" w:lineRule="auto"/>
      <w:outlineLvl w:val="1"/>
    </w:pPr>
    <w:rPr>
      <w:rFonts w:ascii="Calibri" w:eastAsiaTheme="minorEastAsia" w:hAnsi="Calibri" w:cs="Calibri"/>
      <w:b/>
      <w:sz w:val="36"/>
      <w:szCs w:val="36"/>
      <w:lang w:eastAsia="ru-RU"/>
    </w:rPr>
  </w:style>
  <w:style w:type="paragraph" w:styleId="3">
    <w:name w:val="heading 3"/>
    <w:basedOn w:val="a"/>
    <w:next w:val="a"/>
    <w:link w:val="30"/>
    <w:uiPriority w:val="9"/>
    <w:semiHidden/>
    <w:unhideWhenUsed/>
    <w:qFormat/>
    <w:rsid w:val="00F07541"/>
    <w:pPr>
      <w:keepNext/>
      <w:keepLines/>
      <w:spacing w:before="280" w:after="80" w:line="276" w:lineRule="auto"/>
      <w:outlineLvl w:val="2"/>
    </w:pPr>
    <w:rPr>
      <w:rFonts w:ascii="Calibri" w:eastAsiaTheme="minorEastAsia" w:hAnsi="Calibri" w:cs="Calibri"/>
      <w:b/>
      <w:sz w:val="28"/>
      <w:szCs w:val="28"/>
      <w:lang w:eastAsia="ru-RU"/>
    </w:rPr>
  </w:style>
  <w:style w:type="paragraph" w:styleId="4">
    <w:name w:val="heading 4"/>
    <w:basedOn w:val="a"/>
    <w:next w:val="a"/>
    <w:link w:val="40"/>
    <w:uiPriority w:val="9"/>
    <w:semiHidden/>
    <w:unhideWhenUsed/>
    <w:qFormat/>
    <w:rsid w:val="00F07541"/>
    <w:pPr>
      <w:keepNext/>
      <w:keepLines/>
      <w:spacing w:before="240" w:after="40" w:line="276" w:lineRule="auto"/>
      <w:outlineLvl w:val="3"/>
    </w:pPr>
    <w:rPr>
      <w:rFonts w:ascii="Calibri" w:eastAsiaTheme="minorEastAsia" w:hAnsi="Calibri" w:cs="Calibri"/>
      <w:b/>
      <w:lang w:eastAsia="ru-RU"/>
    </w:rPr>
  </w:style>
  <w:style w:type="paragraph" w:styleId="5">
    <w:name w:val="heading 5"/>
    <w:basedOn w:val="a"/>
    <w:next w:val="a"/>
    <w:link w:val="50"/>
    <w:uiPriority w:val="9"/>
    <w:semiHidden/>
    <w:unhideWhenUsed/>
    <w:qFormat/>
    <w:rsid w:val="00F07541"/>
    <w:pPr>
      <w:keepNext/>
      <w:keepLines/>
      <w:spacing w:before="220" w:after="40" w:line="276" w:lineRule="auto"/>
      <w:outlineLvl w:val="4"/>
    </w:pPr>
    <w:rPr>
      <w:rFonts w:ascii="Calibri" w:eastAsiaTheme="minorEastAsia" w:hAnsi="Calibri" w:cs="Calibri"/>
      <w:b/>
      <w:sz w:val="22"/>
      <w:szCs w:val="22"/>
      <w:lang w:eastAsia="ru-RU"/>
    </w:rPr>
  </w:style>
  <w:style w:type="paragraph" w:styleId="6">
    <w:name w:val="heading 6"/>
    <w:basedOn w:val="a"/>
    <w:next w:val="a"/>
    <w:link w:val="60"/>
    <w:uiPriority w:val="9"/>
    <w:semiHidden/>
    <w:unhideWhenUsed/>
    <w:qFormat/>
    <w:rsid w:val="00F07541"/>
    <w:pPr>
      <w:keepNext/>
      <w:keepLines/>
      <w:spacing w:before="200" w:after="40" w:line="276" w:lineRule="auto"/>
      <w:outlineLvl w:val="5"/>
    </w:pPr>
    <w:rPr>
      <w:rFonts w:ascii="Calibri" w:eastAsiaTheme="minorEastAsia" w:hAnsi="Calibri" w:cs="Calibri"/>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B66688"/>
    <w:pPr>
      <w:suppressAutoHyphens/>
      <w:spacing w:after="120" w:line="240" w:lineRule="exact"/>
    </w:pPr>
    <w:rPr>
      <w:sz w:val="28"/>
      <w:szCs w:val="20"/>
    </w:rPr>
  </w:style>
  <w:style w:type="paragraph" w:customStyle="1" w:styleId="a4">
    <w:name w:val="Приложение"/>
    <w:basedOn w:val="a5"/>
    <w:rsid w:val="00B66688"/>
    <w:pPr>
      <w:tabs>
        <w:tab w:val="left" w:pos="1673"/>
      </w:tabs>
      <w:spacing w:before="240" w:line="240" w:lineRule="exact"/>
      <w:ind w:left="1985" w:hanging="1985"/>
    </w:pPr>
  </w:style>
  <w:style w:type="paragraph" w:styleId="a5">
    <w:name w:val="Body Text"/>
    <w:aliases w:val="Основной текст Знак Знак"/>
    <w:basedOn w:val="a"/>
    <w:link w:val="a6"/>
    <w:rsid w:val="00B66688"/>
    <w:pPr>
      <w:spacing w:line="360" w:lineRule="exact"/>
      <w:ind w:firstLine="720"/>
      <w:jc w:val="both"/>
    </w:pPr>
    <w:rPr>
      <w:sz w:val="28"/>
      <w:szCs w:val="20"/>
    </w:rPr>
  </w:style>
  <w:style w:type="character" w:customStyle="1" w:styleId="a6">
    <w:name w:val="Основной текст Знак"/>
    <w:aliases w:val="Основной текст Знак Знак Знак"/>
    <w:basedOn w:val="a0"/>
    <w:link w:val="a5"/>
    <w:rsid w:val="00C94C5F"/>
    <w:rPr>
      <w:sz w:val="28"/>
    </w:rPr>
  </w:style>
  <w:style w:type="paragraph" w:customStyle="1" w:styleId="a7">
    <w:name w:val="Заголовок к тексту"/>
    <w:basedOn w:val="a"/>
    <w:next w:val="a5"/>
    <w:rsid w:val="00B66688"/>
    <w:pPr>
      <w:suppressAutoHyphens/>
      <w:spacing w:after="480" w:line="240" w:lineRule="exact"/>
    </w:pPr>
    <w:rPr>
      <w:b/>
      <w:sz w:val="28"/>
      <w:szCs w:val="20"/>
    </w:rPr>
  </w:style>
  <w:style w:type="paragraph" w:customStyle="1" w:styleId="a8">
    <w:name w:val="Подпись на общем бланке"/>
    <w:basedOn w:val="a"/>
    <w:next w:val="a5"/>
    <w:rsid w:val="00B66688"/>
    <w:pPr>
      <w:tabs>
        <w:tab w:val="right" w:pos="9639"/>
      </w:tabs>
      <w:suppressAutoHyphens/>
      <w:spacing w:before="480" w:line="240" w:lineRule="exact"/>
    </w:pPr>
    <w:rPr>
      <w:sz w:val="28"/>
      <w:szCs w:val="20"/>
    </w:rPr>
  </w:style>
  <w:style w:type="paragraph" w:customStyle="1" w:styleId="a9">
    <w:name w:val="Исполнитель"/>
    <w:basedOn w:val="a5"/>
    <w:rsid w:val="00C06726"/>
    <w:pPr>
      <w:suppressAutoHyphens/>
      <w:spacing w:after="120" w:line="240" w:lineRule="exact"/>
      <w:ind w:firstLine="0"/>
      <w:jc w:val="left"/>
    </w:pPr>
    <w:rPr>
      <w:sz w:val="24"/>
    </w:rPr>
  </w:style>
  <w:style w:type="paragraph" w:customStyle="1" w:styleId="ConsPlusNormal">
    <w:name w:val="ConsPlusNormal"/>
    <w:link w:val="ConsPlusNormal0"/>
    <w:rsid w:val="002815FE"/>
    <w:pPr>
      <w:autoSpaceDE w:val="0"/>
      <w:autoSpaceDN w:val="0"/>
      <w:adjustRightInd w:val="0"/>
      <w:ind w:firstLine="720"/>
    </w:pPr>
    <w:rPr>
      <w:rFonts w:ascii="Arial" w:hAnsi="Arial" w:cs="Arial"/>
    </w:rPr>
  </w:style>
  <w:style w:type="paragraph" w:styleId="aa">
    <w:name w:val="Balloon Text"/>
    <w:basedOn w:val="a"/>
    <w:link w:val="ab"/>
    <w:uiPriority w:val="99"/>
    <w:rsid w:val="00396202"/>
    <w:rPr>
      <w:rFonts w:ascii="Tahoma" w:hAnsi="Tahoma" w:cs="Tahoma"/>
      <w:sz w:val="16"/>
      <w:szCs w:val="16"/>
    </w:rPr>
  </w:style>
  <w:style w:type="character" w:customStyle="1" w:styleId="ab">
    <w:name w:val="Текст выноски Знак"/>
    <w:basedOn w:val="a0"/>
    <w:link w:val="aa"/>
    <w:uiPriority w:val="99"/>
    <w:rsid w:val="00396202"/>
    <w:rPr>
      <w:rFonts w:ascii="Tahoma" w:hAnsi="Tahoma" w:cs="Tahoma"/>
      <w:sz w:val="16"/>
      <w:szCs w:val="16"/>
    </w:rPr>
  </w:style>
  <w:style w:type="character" w:customStyle="1" w:styleId="41">
    <w:name w:val="Основной текст (4)_"/>
    <w:basedOn w:val="a0"/>
    <w:link w:val="42"/>
    <w:uiPriority w:val="99"/>
    <w:locked/>
    <w:rsid w:val="00C94C5F"/>
    <w:rPr>
      <w:sz w:val="24"/>
      <w:szCs w:val="24"/>
      <w:shd w:val="clear" w:color="auto" w:fill="FFFFFF"/>
    </w:rPr>
  </w:style>
  <w:style w:type="paragraph" w:customStyle="1" w:styleId="42">
    <w:name w:val="Основной текст (4)"/>
    <w:basedOn w:val="a"/>
    <w:link w:val="41"/>
    <w:uiPriority w:val="99"/>
    <w:rsid w:val="00C94C5F"/>
    <w:pPr>
      <w:shd w:val="clear" w:color="auto" w:fill="FFFFFF"/>
      <w:spacing w:line="310" w:lineRule="exact"/>
      <w:ind w:firstLine="780"/>
    </w:pPr>
  </w:style>
  <w:style w:type="paragraph" w:customStyle="1" w:styleId="11">
    <w:name w:val="Стиль1"/>
    <w:basedOn w:val="a5"/>
    <w:next w:val="a"/>
    <w:rsid w:val="00C94C5F"/>
    <w:pPr>
      <w:suppressAutoHyphens/>
      <w:spacing w:after="120" w:line="360" w:lineRule="auto"/>
      <w:ind w:firstLine="0"/>
    </w:pPr>
    <w:rPr>
      <w:bCs/>
      <w:szCs w:val="28"/>
      <w:lang w:eastAsia="ar-SA"/>
    </w:rPr>
  </w:style>
  <w:style w:type="paragraph" w:customStyle="1" w:styleId="Style6">
    <w:name w:val="Style6"/>
    <w:basedOn w:val="a"/>
    <w:rsid w:val="00C94C5F"/>
    <w:pPr>
      <w:widowControl w:val="0"/>
      <w:autoSpaceDE w:val="0"/>
      <w:autoSpaceDN w:val="0"/>
      <w:adjustRightInd w:val="0"/>
      <w:spacing w:line="323" w:lineRule="exact"/>
      <w:jc w:val="both"/>
    </w:pPr>
    <w:rPr>
      <w:rFonts w:eastAsia="Calibri"/>
    </w:rPr>
  </w:style>
  <w:style w:type="paragraph" w:customStyle="1" w:styleId="ac">
    <w:name w:val="Стиль"/>
    <w:rsid w:val="00C94C5F"/>
    <w:pPr>
      <w:widowControl w:val="0"/>
      <w:autoSpaceDE w:val="0"/>
      <w:autoSpaceDN w:val="0"/>
      <w:adjustRightInd w:val="0"/>
    </w:pPr>
    <w:rPr>
      <w:sz w:val="24"/>
      <w:szCs w:val="24"/>
    </w:rPr>
  </w:style>
  <w:style w:type="paragraph" w:styleId="ad">
    <w:name w:val="No Spacing"/>
    <w:uiPriority w:val="1"/>
    <w:qFormat/>
    <w:rsid w:val="00C94C5F"/>
    <w:rPr>
      <w:rFonts w:asciiTheme="minorHAnsi" w:eastAsiaTheme="minorEastAsia" w:hAnsiTheme="minorHAnsi" w:cstheme="minorBidi"/>
      <w:sz w:val="22"/>
      <w:szCs w:val="22"/>
    </w:rPr>
  </w:style>
  <w:style w:type="paragraph" w:styleId="ae">
    <w:name w:val="header"/>
    <w:basedOn w:val="a"/>
    <w:link w:val="af"/>
    <w:uiPriority w:val="99"/>
    <w:rsid w:val="00781C0C"/>
    <w:pPr>
      <w:tabs>
        <w:tab w:val="center" w:pos="4677"/>
        <w:tab w:val="right" w:pos="9355"/>
      </w:tabs>
    </w:pPr>
  </w:style>
  <w:style w:type="character" w:customStyle="1" w:styleId="af">
    <w:name w:val="Верхний колонтитул Знак"/>
    <w:basedOn w:val="a0"/>
    <w:link w:val="ae"/>
    <w:uiPriority w:val="99"/>
    <w:rsid w:val="00781C0C"/>
    <w:rPr>
      <w:sz w:val="24"/>
      <w:szCs w:val="24"/>
    </w:rPr>
  </w:style>
  <w:style w:type="paragraph" w:styleId="af0">
    <w:name w:val="footer"/>
    <w:basedOn w:val="a"/>
    <w:link w:val="af1"/>
    <w:uiPriority w:val="99"/>
    <w:rsid w:val="00781C0C"/>
    <w:pPr>
      <w:tabs>
        <w:tab w:val="center" w:pos="4677"/>
        <w:tab w:val="right" w:pos="9355"/>
      </w:tabs>
    </w:pPr>
  </w:style>
  <w:style w:type="character" w:customStyle="1" w:styleId="af1">
    <w:name w:val="Нижний колонтитул Знак"/>
    <w:basedOn w:val="a0"/>
    <w:link w:val="af0"/>
    <w:uiPriority w:val="99"/>
    <w:rsid w:val="00781C0C"/>
    <w:rPr>
      <w:sz w:val="24"/>
      <w:szCs w:val="24"/>
    </w:rPr>
  </w:style>
  <w:style w:type="table" w:styleId="af2">
    <w:name w:val="Table Grid"/>
    <w:basedOn w:val="a1"/>
    <w:uiPriority w:val="59"/>
    <w:rsid w:val="000E5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qFormat/>
    <w:rsid w:val="000E580D"/>
    <w:pPr>
      <w:spacing w:after="200" w:line="276" w:lineRule="auto"/>
      <w:ind w:left="720"/>
      <w:contextualSpacing/>
    </w:pPr>
    <w:rPr>
      <w:rFonts w:asciiTheme="minorHAnsi" w:eastAsiaTheme="minorEastAsia" w:hAnsiTheme="minorHAnsi" w:cstheme="minorBidi"/>
      <w:sz w:val="22"/>
      <w:szCs w:val="22"/>
    </w:rPr>
  </w:style>
  <w:style w:type="character" w:styleId="af4">
    <w:name w:val="annotation reference"/>
    <w:basedOn w:val="a0"/>
    <w:uiPriority w:val="99"/>
    <w:unhideWhenUsed/>
    <w:rsid w:val="000E580D"/>
    <w:rPr>
      <w:sz w:val="16"/>
      <w:szCs w:val="16"/>
    </w:rPr>
  </w:style>
  <w:style w:type="paragraph" w:styleId="af5">
    <w:name w:val="annotation text"/>
    <w:basedOn w:val="a"/>
    <w:link w:val="af6"/>
    <w:uiPriority w:val="99"/>
    <w:unhideWhenUsed/>
    <w:rsid w:val="000E580D"/>
    <w:pPr>
      <w:spacing w:after="200"/>
    </w:pPr>
    <w:rPr>
      <w:rFonts w:asciiTheme="minorHAnsi" w:eastAsiaTheme="minorEastAsia" w:hAnsiTheme="minorHAnsi" w:cstheme="minorBidi"/>
      <w:sz w:val="20"/>
      <w:szCs w:val="20"/>
    </w:rPr>
  </w:style>
  <w:style w:type="character" w:customStyle="1" w:styleId="af6">
    <w:name w:val="Текст примечания Знак"/>
    <w:basedOn w:val="a0"/>
    <w:link w:val="af5"/>
    <w:uiPriority w:val="99"/>
    <w:rsid w:val="000E580D"/>
    <w:rPr>
      <w:rFonts w:asciiTheme="minorHAnsi" w:eastAsiaTheme="minorEastAsia" w:hAnsiTheme="minorHAnsi" w:cstheme="minorBidi"/>
    </w:rPr>
  </w:style>
  <w:style w:type="paragraph" w:styleId="af7">
    <w:name w:val="annotation subject"/>
    <w:basedOn w:val="af5"/>
    <w:next w:val="af5"/>
    <w:link w:val="af8"/>
    <w:uiPriority w:val="99"/>
    <w:unhideWhenUsed/>
    <w:rsid w:val="000E580D"/>
    <w:rPr>
      <w:b/>
      <w:bCs/>
    </w:rPr>
  </w:style>
  <w:style w:type="character" w:customStyle="1" w:styleId="af8">
    <w:name w:val="Тема примечания Знак"/>
    <w:basedOn w:val="af6"/>
    <w:link w:val="af7"/>
    <w:uiPriority w:val="99"/>
    <w:rsid w:val="000E580D"/>
    <w:rPr>
      <w:rFonts w:asciiTheme="minorHAnsi" w:eastAsiaTheme="minorEastAsia" w:hAnsiTheme="minorHAnsi" w:cstheme="minorBidi"/>
      <w:b/>
      <w:bCs/>
    </w:rPr>
  </w:style>
  <w:style w:type="paragraph" w:styleId="af9">
    <w:name w:val="Normal (Web)"/>
    <w:basedOn w:val="a"/>
    <w:uiPriority w:val="99"/>
    <w:unhideWhenUsed/>
    <w:rsid w:val="000E580D"/>
    <w:pPr>
      <w:spacing w:before="100" w:beforeAutospacing="1" w:after="100" w:afterAutospacing="1"/>
    </w:pPr>
  </w:style>
  <w:style w:type="character" w:styleId="afa">
    <w:name w:val="Hyperlink"/>
    <w:basedOn w:val="a0"/>
    <w:uiPriority w:val="99"/>
    <w:unhideWhenUsed/>
    <w:rsid w:val="00B93E27"/>
    <w:rPr>
      <w:color w:val="0000FF" w:themeColor="hyperlink"/>
      <w:u w:val="single"/>
    </w:rPr>
  </w:style>
  <w:style w:type="table" w:customStyle="1" w:styleId="21">
    <w:name w:val="Сетка таблицы2"/>
    <w:basedOn w:val="a1"/>
    <w:next w:val="af2"/>
    <w:uiPriority w:val="59"/>
    <w:rsid w:val="00B93E27"/>
    <w:rPr>
      <w:rFonts w:asciiTheme="minorHAnsi" w:hAnsiTheme="minorHAnsi" w:cstheme="minorBid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footnote text"/>
    <w:basedOn w:val="a"/>
    <w:link w:val="afc"/>
    <w:uiPriority w:val="99"/>
    <w:unhideWhenUsed/>
    <w:rsid w:val="00B93E27"/>
    <w:rPr>
      <w:rFonts w:asciiTheme="minorHAnsi" w:eastAsiaTheme="minorHAnsi" w:hAnsiTheme="minorHAnsi" w:cstheme="minorBidi"/>
      <w:sz w:val="20"/>
      <w:szCs w:val="20"/>
    </w:rPr>
  </w:style>
  <w:style w:type="character" w:customStyle="1" w:styleId="afc">
    <w:name w:val="Текст сноски Знак"/>
    <w:basedOn w:val="a0"/>
    <w:link w:val="afb"/>
    <w:uiPriority w:val="99"/>
    <w:rsid w:val="00B93E27"/>
    <w:rPr>
      <w:rFonts w:asciiTheme="minorHAnsi" w:eastAsiaTheme="minorHAnsi" w:hAnsiTheme="minorHAnsi" w:cstheme="minorBidi"/>
    </w:rPr>
  </w:style>
  <w:style w:type="character" w:styleId="afd">
    <w:name w:val="footnote reference"/>
    <w:basedOn w:val="a0"/>
    <w:uiPriority w:val="99"/>
    <w:unhideWhenUsed/>
    <w:rsid w:val="00B93E27"/>
    <w:rPr>
      <w:vertAlign w:val="superscript"/>
    </w:rPr>
  </w:style>
  <w:style w:type="character" w:styleId="afe">
    <w:name w:val="Intense Reference"/>
    <w:basedOn w:val="a0"/>
    <w:uiPriority w:val="32"/>
    <w:qFormat/>
    <w:rsid w:val="00B93E27"/>
    <w:rPr>
      <w:b/>
      <w:bCs/>
      <w:smallCaps/>
      <w:color w:val="C0504D" w:themeColor="accent2"/>
      <w:spacing w:val="5"/>
      <w:u w:val="single"/>
    </w:rPr>
  </w:style>
  <w:style w:type="character" w:customStyle="1" w:styleId="apple-converted-space">
    <w:name w:val="apple-converted-space"/>
    <w:basedOn w:val="a0"/>
    <w:rsid w:val="00AE52B0"/>
  </w:style>
  <w:style w:type="paragraph" w:customStyle="1" w:styleId="s1">
    <w:name w:val="s_1"/>
    <w:basedOn w:val="a"/>
    <w:rsid w:val="00575C5F"/>
    <w:pPr>
      <w:spacing w:before="100" w:beforeAutospacing="1" w:after="100" w:afterAutospacing="1"/>
    </w:pPr>
    <w:rPr>
      <w:lang w:eastAsia="ru-RU"/>
    </w:rPr>
  </w:style>
  <w:style w:type="character" w:customStyle="1" w:styleId="ConsPlusNormal0">
    <w:name w:val="ConsPlusNormal Знак"/>
    <w:link w:val="ConsPlusNormal"/>
    <w:locked/>
    <w:rsid w:val="00575C5F"/>
    <w:rPr>
      <w:rFonts w:ascii="Arial" w:hAnsi="Arial" w:cs="Arial"/>
    </w:rPr>
  </w:style>
  <w:style w:type="paragraph" w:customStyle="1" w:styleId="8EAA14224D814626B5601D20B9208574">
    <w:name w:val="8EAA14224D814626B5601D20B9208574"/>
    <w:rsid w:val="00F3190D"/>
    <w:pPr>
      <w:spacing w:after="200" w:line="276" w:lineRule="auto"/>
    </w:pPr>
    <w:rPr>
      <w:rFonts w:asciiTheme="minorHAnsi" w:eastAsiaTheme="minorEastAsia" w:hAnsiTheme="minorHAnsi" w:cstheme="minorBidi"/>
      <w:sz w:val="22"/>
      <w:szCs w:val="22"/>
      <w:lang w:eastAsia="ru-RU"/>
    </w:rPr>
  </w:style>
  <w:style w:type="numbering" w:customStyle="1" w:styleId="12">
    <w:name w:val="Нет списка1"/>
    <w:next w:val="a2"/>
    <w:uiPriority w:val="99"/>
    <w:semiHidden/>
    <w:unhideWhenUsed/>
    <w:rsid w:val="00A935C0"/>
  </w:style>
  <w:style w:type="table" w:customStyle="1" w:styleId="13">
    <w:name w:val="Сетка таблицы1"/>
    <w:basedOn w:val="a1"/>
    <w:next w:val="af2"/>
    <w:uiPriority w:val="59"/>
    <w:rsid w:val="00A935C0"/>
    <w:rPr>
      <w:rFonts w:ascii="Calibri" w:hAnsi="Calibri"/>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Текст сноски1"/>
    <w:basedOn w:val="a"/>
    <w:next w:val="afb"/>
    <w:uiPriority w:val="99"/>
    <w:rsid w:val="00A935C0"/>
    <w:rPr>
      <w:rFonts w:ascii="Calibri" w:eastAsia="Calibri" w:hAnsi="Calibri"/>
      <w:sz w:val="20"/>
      <w:szCs w:val="20"/>
    </w:rPr>
  </w:style>
  <w:style w:type="character" w:customStyle="1" w:styleId="15">
    <w:name w:val="Неразрешенное упоминание1"/>
    <w:basedOn w:val="a0"/>
    <w:uiPriority w:val="99"/>
    <w:semiHidden/>
    <w:unhideWhenUsed/>
    <w:rsid w:val="00A935C0"/>
    <w:rPr>
      <w:color w:val="605E5C"/>
      <w:shd w:val="clear" w:color="auto" w:fill="E1DFDD"/>
    </w:rPr>
  </w:style>
  <w:style w:type="paragraph" w:customStyle="1" w:styleId="consplustitlemailrucssattributepostfix">
    <w:name w:val="consplustitle_mailru_css_attribute_postfix"/>
    <w:basedOn w:val="a"/>
    <w:rsid w:val="00A935C0"/>
    <w:pPr>
      <w:spacing w:before="100" w:beforeAutospacing="1" w:after="100" w:afterAutospacing="1"/>
    </w:pPr>
    <w:rPr>
      <w:lang w:eastAsia="ru-RU"/>
    </w:rPr>
  </w:style>
  <w:style w:type="paragraph" w:customStyle="1" w:styleId="msonormalmailrucssattributepostfix">
    <w:name w:val="msonormal_mailru_css_attribute_postfix"/>
    <w:basedOn w:val="a"/>
    <w:rsid w:val="00A935C0"/>
    <w:pPr>
      <w:spacing w:before="100" w:beforeAutospacing="1" w:after="100" w:afterAutospacing="1"/>
    </w:pPr>
    <w:rPr>
      <w:lang w:eastAsia="ru-RU"/>
    </w:rPr>
  </w:style>
  <w:style w:type="character" w:customStyle="1" w:styleId="10">
    <w:name w:val="Заголовок 1 Знак"/>
    <w:basedOn w:val="a0"/>
    <w:link w:val="1"/>
    <w:uiPriority w:val="9"/>
    <w:rsid w:val="00F07541"/>
    <w:rPr>
      <w:rFonts w:ascii="Calibri" w:eastAsiaTheme="minorEastAsia" w:hAnsi="Calibri" w:cs="Calibri"/>
      <w:b/>
      <w:sz w:val="48"/>
      <w:szCs w:val="48"/>
      <w:lang w:eastAsia="ru-RU"/>
    </w:rPr>
  </w:style>
  <w:style w:type="character" w:customStyle="1" w:styleId="20">
    <w:name w:val="Заголовок 2 Знак"/>
    <w:basedOn w:val="a0"/>
    <w:link w:val="2"/>
    <w:uiPriority w:val="9"/>
    <w:semiHidden/>
    <w:rsid w:val="00F07541"/>
    <w:rPr>
      <w:rFonts w:ascii="Calibri" w:eastAsiaTheme="minorEastAsia" w:hAnsi="Calibri" w:cs="Calibri"/>
      <w:b/>
      <w:sz w:val="36"/>
      <w:szCs w:val="36"/>
      <w:lang w:eastAsia="ru-RU"/>
    </w:rPr>
  </w:style>
  <w:style w:type="character" w:customStyle="1" w:styleId="30">
    <w:name w:val="Заголовок 3 Знак"/>
    <w:basedOn w:val="a0"/>
    <w:link w:val="3"/>
    <w:uiPriority w:val="9"/>
    <w:semiHidden/>
    <w:rsid w:val="00F07541"/>
    <w:rPr>
      <w:rFonts w:ascii="Calibri" w:eastAsiaTheme="minorEastAsia" w:hAnsi="Calibri" w:cs="Calibri"/>
      <w:b/>
      <w:sz w:val="28"/>
      <w:szCs w:val="28"/>
      <w:lang w:eastAsia="ru-RU"/>
    </w:rPr>
  </w:style>
  <w:style w:type="character" w:customStyle="1" w:styleId="40">
    <w:name w:val="Заголовок 4 Знак"/>
    <w:basedOn w:val="a0"/>
    <w:link w:val="4"/>
    <w:uiPriority w:val="9"/>
    <w:semiHidden/>
    <w:rsid w:val="00F07541"/>
    <w:rPr>
      <w:rFonts w:ascii="Calibri" w:eastAsiaTheme="minorEastAsia" w:hAnsi="Calibri" w:cs="Calibri"/>
      <w:b/>
      <w:sz w:val="24"/>
      <w:szCs w:val="24"/>
      <w:lang w:eastAsia="ru-RU"/>
    </w:rPr>
  </w:style>
  <w:style w:type="character" w:customStyle="1" w:styleId="50">
    <w:name w:val="Заголовок 5 Знак"/>
    <w:basedOn w:val="a0"/>
    <w:link w:val="5"/>
    <w:uiPriority w:val="9"/>
    <w:semiHidden/>
    <w:rsid w:val="00F07541"/>
    <w:rPr>
      <w:rFonts w:ascii="Calibri" w:eastAsiaTheme="minorEastAsia" w:hAnsi="Calibri" w:cs="Calibri"/>
      <w:b/>
      <w:sz w:val="22"/>
      <w:szCs w:val="22"/>
      <w:lang w:eastAsia="ru-RU"/>
    </w:rPr>
  </w:style>
  <w:style w:type="character" w:customStyle="1" w:styleId="60">
    <w:name w:val="Заголовок 6 Знак"/>
    <w:basedOn w:val="a0"/>
    <w:link w:val="6"/>
    <w:uiPriority w:val="9"/>
    <w:semiHidden/>
    <w:rsid w:val="00F07541"/>
    <w:rPr>
      <w:rFonts w:ascii="Calibri" w:eastAsiaTheme="minorEastAsia" w:hAnsi="Calibri" w:cs="Calibri"/>
      <w:b/>
      <w:lang w:eastAsia="ru-RU"/>
    </w:rPr>
  </w:style>
  <w:style w:type="table" w:customStyle="1" w:styleId="TableNormal">
    <w:name w:val="Table Normal"/>
    <w:rsid w:val="00F07541"/>
    <w:pPr>
      <w:spacing w:after="200" w:line="276" w:lineRule="auto"/>
    </w:pPr>
    <w:rPr>
      <w:rFonts w:ascii="Calibri" w:eastAsia="Calibri" w:hAnsi="Calibri" w:cs="Calibri"/>
      <w:sz w:val="22"/>
      <w:szCs w:val="22"/>
      <w:lang w:eastAsia="ru-RU"/>
    </w:rPr>
    <w:tblPr>
      <w:tblCellMar>
        <w:top w:w="0" w:type="dxa"/>
        <w:left w:w="0" w:type="dxa"/>
        <w:bottom w:w="0" w:type="dxa"/>
        <w:right w:w="0" w:type="dxa"/>
      </w:tblCellMar>
    </w:tblPr>
  </w:style>
  <w:style w:type="paragraph" w:styleId="aff">
    <w:name w:val="Title"/>
    <w:basedOn w:val="a"/>
    <w:next w:val="a"/>
    <w:link w:val="aff0"/>
    <w:uiPriority w:val="10"/>
    <w:qFormat/>
    <w:rsid w:val="00F07541"/>
    <w:pPr>
      <w:keepNext/>
      <w:keepLines/>
      <w:spacing w:before="480" w:after="120" w:line="276" w:lineRule="auto"/>
    </w:pPr>
    <w:rPr>
      <w:rFonts w:ascii="Calibri" w:eastAsiaTheme="minorEastAsia" w:hAnsi="Calibri" w:cs="Calibri"/>
      <w:b/>
      <w:sz w:val="72"/>
      <w:szCs w:val="72"/>
      <w:lang w:eastAsia="ru-RU"/>
    </w:rPr>
  </w:style>
  <w:style w:type="character" w:customStyle="1" w:styleId="aff0">
    <w:name w:val="Заголовок Знак"/>
    <w:basedOn w:val="a0"/>
    <w:link w:val="aff"/>
    <w:uiPriority w:val="10"/>
    <w:rsid w:val="00F07541"/>
    <w:rPr>
      <w:rFonts w:ascii="Calibri" w:eastAsiaTheme="minorEastAsia" w:hAnsi="Calibri" w:cs="Calibri"/>
      <w:b/>
      <w:sz w:val="72"/>
      <w:szCs w:val="72"/>
      <w:lang w:eastAsia="ru-RU"/>
    </w:rPr>
  </w:style>
  <w:style w:type="character" w:customStyle="1" w:styleId="16">
    <w:name w:val="Неразрешенное упоминание1"/>
    <w:basedOn w:val="a0"/>
    <w:uiPriority w:val="99"/>
    <w:semiHidden/>
    <w:unhideWhenUsed/>
    <w:rsid w:val="00F07541"/>
    <w:rPr>
      <w:color w:val="605E5C"/>
      <w:shd w:val="clear" w:color="auto" w:fill="E1DFDD"/>
    </w:rPr>
  </w:style>
  <w:style w:type="paragraph" w:styleId="22">
    <w:name w:val="Body Text 2"/>
    <w:basedOn w:val="a"/>
    <w:link w:val="23"/>
    <w:uiPriority w:val="99"/>
    <w:semiHidden/>
    <w:unhideWhenUsed/>
    <w:rsid w:val="00F07541"/>
    <w:pPr>
      <w:spacing w:after="120" w:line="480" w:lineRule="auto"/>
    </w:pPr>
    <w:rPr>
      <w:rFonts w:ascii="Calibri" w:eastAsiaTheme="minorEastAsia" w:hAnsi="Calibri" w:cs="Calibri"/>
      <w:sz w:val="22"/>
      <w:szCs w:val="22"/>
      <w:lang w:eastAsia="ru-RU"/>
    </w:rPr>
  </w:style>
  <w:style w:type="character" w:customStyle="1" w:styleId="23">
    <w:name w:val="Основной текст 2 Знак"/>
    <w:basedOn w:val="a0"/>
    <w:link w:val="22"/>
    <w:uiPriority w:val="99"/>
    <w:semiHidden/>
    <w:rsid w:val="00F07541"/>
    <w:rPr>
      <w:rFonts w:ascii="Calibri" w:eastAsiaTheme="minorEastAsia" w:hAnsi="Calibri" w:cs="Calibri"/>
      <w:sz w:val="22"/>
      <w:szCs w:val="22"/>
      <w:lang w:eastAsia="ru-RU"/>
    </w:rPr>
  </w:style>
  <w:style w:type="paragraph" w:styleId="24">
    <w:name w:val="Body Text Indent 2"/>
    <w:basedOn w:val="a"/>
    <w:link w:val="25"/>
    <w:uiPriority w:val="99"/>
    <w:semiHidden/>
    <w:unhideWhenUsed/>
    <w:rsid w:val="00F07541"/>
    <w:pPr>
      <w:spacing w:after="120" w:line="480" w:lineRule="auto"/>
      <w:ind w:left="283"/>
    </w:pPr>
    <w:rPr>
      <w:rFonts w:ascii="Calibri" w:eastAsiaTheme="minorEastAsia" w:hAnsi="Calibri" w:cs="Calibri"/>
      <w:sz w:val="22"/>
      <w:szCs w:val="22"/>
      <w:lang w:eastAsia="ru-RU"/>
    </w:rPr>
  </w:style>
  <w:style w:type="character" w:customStyle="1" w:styleId="25">
    <w:name w:val="Основной текст с отступом 2 Знак"/>
    <w:basedOn w:val="a0"/>
    <w:link w:val="24"/>
    <w:uiPriority w:val="99"/>
    <w:semiHidden/>
    <w:rsid w:val="00F07541"/>
    <w:rPr>
      <w:rFonts w:ascii="Calibri" w:eastAsiaTheme="minorEastAsia" w:hAnsi="Calibri" w:cs="Calibri"/>
      <w:sz w:val="22"/>
      <w:szCs w:val="22"/>
      <w:lang w:eastAsia="ru-RU"/>
    </w:rPr>
  </w:style>
  <w:style w:type="character" w:customStyle="1" w:styleId="extended-textfull">
    <w:name w:val="extended-text__full"/>
    <w:basedOn w:val="a0"/>
    <w:rsid w:val="00F07541"/>
  </w:style>
  <w:style w:type="paragraph" w:styleId="aff1">
    <w:name w:val="Subtitle"/>
    <w:basedOn w:val="a"/>
    <w:next w:val="a"/>
    <w:link w:val="aff2"/>
    <w:uiPriority w:val="11"/>
    <w:qFormat/>
    <w:rsid w:val="00F07541"/>
    <w:pPr>
      <w:keepNext/>
      <w:keepLines/>
      <w:spacing w:before="360" w:after="80" w:line="276" w:lineRule="auto"/>
    </w:pPr>
    <w:rPr>
      <w:rFonts w:ascii="Georgia" w:eastAsia="Georgia" w:hAnsi="Georgia" w:cs="Georgia"/>
      <w:i/>
      <w:color w:val="666666"/>
      <w:sz w:val="48"/>
      <w:szCs w:val="48"/>
      <w:lang w:eastAsia="ru-RU"/>
    </w:rPr>
  </w:style>
  <w:style w:type="character" w:customStyle="1" w:styleId="aff2">
    <w:name w:val="Подзаголовок Знак"/>
    <w:basedOn w:val="a0"/>
    <w:link w:val="aff1"/>
    <w:uiPriority w:val="11"/>
    <w:rsid w:val="00F07541"/>
    <w:rPr>
      <w:rFonts w:ascii="Georgia" w:eastAsia="Georgia" w:hAnsi="Georgia" w:cs="Georgia"/>
      <w:i/>
      <w:color w:val="666666"/>
      <w:sz w:val="48"/>
      <w:szCs w:val="48"/>
      <w:lang w:eastAsia="ru-RU"/>
    </w:rPr>
  </w:style>
  <w:style w:type="paragraph" w:styleId="aff3">
    <w:name w:val="Body Text Indent"/>
    <w:basedOn w:val="a"/>
    <w:link w:val="aff4"/>
    <w:uiPriority w:val="99"/>
    <w:semiHidden/>
    <w:unhideWhenUsed/>
    <w:rsid w:val="00F07541"/>
    <w:pPr>
      <w:spacing w:after="120" w:line="276" w:lineRule="auto"/>
      <w:ind w:left="283"/>
    </w:pPr>
    <w:rPr>
      <w:rFonts w:ascii="Calibri" w:eastAsiaTheme="minorEastAsia" w:hAnsi="Calibri" w:cs="Calibri"/>
      <w:sz w:val="22"/>
      <w:szCs w:val="22"/>
      <w:lang w:eastAsia="ru-RU"/>
    </w:rPr>
  </w:style>
  <w:style w:type="character" w:customStyle="1" w:styleId="aff4">
    <w:name w:val="Основной текст с отступом Знак"/>
    <w:basedOn w:val="a0"/>
    <w:link w:val="aff3"/>
    <w:uiPriority w:val="99"/>
    <w:semiHidden/>
    <w:rsid w:val="00F07541"/>
    <w:rPr>
      <w:rFonts w:ascii="Calibri" w:eastAsiaTheme="minorEastAsia" w:hAnsi="Calibri" w:cs="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21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E424E-DB5F-4EE1-BC13-FD5CDECA7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66</Pages>
  <Words>17020</Words>
  <Characters>114716</Characters>
  <Application>Microsoft Office Word</Application>
  <DocSecurity>0</DocSecurity>
  <Lines>955</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ИВЦ</Company>
  <LinksUpToDate>false</LinksUpToDate>
  <CharactersWithSpaces>131474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adm05-01</dc:creator>
  <cp:lastModifiedBy>LaptevaVN</cp:lastModifiedBy>
  <cp:revision>31</cp:revision>
  <cp:lastPrinted>2023-05-02T02:56:00Z</cp:lastPrinted>
  <dcterms:created xsi:type="dcterms:W3CDTF">2023-05-11T08:50:00Z</dcterms:created>
  <dcterms:modified xsi:type="dcterms:W3CDTF">2023-05-30T04:26:00Z</dcterms:modified>
</cp:coreProperties>
</file>